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742A" w:rsidRPr="00616736" w:rsidRDefault="0057742A" w:rsidP="00D820E8">
      <w:pPr>
        <w:spacing w:after="0" w:line="240" w:lineRule="auto"/>
        <w:jc w:val="center"/>
        <w:rPr>
          <w:rFonts w:ascii="Times New Roman" w:hAnsi="Times New Roman"/>
          <w:b/>
          <w:bCs/>
          <w:sz w:val="20"/>
          <w:szCs w:val="20"/>
        </w:rPr>
      </w:pPr>
      <w:r w:rsidRPr="00616736">
        <w:rPr>
          <w:rFonts w:ascii="Times New Roman" w:hAnsi="Times New Roman"/>
          <w:b/>
          <w:bCs/>
          <w:sz w:val="20"/>
          <w:szCs w:val="20"/>
        </w:rPr>
        <w:t xml:space="preserve">МИНИСТЕРСТВО ПРИРОДНЫХ РЕСУРСОВ И ЭКОЛОГИИ </w:t>
      </w:r>
    </w:p>
    <w:p w:rsidR="0057742A" w:rsidRPr="00616736" w:rsidRDefault="0057742A" w:rsidP="00D820E8">
      <w:pPr>
        <w:spacing w:after="0" w:line="240" w:lineRule="auto"/>
        <w:jc w:val="center"/>
        <w:rPr>
          <w:rFonts w:ascii="Times New Roman" w:hAnsi="Times New Roman"/>
          <w:sz w:val="20"/>
          <w:szCs w:val="20"/>
        </w:rPr>
      </w:pPr>
      <w:r w:rsidRPr="00616736">
        <w:rPr>
          <w:rFonts w:ascii="Times New Roman" w:hAnsi="Times New Roman"/>
          <w:b/>
          <w:bCs/>
          <w:sz w:val="20"/>
          <w:szCs w:val="20"/>
        </w:rPr>
        <w:t>КРАСНОЯРСКОГ</w:t>
      </w:r>
      <w:r w:rsidRPr="00616736">
        <w:rPr>
          <w:rFonts w:ascii="Times New Roman" w:hAnsi="Times New Roman"/>
          <w:sz w:val="20"/>
          <w:szCs w:val="20"/>
        </w:rPr>
        <w:t>О</w:t>
      </w:r>
      <w:r w:rsidRPr="00616736">
        <w:rPr>
          <w:rFonts w:ascii="Times New Roman" w:hAnsi="Times New Roman"/>
          <w:b/>
          <w:bCs/>
          <w:sz w:val="20"/>
          <w:szCs w:val="20"/>
        </w:rPr>
        <w:t xml:space="preserve"> КРАЯ</w:t>
      </w:r>
    </w:p>
    <w:p w:rsidR="0057742A" w:rsidRPr="00616736" w:rsidRDefault="0057742A" w:rsidP="00D820E8">
      <w:pPr>
        <w:spacing w:after="0" w:line="240" w:lineRule="auto"/>
        <w:jc w:val="center"/>
        <w:rPr>
          <w:rFonts w:ascii="Times New Roman" w:hAnsi="Times New Roman"/>
          <w:sz w:val="20"/>
          <w:szCs w:val="20"/>
        </w:rPr>
      </w:pPr>
      <w:r w:rsidRPr="00616736">
        <w:rPr>
          <w:rFonts w:ascii="Times New Roman" w:hAnsi="Times New Roman"/>
          <w:sz w:val="20"/>
          <w:szCs w:val="20"/>
        </w:rPr>
        <w:t>КРАЕВОЕ ГОСУДАРСТВЕННОЕ КАЗЕННОЕ УЧРЕЖДЕНИЕ</w:t>
      </w:r>
    </w:p>
    <w:p w:rsidR="0057742A" w:rsidRPr="00616736" w:rsidRDefault="0057742A" w:rsidP="00D820E8">
      <w:pPr>
        <w:spacing w:after="0" w:line="240" w:lineRule="auto"/>
        <w:jc w:val="center"/>
        <w:rPr>
          <w:rFonts w:ascii="Times New Roman" w:hAnsi="Times New Roman"/>
          <w:b/>
          <w:sz w:val="20"/>
          <w:szCs w:val="20"/>
        </w:rPr>
      </w:pPr>
      <w:r w:rsidRPr="00616736">
        <w:rPr>
          <w:rFonts w:ascii="Times New Roman" w:hAnsi="Times New Roman"/>
          <w:b/>
          <w:sz w:val="20"/>
          <w:szCs w:val="20"/>
        </w:rPr>
        <w:t>ДИРЕКЦИЯ ПО ОСОБО ОХРАНЯЕМЫМ ПРИРОДНЫМ ТЕРРИТОРИЯМ  КРАСНОЯРСКОГО КРАЯ</w:t>
      </w:r>
    </w:p>
    <w:p w:rsidR="0057742A" w:rsidRPr="00616736" w:rsidRDefault="0057742A" w:rsidP="00D820E8">
      <w:pPr>
        <w:spacing w:after="0" w:line="240" w:lineRule="auto"/>
        <w:jc w:val="center"/>
        <w:rPr>
          <w:rFonts w:ascii="Times New Roman" w:hAnsi="Times New Roman"/>
          <w:sz w:val="24"/>
          <w:szCs w:val="24"/>
        </w:rPr>
      </w:pPr>
    </w:p>
    <w:p w:rsidR="0057742A" w:rsidRPr="00616736" w:rsidRDefault="0057742A" w:rsidP="00D820E8">
      <w:pPr>
        <w:spacing w:after="0" w:line="240" w:lineRule="auto"/>
        <w:jc w:val="center"/>
        <w:rPr>
          <w:rFonts w:ascii="Times New Roman" w:hAnsi="Times New Roman"/>
          <w:sz w:val="24"/>
          <w:szCs w:val="24"/>
        </w:rPr>
      </w:pPr>
    </w:p>
    <w:p w:rsidR="0057742A" w:rsidRPr="00616736" w:rsidRDefault="0057742A" w:rsidP="00D820E8">
      <w:pPr>
        <w:spacing w:after="0" w:line="240" w:lineRule="auto"/>
        <w:jc w:val="center"/>
        <w:rPr>
          <w:rFonts w:ascii="Times New Roman" w:hAnsi="Times New Roman"/>
          <w:sz w:val="24"/>
          <w:szCs w:val="24"/>
        </w:rPr>
      </w:pPr>
    </w:p>
    <w:p w:rsidR="0057742A" w:rsidRPr="00616736" w:rsidRDefault="0057742A" w:rsidP="00D820E8">
      <w:pPr>
        <w:spacing w:after="0" w:line="240" w:lineRule="auto"/>
        <w:jc w:val="center"/>
        <w:rPr>
          <w:rFonts w:ascii="Times New Roman" w:hAnsi="Times New Roman"/>
          <w:sz w:val="24"/>
          <w:szCs w:val="24"/>
        </w:rPr>
      </w:pPr>
    </w:p>
    <w:p w:rsidR="0057742A" w:rsidRPr="00616736" w:rsidRDefault="0057742A" w:rsidP="00616736">
      <w:pPr>
        <w:spacing w:after="0" w:line="240" w:lineRule="auto"/>
        <w:jc w:val="center"/>
        <w:rPr>
          <w:rFonts w:ascii="Times New Roman" w:hAnsi="Times New Roman"/>
          <w:sz w:val="24"/>
          <w:szCs w:val="24"/>
        </w:rPr>
      </w:pPr>
    </w:p>
    <w:p w:rsidR="0057742A" w:rsidRPr="00616736" w:rsidRDefault="0057742A" w:rsidP="00D820E8">
      <w:pPr>
        <w:spacing w:after="0" w:line="240" w:lineRule="auto"/>
        <w:jc w:val="center"/>
        <w:rPr>
          <w:sz w:val="24"/>
          <w:szCs w:val="24"/>
        </w:rPr>
      </w:pPr>
    </w:p>
    <w:p w:rsidR="0057742A" w:rsidRPr="00616736" w:rsidRDefault="0057742A" w:rsidP="00D820E8">
      <w:pPr>
        <w:spacing w:after="0" w:line="240" w:lineRule="auto"/>
        <w:jc w:val="center"/>
        <w:rPr>
          <w:sz w:val="24"/>
          <w:szCs w:val="24"/>
        </w:rPr>
      </w:pPr>
    </w:p>
    <w:p w:rsidR="0057742A" w:rsidRPr="00616736" w:rsidRDefault="0057742A" w:rsidP="00D820E8">
      <w:pPr>
        <w:spacing w:after="0" w:line="240" w:lineRule="auto"/>
        <w:jc w:val="center"/>
        <w:rPr>
          <w:sz w:val="24"/>
          <w:szCs w:val="24"/>
        </w:rPr>
      </w:pPr>
    </w:p>
    <w:p w:rsidR="0057742A" w:rsidRPr="00616736" w:rsidRDefault="0057742A" w:rsidP="00D820E8">
      <w:pPr>
        <w:spacing w:after="0" w:line="240" w:lineRule="auto"/>
        <w:jc w:val="center"/>
        <w:rPr>
          <w:sz w:val="24"/>
          <w:szCs w:val="24"/>
        </w:rPr>
      </w:pPr>
    </w:p>
    <w:p w:rsidR="00DD3A0B" w:rsidRDefault="0057742A" w:rsidP="00D820E8">
      <w:pPr>
        <w:autoSpaceDE w:val="0"/>
        <w:autoSpaceDN w:val="0"/>
        <w:adjustRightInd w:val="0"/>
        <w:spacing w:after="0" w:line="240" w:lineRule="auto"/>
        <w:ind w:firstLine="539"/>
        <w:jc w:val="center"/>
        <w:rPr>
          <w:rFonts w:ascii="Times New Roman" w:hAnsi="Times New Roman"/>
          <w:b/>
          <w:bCs/>
          <w:sz w:val="24"/>
          <w:szCs w:val="24"/>
        </w:rPr>
      </w:pPr>
      <w:r w:rsidRPr="00616736">
        <w:rPr>
          <w:rFonts w:ascii="Times New Roman" w:hAnsi="Times New Roman"/>
          <w:b/>
          <w:bCs/>
          <w:sz w:val="24"/>
          <w:szCs w:val="24"/>
        </w:rPr>
        <w:t>МАТЕРИАЛЫ</w:t>
      </w:r>
    </w:p>
    <w:p w:rsidR="00F11158" w:rsidRPr="00DD3A0B" w:rsidRDefault="00F11158" w:rsidP="00F11158">
      <w:pPr>
        <w:autoSpaceDE w:val="0"/>
        <w:autoSpaceDN w:val="0"/>
        <w:adjustRightInd w:val="0"/>
        <w:spacing w:after="0" w:line="240" w:lineRule="auto"/>
        <w:ind w:firstLine="539"/>
        <w:jc w:val="center"/>
        <w:rPr>
          <w:rFonts w:ascii="Times New Roman" w:hAnsi="Times New Roman"/>
          <w:b/>
          <w:bCs/>
          <w:sz w:val="26"/>
          <w:szCs w:val="26"/>
        </w:rPr>
      </w:pPr>
      <w:r w:rsidRPr="00DD3A0B">
        <w:rPr>
          <w:rFonts w:ascii="Times New Roman" w:hAnsi="Times New Roman"/>
          <w:b/>
          <w:bCs/>
          <w:sz w:val="26"/>
          <w:szCs w:val="26"/>
        </w:rPr>
        <w:t>комплексного экологического обследования участк</w:t>
      </w:r>
      <w:r>
        <w:rPr>
          <w:rFonts w:ascii="Times New Roman" w:hAnsi="Times New Roman"/>
          <w:b/>
          <w:bCs/>
          <w:sz w:val="26"/>
          <w:szCs w:val="26"/>
        </w:rPr>
        <w:t>а</w:t>
      </w:r>
      <w:r w:rsidRPr="00DD3A0B">
        <w:rPr>
          <w:rFonts w:ascii="Times New Roman" w:hAnsi="Times New Roman"/>
          <w:b/>
          <w:bCs/>
          <w:sz w:val="26"/>
          <w:szCs w:val="26"/>
        </w:rPr>
        <w:t xml:space="preserve"> территории </w:t>
      </w:r>
      <w:r>
        <w:rPr>
          <w:rFonts w:ascii="Times New Roman" w:hAnsi="Times New Roman"/>
          <w:b/>
          <w:bCs/>
          <w:sz w:val="26"/>
          <w:szCs w:val="26"/>
        </w:rPr>
        <w:t xml:space="preserve">в </w:t>
      </w:r>
      <w:r w:rsidRPr="00DD3A0B">
        <w:rPr>
          <w:rFonts w:ascii="Times New Roman" w:hAnsi="Times New Roman"/>
          <w:b/>
          <w:sz w:val="26"/>
          <w:szCs w:val="26"/>
        </w:rPr>
        <w:t>Туруханско</w:t>
      </w:r>
      <w:r>
        <w:rPr>
          <w:rFonts w:ascii="Times New Roman" w:hAnsi="Times New Roman"/>
          <w:b/>
          <w:sz w:val="26"/>
          <w:szCs w:val="26"/>
        </w:rPr>
        <w:t>м</w:t>
      </w:r>
      <w:r w:rsidRPr="00DD3A0B">
        <w:rPr>
          <w:rFonts w:ascii="Times New Roman" w:hAnsi="Times New Roman"/>
          <w:b/>
          <w:bCs/>
          <w:sz w:val="26"/>
          <w:szCs w:val="26"/>
        </w:rPr>
        <w:t xml:space="preserve"> район</w:t>
      </w:r>
      <w:r>
        <w:rPr>
          <w:rFonts w:ascii="Times New Roman" w:hAnsi="Times New Roman"/>
          <w:b/>
          <w:bCs/>
          <w:sz w:val="26"/>
          <w:szCs w:val="26"/>
        </w:rPr>
        <w:t>е Красноярского края</w:t>
      </w:r>
      <w:r w:rsidRPr="00DD3A0B">
        <w:rPr>
          <w:rFonts w:ascii="Times New Roman" w:hAnsi="Times New Roman"/>
          <w:b/>
          <w:sz w:val="26"/>
          <w:szCs w:val="26"/>
        </w:rPr>
        <w:t xml:space="preserve">, </w:t>
      </w:r>
      <w:r w:rsidRPr="00DD3A0B">
        <w:rPr>
          <w:rFonts w:ascii="Times New Roman" w:hAnsi="Times New Roman"/>
          <w:b/>
          <w:bCs/>
          <w:sz w:val="26"/>
          <w:szCs w:val="26"/>
        </w:rPr>
        <w:t xml:space="preserve">обосновывающие придание </w:t>
      </w:r>
      <w:r>
        <w:rPr>
          <w:rFonts w:ascii="Times New Roman" w:hAnsi="Times New Roman"/>
          <w:b/>
          <w:bCs/>
          <w:sz w:val="26"/>
          <w:szCs w:val="26"/>
        </w:rPr>
        <w:t xml:space="preserve">ему </w:t>
      </w:r>
      <w:r w:rsidRPr="00DD3A0B">
        <w:rPr>
          <w:rFonts w:ascii="Times New Roman" w:hAnsi="Times New Roman"/>
          <w:b/>
          <w:bCs/>
          <w:sz w:val="26"/>
          <w:szCs w:val="26"/>
        </w:rPr>
        <w:t>правового статуса особо охраняемой природной территории краевого значения – государственного биологического заказника</w:t>
      </w:r>
      <w:r w:rsidRPr="00A95FE5">
        <w:rPr>
          <w:rFonts w:ascii="Times New Roman" w:hAnsi="Times New Roman"/>
          <w:b/>
          <w:bCs/>
          <w:sz w:val="26"/>
          <w:szCs w:val="26"/>
        </w:rPr>
        <w:t xml:space="preserve"> </w:t>
      </w:r>
      <w:r>
        <w:rPr>
          <w:rFonts w:ascii="Times New Roman" w:hAnsi="Times New Roman"/>
          <w:b/>
          <w:bCs/>
          <w:sz w:val="26"/>
          <w:szCs w:val="26"/>
        </w:rPr>
        <w:t>краевого значения</w:t>
      </w:r>
      <w:r>
        <w:rPr>
          <w:rFonts w:ascii="Times New Roman" w:hAnsi="Times New Roman"/>
          <w:b/>
          <w:bCs/>
          <w:sz w:val="26"/>
          <w:szCs w:val="26"/>
        </w:rPr>
        <w:br/>
      </w:r>
      <w:r w:rsidRPr="00DD3A0B">
        <w:rPr>
          <w:rFonts w:ascii="Times New Roman" w:hAnsi="Times New Roman"/>
          <w:b/>
          <w:bCs/>
          <w:sz w:val="26"/>
          <w:szCs w:val="26"/>
        </w:rPr>
        <w:t>«Канготовские протоки»</w:t>
      </w:r>
    </w:p>
    <w:p w:rsidR="0057742A" w:rsidRDefault="00BD70A5" w:rsidP="00D820E8">
      <w:pPr>
        <w:spacing w:after="0" w:line="240" w:lineRule="auto"/>
        <w:jc w:val="both"/>
        <w:rPr>
          <w:rFonts w:ascii="Times New Roman" w:hAnsi="Times New Roman"/>
          <w:sz w:val="24"/>
          <w:szCs w:val="24"/>
        </w:rPr>
      </w:pPr>
      <w:r>
        <w:rPr>
          <w:noProof/>
        </w:rPr>
        <w:drawing>
          <wp:anchor distT="0" distB="0" distL="114300" distR="114300" simplePos="0" relativeHeight="251655680" behindDoc="0" locked="0" layoutInCell="1" allowOverlap="1">
            <wp:simplePos x="0" y="0"/>
            <wp:positionH relativeFrom="column">
              <wp:posOffset>6985</wp:posOffset>
            </wp:positionH>
            <wp:positionV relativeFrom="paragraph">
              <wp:posOffset>241935</wp:posOffset>
            </wp:positionV>
            <wp:extent cx="5840095" cy="4083685"/>
            <wp:effectExtent l="19050" t="0" r="8255" b="0"/>
            <wp:wrapSquare wrapText="bothSides"/>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srcRect l="1286" t="2760" r="1585" b="7974"/>
                    <a:stretch>
                      <a:fillRect/>
                    </a:stretch>
                  </pic:blipFill>
                  <pic:spPr bwMode="auto">
                    <a:xfrm>
                      <a:off x="0" y="0"/>
                      <a:ext cx="5840095" cy="4083685"/>
                    </a:xfrm>
                    <a:prstGeom prst="rect">
                      <a:avLst/>
                    </a:prstGeom>
                    <a:noFill/>
                    <a:ln w="9525">
                      <a:noFill/>
                      <a:miter lim="800000"/>
                      <a:headEnd/>
                      <a:tailEnd/>
                    </a:ln>
                  </pic:spPr>
                </pic:pic>
              </a:graphicData>
            </a:graphic>
          </wp:anchor>
        </w:drawing>
      </w:r>
    </w:p>
    <w:p w:rsidR="0057742A" w:rsidRDefault="0057742A" w:rsidP="00D820E8">
      <w:pPr>
        <w:spacing w:after="0" w:line="240" w:lineRule="auto"/>
        <w:jc w:val="center"/>
        <w:rPr>
          <w:rFonts w:ascii="Times New Roman" w:hAnsi="Times New Roman"/>
          <w:bCs/>
          <w:sz w:val="24"/>
          <w:szCs w:val="24"/>
        </w:rPr>
      </w:pPr>
    </w:p>
    <w:p w:rsidR="00862A3C" w:rsidRDefault="00862A3C" w:rsidP="00D820E8">
      <w:pPr>
        <w:spacing w:after="0" w:line="240" w:lineRule="auto"/>
        <w:jc w:val="center"/>
        <w:rPr>
          <w:rFonts w:ascii="Times New Roman" w:hAnsi="Times New Roman"/>
          <w:bCs/>
          <w:sz w:val="24"/>
          <w:szCs w:val="24"/>
        </w:rPr>
      </w:pPr>
    </w:p>
    <w:p w:rsidR="00862A3C" w:rsidRDefault="00862A3C" w:rsidP="00D820E8">
      <w:pPr>
        <w:spacing w:after="0" w:line="240" w:lineRule="auto"/>
        <w:jc w:val="center"/>
        <w:rPr>
          <w:rFonts w:ascii="Times New Roman" w:hAnsi="Times New Roman"/>
          <w:bCs/>
          <w:sz w:val="24"/>
          <w:szCs w:val="24"/>
        </w:rPr>
      </w:pPr>
    </w:p>
    <w:p w:rsidR="00862A3C" w:rsidRDefault="00862A3C" w:rsidP="00D820E8">
      <w:pPr>
        <w:spacing w:after="0" w:line="240" w:lineRule="auto"/>
        <w:jc w:val="center"/>
        <w:rPr>
          <w:rFonts w:ascii="Times New Roman" w:hAnsi="Times New Roman"/>
          <w:bCs/>
          <w:sz w:val="24"/>
          <w:szCs w:val="24"/>
        </w:rPr>
      </w:pPr>
    </w:p>
    <w:p w:rsidR="00862A3C" w:rsidRDefault="00862A3C"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Default="004660C6" w:rsidP="00D820E8">
      <w:pPr>
        <w:spacing w:after="0" w:line="240" w:lineRule="auto"/>
        <w:jc w:val="center"/>
        <w:rPr>
          <w:rFonts w:ascii="Times New Roman" w:hAnsi="Times New Roman"/>
          <w:bCs/>
          <w:sz w:val="24"/>
          <w:szCs w:val="24"/>
        </w:rPr>
      </w:pPr>
    </w:p>
    <w:p w:rsidR="004660C6" w:rsidRPr="00862A3C" w:rsidRDefault="004660C6" w:rsidP="00D820E8">
      <w:pPr>
        <w:spacing w:after="0" w:line="240" w:lineRule="auto"/>
        <w:jc w:val="center"/>
        <w:rPr>
          <w:rFonts w:ascii="Times New Roman" w:hAnsi="Times New Roman"/>
          <w:bCs/>
          <w:sz w:val="24"/>
          <w:szCs w:val="24"/>
        </w:rPr>
      </w:pPr>
    </w:p>
    <w:p w:rsidR="0057742A" w:rsidRDefault="0057742A" w:rsidP="00D820E8">
      <w:pPr>
        <w:spacing w:after="0" w:line="240" w:lineRule="auto"/>
        <w:jc w:val="center"/>
        <w:rPr>
          <w:rFonts w:ascii="Times New Roman" w:hAnsi="Times New Roman"/>
          <w:sz w:val="24"/>
          <w:szCs w:val="24"/>
        </w:rPr>
      </w:pPr>
      <w:r>
        <w:rPr>
          <w:rFonts w:ascii="Times New Roman" w:hAnsi="Times New Roman"/>
          <w:bCs/>
          <w:sz w:val="24"/>
          <w:szCs w:val="24"/>
        </w:rPr>
        <w:t>Красноярск 201</w:t>
      </w:r>
      <w:r w:rsidR="008D0FA6">
        <w:rPr>
          <w:rFonts w:ascii="Times New Roman" w:hAnsi="Times New Roman"/>
          <w:bCs/>
          <w:sz w:val="24"/>
          <w:szCs w:val="24"/>
        </w:rPr>
        <w:t>7</w:t>
      </w:r>
      <w:r>
        <w:rPr>
          <w:rFonts w:ascii="Times New Roman" w:hAnsi="Times New Roman"/>
          <w:sz w:val="24"/>
          <w:szCs w:val="24"/>
        </w:rPr>
        <w:br w:type="page"/>
      </w:r>
      <w:r>
        <w:rPr>
          <w:rFonts w:ascii="Times New Roman" w:hAnsi="Times New Roman"/>
          <w:sz w:val="24"/>
          <w:szCs w:val="24"/>
        </w:rPr>
        <w:lastRenderedPageBreak/>
        <w:t>СОДЕРЖАНИЕ</w:t>
      </w:r>
    </w:p>
    <w:p w:rsidR="004F3D0E" w:rsidRDefault="004F3D0E" w:rsidP="00D820E8">
      <w:pPr>
        <w:spacing w:after="0" w:line="240" w:lineRule="auto"/>
        <w:jc w:val="center"/>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58"/>
        <w:gridCol w:w="8030"/>
        <w:gridCol w:w="1166"/>
      </w:tblGrid>
      <w:tr w:rsidR="004F3D0E" w:rsidRPr="00392F89" w:rsidTr="00392F89">
        <w:tc>
          <w:tcPr>
            <w:tcW w:w="658" w:type="dxa"/>
          </w:tcPr>
          <w:p w:rsidR="004F3D0E" w:rsidRPr="000A25A0" w:rsidRDefault="000561BE" w:rsidP="00392F89">
            <w:pPr>
              <w:spacing w:after="0" w:line="240" w:lineRule="auto"/>
              <w:jc w:val="center"/>
              <w:rPr>
                <w:rFonts w:ascii="Times New Roman" w:hAnsi="Times New Roman"/>
                <w:sz w:val="24"/>
                <w:szCs w:val="24"/>
              </w:rPr>
            </w:pPr>
            <w:r w:rsidRPr="000A25A0">
              <w:rPr>
                <w:rFonts w:ascii="Times New Roman" w:hAnsi="Times New Roman"/>
                <w:sz w:val="24"/>
                <w:szCs w:val="24"/>
              </w:rPr>
              <w:t>№</w:t>
            </w:r>
          </w:p>
        </w:tc>
        <w:tc>
          <w:tcPr>
            <w:tcW w:w="8030" w:type="dxa"/>
          </w:tcPr>
          <w:p w:rsidR="004F3D0E" w:rsidRPr="000A25A0" w:rsidRDefault="000561BE" w:rsidP="00392F89">
            <w:pPr>
              <w:spacing w:after="0" w:line="240" w:lineRule="auto"/>
              <w:jc w:val="center"/>
              <w:rPr>
                <w:rFonts w:ascii="Times New Roman" w:hAnsi="Times New Roman"/>
                <w:sz w:val="24"/>
                <w:szCs w:val="24"/>
              </w:rPr>
            </w:pPr>
            <w:r w:rsidRPr="000A25A0">
              <w:rPr>
                <w:rFonts w:ascii="Times New Roman" w:hAnsi="Times New Roman"/>
                <w:sz w:val="24"/>
                <w:szCs w:val="24"/>
              </w:rPr>
              <w:t>Разделы</w:t>
            </w:r>
          </w:p>
        </w:tc>
        <w:tc>
          <w:tcPr>
            <w:tcW w:w="1166" w:type="dxa"/>
          </w:tcPr>
          <w:p w:rsidR="004F3D0E" w:rsidRPr="000A25A0" w:rsidRDefault="000561BE" w:rsidP="00392F89">
            <w:pPr>
              <w:spacing w:after="0" w:line="240" w:lineRule="auto"/>
              <w:jc w:val="center"/>
              <w:rPr>
                <w:rFonts w:ascii="Times New Roman" w:hAnsi="Times New Roman"/>
                <w:sz w:val="24"/>
                <w:szCs w:val="24"/>
              </w:rPr>
            </w:pPr>
            <w:r w:rsidRPr="000A25A0">
              <w:rPr>
                <w:rFonts w:ascii="Times New Roman" w:hAnsi="Times New Roman"/>
                <w:sz w:val="24"/>
                <w:szCs w:val="24"/>
              </w:rPr>
              <w:t>Стр</w:t>
            </w:r>
            <w:r w:rsidR="00B97F05" w:rsidRPr="000A25A0">
              <w:rPr>
                <w:rFonts w:ascii="Times New Roman" w:hAnsi="Times New Roman"/>
                <w:sz w:val="24"/>
                <w:szCs w:val="24"/>
              </w:rPr>
              <w:t>.</w:t>
            </w:r>
          </w:p>
        </w:tc>
      </w:tr>
      <w:tr w:rsidR="004F3D0E" w:rsidRPr="00392F89" w:rsidTr="00392F89">
        <w:tc>
          <w:tcPr>
            <w:tcW w:w="658" w:type="dxa"/>
          </w:tcPr>
          <w:p w:rsidR="004F3D0E" w:rsidRPr="000A25A0" w:rsidRDefault="004F3D0E" w:rsidP="00392F89">
            <w:pPr>
              <w:spacing w:after="0" w:line="240" w:lineRule="auto"/>
              <w:rPr>
                <w:rFonts w:ascii="Times New Roman" w:hAnsi="Times New Roman"/>
                <w:sz w:val="24"/>
                <w:szCs w:val="24"/>
                <w:lang w:val="en-US"/>
              </w:rPr>
            </w:pPr>
          </w:p>
        </w:tc>
        <w:tc>
          <w:tcPr>
            <w:tcW w:w="8030" w:type="dxa"/>
          </w:tcPr>
          <w:p w:rsidR="004F3D0E" w:rsidRPr="000A25A0" w:rsidRDefault="000561BE" w:rsidP="00392F89">
            <w:pPr>
              <w:spacing w:after="0" w:line="240" w:lineRule="auto"/>
              <w:rPr>
                <w:rFonts w:ascii="Times New Roman" w:hAnsi="Times New Roman"/>
                <w:sz w:val="24"/>
                <w:szCs w:val="24"/>
              </w:rPr>
            </w:pPr>
            <w:r w:rsidRPr="000A25A0">
              <w:rPr>
                <w:rFonts w:ascii="Times New Roman" w:hAnsi="Times New Roman"/>
                <w:sz w:val="24"/>
                <w:szCs w:val="24"/>
              </w:rPr>
              <w:t>Введение</w:t>
            </w:r>
          </w:p>
          <w:p w:rsidR="00553536" w:rsidRPr="000A25A0" w:rsidRDefault="00553536" w:rsidP="00392F89">
            <w:pPr>
              <w:spacing w:after="0" w:line="240" w:lineRule="auto"/>
              <w:rPr>
                <w:rFonts w:ascii="Times New Roman" w:hAnsi="Times New Roman"/>
                <w:sz w:val="24"/>
                <w:szCs w:val="24"/>
                <w:lang w:val="en-US"/>
              </w:rPr>
            </w:pPr>
          </w:p>
        </w:tc>
        <w:tc>
          <w:tcPr>
            <w:tcW w:w="1166" w:type="dxa"/>
          </w:tcPr>
          <w:p w:rsidR="004F3D0E" w:rsidRPr="000A25A0" w:rsidRDefault="006C4960" w:rsidP="00392F89">
            <w:pPr>
              <w:spacing w:after="0" w:line="240" w:lineRule="auto"/>
              <w:jc w:val="center"/>
              <w:rPr>
                <w:rFonts w:ascii="Times New Roman" w:hAnsi="Times New Roman"/>
                <w:sz w:val="24"/>
                <w:szCs w:val="24"/>
              </w:rPr>
            </w:pPr>
            <w:r w:rsidRPr="000A25A0">
              <w:rPr>
                <w:rFonts w:ascii="Times New Roman" w:hAnsi="Times New Roman"/>
                <w:sz w:val="24"/>
                <w:szCs w:val="24"/>
              </w:rPr>
              <w:t>4</w:t>
            </w:r>
          </w:p>
        </w:tc>
      </w:tr>
      <w:tr w:rsidR="00075186" w:rsidRPr="00392F89" w:rsidTr="00392F89">
        <w:tc>
          <w:tcPr>
            <w:tcW w:w="658" w:type="dxa"/>
            <w:vAlign w:val="center"/>
          </w:tcPr>
          <w:p w:rsidR="00075186" w:rsidRPr="000A25A0" w:rsidRDefault="00075186" w:rsidP="00392F89">
            <w:pPr>
              <w:spacing w:after="0" w:line="240" w:lineRule="auto"/>
              <w:jc w:val="both"/>
              <w:rPr>
                <w:rFonts w:ascii="Times New Roman" w:hAnsi="Times New Roman"/>
                <w:sz w:val="24"/>
                <w:szCs w:val="24"/>
              </w:rPr>
            </w:pPr>
            <w:r w:rsidRPr="000A25A0">
              <w:rPr>
                <w:rFonts w:ascii="Times New Roman" w:hAnsi="Times New Roman"/>
                <w:sz w:val="24"/>
                <w:szCs w:val="24"/>
              </w:rPr>
              <w:t>1.</w:t>
            </w:r>
          </w:p>
        </w:tc>
        <w:tc>
          <w:tcPr>
            <w:tcW w:w="8030" w:type="dxa"/>
            <w:vAlign w:val="center"/>
          </w:tcPr>
          <w:p w:rsidR="00075186" w:rsidRPr="000A25A0" w:rsidRDefault="00FB049D" w:rsidP="00392F89">
            <w:pPr>
              <w:spacing w:after="0" w:line="240" w:lineRule="auto"/>
              <w:jc w:val="both"/>
              <w:rPr>
                <w:rFonts w:ascii="Times New Roman" w:hAnsi="Times New Roman"/>
                <w:sz w:val="24"/>
                <w:szCs w:val="24"/>
              </w:rPr>
            </w:pPr>
            <w:r w:rsidRPr="00FB049D">
              <w:rPr>
                <w:rFonts w:ascii="Times New Roman" w:hAnsi="Times New Roman"/>
                <w:sz w:val="24"/>
                <w:szCs w:val="24"/>
              </w:rPr>
              <w:t>А</w:t>
            </w:r>
            <w:r w:rsidR="00075186" w:rsidRPr="00FB049D">
              <w:rPr>
                <w:rFonts w:ascii="Times New Roman" w:hAnsi="Times New Roman"/>
                <w:sz w:val="24"/>
                <w:szCs w:val="24"/>
              </w:rPr>
              <w:t>ктуальность</w:t>
            </w:r>
            <w:r w:rsidRPr="00FB049D">
              <w:rPr>
                <w:rFonts w:ascii="Times New Roman" w:hAnsi="Times New Roman"/>
                <w:sz w:val="24"/>
                <w:szCs w:val="24"/>
              </w:rPr>
              <w:t xml:space="preserve"> </w:t>
            </w:r>
            <w:r w:rsidR="00075186" w:rsidRPr="00FB049D">
              <w:rPr>
                <w:rFonts w:ascii="Times New Roman" w:hAnsi="Times New Roman"/>
                <w:sz w:val="24"/>
                <w:szCs w:val="24"/>
              </w:rPr>
              <w:t>организации ООПТ</w:t>
            </w:r>
          </w:p>
          <w:p w:rsidR="00553536" w:rsidRPr="000A25A0" w:rsidRDefault="00553536" w:rsidP="00392F89">
            <w:pPr>
              <w:spacing w:after="0" w:line="240" w:lineRule="auto"/>
              <w:jc w:val="both"/>
              <w:rPr>
                <w:rFonts w:ascii="Times New Roman" w:hAnsi="Times New Roman"/>
                <w:sz w:val="24"/>
                <w:szCs w:val="24"/>
              </w:rPr>
            </w:pPr>
          </w:p>
        </w:tc>
        <w:tc>
          <w:tcPr>
            <w:tcW w:w="1166" w:type="dxa"/>
          </w:tcPr>
          <w:p w:rsidR="00075186" w:rsidRPr="000A25A0" w:rsidRDefault="006C4960" w:rsidP="00392F89">
            <w:pPr>
              <w:spacing w:after="0" w:line="240" w:lineRule="auto"/>
              <w:jc w:val="center"/>
              <w:rPr>
                <w:rFonts w:ascii="Times New Roman" w:hAnsi="Times New Roman"/>
                <w:sz w:val="24"/>
                <w:szCs w:val="24"/>
                <w:lang w:val="en-US"/>
              </w:rPr>
            </w:pPr>
            <w:r w:rsidRPr="000A25A0">
              <w:rPr>
                <w:rFonts w:ascii="Times New Roman" w:hAnsi="Times New Roman"/>
                <w:sz w:val="24"/>
                <w:szCs w:val="24"/>
              </w:rPr>
              <w:t>5</w:t>
            </w:r>
          </w:p>
        </w:tc>
      </w:tr>
      <w:tr w:rsidR="00075186" w:rsidRPr="00392F89" w:rsidTr="00392F89">
        <w:tc>
          <w:tcPr>
            <w:tcW w:w="658" w:type="dxa"/>
            <w:vAlign w:val="center"/>
          </w:tcPr>
          <w:p w:rsidR="00075186" w:rsidRPr="000A25A0" w:rsidRDefault="00075186" w:rsidP="00392F89">
            <w:pPr>
              <w:spacing w:after="0" w:line="240" w:lineRule="auto"/>
              <w:jc w:val="both"/>
              <w:rPr>
                <w:rFonts w:ascii="Times New Roman" w:hAnsi="Times New Roman"/>
                <w:sz w:val="24"/>
                <w:szCs w:val="24"/>
              </w:rPr>
            </w:pPr>
            <w:r w:rsidRPr="000A25A0">
              <w:rPr>
                <w:rFonts w:ascii="Times New Roman" w:hAnsi="Times New Roman"/>
                <w:sz w:val="24"/>
                <w:szCs w:val="24"/>
              </w:rPr>
              <w:t>2.</w:t>
            </w:r>
          </w:p>
        </w:tc>
        <w:tc>
          <w:tcPr>
            <w:tcW w:w="8030" w:type="dxa"/>
            <w:vAlign w:val="center"/>
          </w:tcPr>
          <w:p w:rsidR="00075186" w:rsidRPr="000A25A0" w:rsidRDefault="00075186" w:rsidP="00392F89">
            <w:pPr>
              <w:spacing w:after="0" w:line="240" w:lineRule="auto"/>
              <w:jc w:val="both"/>
              <w:rPr>
                <w:rFonts w:ascii="Times New Roman" w:hAnsi="Times New Roman"/>
                <w:sz w:val="24"/>
                <w:szCs w:val="24"/>
              </w:rPr>
            </w:pPr>
            <w:r w:rsidRPr="000A25A0">
              <w:rPr>
                <w:rFonts w:ascii="Times New Roman" w:hAnsi="Times New Roman"/>
                <w:sz w:val="24"/>
                <w:szCs w:val="24"/>
              </w:rPr>
              <w:t>Действующие и планируемые к организации ООПТ в Туруханском районе</w:t>
            </w:r>
          </w:p>
          <w:p w:rsidR="00553536" w:rsidRPr="000A25A0" w:rsidRDefault="00553536" w:rsidP="00392F89">
            <w:pPr>
              <w:spacing w:after="0" w:line="240" w:lineRule="auto"/>
              <w:jc w:val="both"/>
              <w:rPr>
                <w:rFonts w:ascii="Times New Roman" w:hAnsi="Times New Roman"/>
                <w:sz w:val="24"/>
                <w:szCs w:val="24"/>
              </w:rPr>
            </w:pPr>
          </w:p>
        </w:tc>
        <w:tc>
          <w:tcPr>
            <w:tcW w:w="1166" w:type="dxa"/>
            <w:vAlign w:val="center"/>
          </w:tcPr>
          <w:p w:rsidR="00075186" w:rsidRPr="000A25A0" w:rsidRDefault="006C4960" w:rsidP="00392F89">
            <w:pPr>
              <w:spacing w:after="0" w:line="240" w:lineRule="auto"/>
              <w:jc w:val="center"/>
              <w:rPr>
                <w:rFonts w:ascii="Times New Roman" w:hAnsi="Times New Roman"/>
                <w:sz w:val="24"/>
                <w:szCs w:val="24"/>
              </w:rPr>
            </w:pPr>
            <w:r w:rsidRPr="000A25A0">
              <w:rPr>
                <w:rFonts w:ascii="Times New Roman" w:hAnsi="Times New Roman"/>
                <w:sz w:val="24"/>
                <w:szCs w:val="24"/>
              </w:rPr>
              <w:t>7</w:t>
            </w:r>
          </w:p>
        </w:tc>
      </w:tr>
      <w:tr w:rsidR="00075186" w:rsidRPr="00392F89" w:rsidTr="00392F89">
        <w:tc>
          <w:tcPr>
            <w:tcW w:w="658" w:type="dxa"/>
            <w:vAlign w:val="center"/>
          </w:tcPr>
          <w:p w:rsidR="00075186" w:rsidRPr="000A25A0" w:rsidRDefault="00075186" w:rsidP="00392F89">
            <w:pPr>
              <w:spacing w:after="0" w:line="240" w:lineRule="auto"/>
              <w:jc w:val="both"/>
              <w:rPr>
                <w:rFonts w:ascii="Times New Roman" w:hAnsi="Times New Roman"/>
                <w:sz w:val="24"/>
                <w:szCs w:val="24"/>
              </w:rPr>
            </w:pPr>
            <w:r w:rsidRPr="000A25A0">
              <w:rPr>
                <w:rFonts w:ascii="Times New Roman" w:hAnsi="Times New Roman"/>
                <w:sz w:val="24"/>
                <w:szCs w:val="24"/>
              </w:rPr>
              <w:t>3.</w:t>
            </w:r>
          </w:p>
        </w:tc>
        <w:tc>
          <w:tcPr>
            <w:tcW w:w="8030" w:type="dxa"/>
            <w:vAlign w:val="center"/>
          </w:tcPr>
          <w:p w:rsidR="00075186" w:rsidRPr="000A25A0" w:rsidRDefault="00075186" w:rsidP="00392F89">
            <w:pPr>
              <w:spacing w:after="0" w:line="240" w:lineRule="auto"/>
              <w:jc w:val="both"/>
              <w:rPr>
                <w:rFonts w:ascii="Times New Roman" w:hAnsi="Times New Roman"/>
                <w:sz w:val="24"/>
                <w:szCs w:val="24"/>
              </w:rPr>
            </w:pPr>
            <w:r w:rsidRPr="000A25A0">
              <w:rPr>
                <w:rFonts w:ascii="Times New Roman" w:hAnsi="Times New Roman"/>
                <w:sz w:val="24"/>
                <w:szCs w:val="24"/>
              </w:rPr>
              <w:t>Природно-климатическая характеристика Туруханского района</w:t>
            </w:r>
          </w:p>
          <w:p w:rsidR="00553536" w:rsidRPr="000A25A0" w:rsidRDefault="00553536" w:rsidP="00392F89">
            <w:pPr>
              <w:spacing w:after="0" w:line="240" w:lineRule="auto"/>
              <w:jc w:val="both"/>
              <w:rPr>
                <w:rFonts w:ascii="Times New Roman" w:hAnsi="Times New Roman"/>
                <w:sz w:val="24"/>
                <w:szCs w:val="24"/>
              </w:rPr>
            </w:pPr>
          </w:p>
        </w:tc>
        <w:tc>
          <w:tcPr>
            <w:tcW w:w="1166" w:type="dxa"/>
            <w:vAlign w:val="center"/>
          </w:tcPr>
          <w:p w:rsidR="00075186" w:rsidRPr="000A25A0" w:rsidRDefault="006C4960" w:rsidP="00392F89">
            <w:pPr>
              <w:spacing w:after="0" w:line="240" w:lineRule="auto"/>
              <w:jc w:val="center"/>
              <w:rPr>
                <w:rFonts w:ascii="Times New Roman" w:hAnsi="Times New Roman"/>
                <w:sz w:val="24"/>
                <w:szCs w:val="24"/>
              </w:rPr>
            </w:pPr>
            <w:r w:rsidRPr="000A25A0">
              <w:rPr>
                <w:rFonts w:ascii="Times New Roman" w:hAnsi="Times New Roman"/>
                <w:sz w:val="24"/>
                <w:szCs w:val="24"/>
              </w:rPr>
              <w:t>10</w:t>
            </w:r>
          </w:p>
        </w:tc>
      </w:tr>
      <w:tr w:rsidR="00075186" w:rsidRPr="00392F89" w:rsidTr="00392F89">
        <w:tc>
          <w:tcPr>
            <w:tcW w:w="658" w:type="dxa"/>
            <w:vAlign w:val="center"/>
          </w:tcPr>
          <w:p w:rsidR="00075186" w:rsidRPr="000A25A0" w:rsidRDefault="00075186" w:rsidP="00392F89">
            <w:pPr>
              <w:spacing w:after="0" w:line="240" w:lineRule="auto"/>
              <w:jc w:val="both"/>
              <w:rPr>
                <w:rFonts w:ascii="Times New Roman" w:hAnsi="Times New Roman"/>
                <w:sz w:val="24"/>
                <w:szCs w:val="24"/>
              </w:rPr>
            </w:pPr>
            <w:r w:rsidRPr="000A25A0">
              <w:rPr>
                <w:rFonts w:ascii="Times New Roman" w:hAnsi="Times New Roman"/>
                <w:sz w:val="24"/>
                <w:szCs w:val="24"/>
              </w:rPr>
              <w:t>4.</w:t>
            </w:r>
          </w:p>
        </w:tc>
        <w:tc>
          <w:tcPr>
            <w:tcW w:w="8030" w:type="dxa"/>
            <w:vAlign w:val="center"/>
          </w:tcPr>
          <w:p w:rsidR="00075186" w:rsidRPr="000A25A0" w:rsidRDefault="00075186" w:rsidP="00392F89">
            <w:pPr>
              <w:spacing w:after="0" w:line="240" w:lineRule="auto"/>
              <w:jc w:val="both"/>
              <w:outlineLvl w:val="0"/>
              <w:rPr>
                <w:rFonts w:ascii="Times New Roman" w:hAnsi="Times New Roman"/>
                <w:sz w:val="24"/>
                <w:szCs w:val="24"/>
              </w:rPr>
            </w:pPr>
            <w:r w:rsidRPr="000A25A0">
              <w:rPr>
                <w:rFonts w:ascii="Times New Roman" w:hAnsi="Times New Roman"/>
                <w:sz w:val="24"/>
                <w:szCs w:val="24"/>
              </w:rPr>
              <w:t>Краткая социально-экономическая характеристика Туруханского района</w:t>
            </w:r>
          </w:p>
          <w:p w:rsidR="00553536" w:rsidRPr="000A25A0" w:rsidRDefault="00553536" w:rsidP="00392F89">
            <w:pPr>
              <w:spacing w:after="0" w:line="240" w:lineRule="auto"/>
              <w:jc w:val="both"/>
              <w:outlineLvl w:val="0"/>
              <w:rPr>
                <w:rFonts w:ascii="Times New Roman" w:hAnsi="Times New Roman"/>
                <w:sz w:val="24"/>
                <w:szCs w:val="24"/>
              </w:rPr>
            </w:pPr>
          </w:p>
        </w:tc>
        <w:tc>
          <w:tcPr>
            <w:tcW w:w="1166" w:type="dxa"/>
            <w:vAlign w:val="center"/>
          </w:tcPr>
          <w:p w:rsidR="00075186" w:rsidRPr="000A25A0" w:rsidRDefault="006C4960" w:rsidP="00392F89">
            <w:pPr>
              <w:spacing w:after="0" w:line="240" w:lineRule="auto"/>
              <w:jc w:val="center"/>
              <w:rPr>
                <w:rFonts w:ascii="Times New Roman" w:hAnsi="Times New Roman"/>
                <w:sz w:val="24"/>
                <w:szCs w:val="24"/>
              </w:rPr>
            </w:pPr>
            <w:r w:rsidRPr="000A25A0">
              <w:rPr>
                <w:rFonts w:ascii="Times New Roman" w:hAnsi="Times New Roman"/>
                <w:sz w:val="24"/>
                <w:szCs w:val="24"/>
              </w:rPr>
              <w:t>12</w:t>
            </w:r>
          </w:p>
        </w:tc>
      </w:tr>
      <w:tr w:rsidR="00075186" w:rsidRPr="00CF6B95" w:rsidTr="00392F89">
        <w:tc>
          <w:tcPr>
            <w:tcW w:w="658" w:type="dxa"/>
            <w:vAlign w:val="center"/>
          </w:tcPr>
          <w:p w:rsidR="00075186" w:rsidRPr="000A25A0" w:rsidRDefault="00075186" w:rsidP="00392F89">
            <w:pPr>
              <w:spacing w:after="0" w:line="240" w:lineRule="auto"/>
              <w:jc w:val="both"/>
              <w:rPr>
                <w:rFonts w:ascii="Times New Roman" w:hAnsi="Times New Roman"/>
                <w:sz w:val="24"/>
                <w:szCs w:val="24"/>
              </w:rPr>
            </w:pPr>
            <w:r w:rsidRPr="000A25A0">
              <w:rPr>
                <w:rFonts w:ascii="Times New Roman" w:hAnsi="Times New Roman"/>
                <w:sz w:val="24"/>
                <w:szCs w:val="24"/>
              </w:rPr>
              <w:t>5.</w:t>
            </w:r>
          </w:p>
        </w:tc>
        <w:tc>
          <w:tcPr>
            <w:tcW w:w="8030" w:type="dxa"/>
            <w:vAlign w:val="center"/>
          </w:tcPr>
          <w:p w:rsidR="00553536" w:rsidRPr="000A25A0" w:rsidRDefault="00075186" w:rsidP="00392F89">
            <w:pPr>
              <w:spacing w:after="0" w:line="240" w:lineRule="auto"/>
              <w:jc w:val="both"/>
              <w:rPr>
                <w:rFonts w:ascii="Times New Roman" w:hAnsi="Times New Roman"/>
                <w:sz w:val="24"/>
                <w:szCs w:val="24"/>
              </w:rPr>
            </w:pPr>
            <w:r w:rsidRPr="000A25A0">
              <w:rPr>
                <w:rFonts w:ascii="Times New Roman" w:hAnsi="Times New Roman"/>
                <w:sz w:val="24"/>
                <w:szCs w:val="24"/>
              </w:rPr>
              <w:t xml:space="preserve">Результаты комплексного экологического обследования участков территории </w:t>
            </w:r>
            <w:r w:rsidR="00CF6B95" w:rsidRPr="000A25A0">
              <w:rPr>
                <w:rFonts w:ascii="Times New Roman" w:hAnsi="Times New Roman"/>
                <w:sz w:val="24"/>
                <w:szCs w:val="24"/>
              </w:rPr>
              <w:t>проектируемой ООПТ</w:t>
            </w:r>
          </w:p>
        </w:tc>
        <w:tc>
          <w:tcPr>
            <w:tcW w:w="1166" w:type="dxa"/>
            <w:vAlign w:val="center"/>
          </w:tcPr>
          <w:p w:rsidR="00075186" w:rsidRPr="000A25A0" w:rsidRDefault="00B72FCA" w:rsidP="00392F89">
            <w:pPr>
              <w:spacing w:after="0" w:line="240" w:lineRule="auto"/>
              <w:jc w:val="center"/>
              <w:rPr>
                <w:rFonts w:ascii="Times New Roman" w:hAnsi="Times New Roman"/>
                <w:sz w:val="24"/>
                <w:szCs w:val="24"/>
              </w:rPr>
            </w:pPr>
            <w:r>
              <w:rPr>
                <w:rFonts w:ascii="Times New Roman" w:hAnsi="Times New Roman"/>
                <w:sz w:val="24"/>
                <w:szCs w:val="24"/>
              </w:rPr>
              <w:t>14</w:t>
            </w:r>
          </w:p>
        </w:tc>
      </w:tr>
      <w:tr w:rsidR="00075186" w:rsidRPr="00392F89" w:rsidTr="00392F89">
        <w:tc>
          <w:tcPr>
            <w:tcW w:w="658" w:type="dxa"/>
            <w:vAlign w:val="center"/>
          </w:tcPr>
          <w:p w:rsidR="00075186" w:rsidRPr="000A25A0" w:rsidRDefault="00075186" w:rsidP="00392F89">
            <w:pPr>
              <w:spacing w:after="0" w:line="240" w:lineRule="auto"/>
              <w:jc w:val="both"/>
              <w:rPr>
                <w:rFonts w:ascii="Times New Roman" w:hAnsi="Times New Roman"/>
                <w:sz w:val="24"/>
                <w:szCs w:val="24"/>
              </w:rPr>
            </w:pPr>
            <w:r w:rsidRPr="000A25A0">
              <w:rPr>
                <w:rFonts w:ascii="Times New Roman" w:hAnsi="Times New Roman"/>
                <w:sz w:val="24"/>
                <w:szCs w:val="24"/>
              </w:rPr>
              <w:t xml:space="preserve">5.1. </w:t>
            </w:r>
          </w:p>
        </w:tc>
        <w:tc>
          <w:tcPr>
            <w:tcW w:w="8030" w:type="dxa"/>
            <w:vAlign w:val="center"/>
          </w:tcPr>
          <w:p w:rsidR="00075186" w:rsidRPr="000A25A0" w:rsidRDefault="00075186" w:rsidP="00392F89">
            <w:pPr>
              <w:spacing w:after="0" w:line="240" w:lineRule="auto"/>
              <w:jc w:val="both"/>
              <w:rPr>
                <w:rFonts w:ascii="Times New Roman" w:hAnsi="Times New Roman"/>
                <w:sz w:val="24"/>
                <w:szCs w:val="24"/>
              </w:rPr>
            </w:pPr>
            <w:r w:rsidRPr="000A25A0">
              <w:rPr>
                <w:rFonts w:ascii="Times New Roman" w:hAnsi="Times New Roman"/>
                <w:sz w:val="24"/>
                <w:szCs w:val="24"/>
              </w:rPr>
              <w:t>Методы исследований</w:t>
            </w:r>
          </w:p>
          <w:p w:rsidR="00553536" w:rsidRPr="000A25A0" w:rsidRDefault="00553536" w:rsidP="00392F89">
            <w:pPr>
              <w:spacing w:after="0" w:line="240" w:lineRule="auto"/>
              <w:jc w:val="both"/>
              <w:rPr>
                <w:rFonts w:ascii="Times New Roman" w:hAnsi="Times New Roman"/>
                <w:sz w:val="24"/>
                <w:szCs w:val="24"/>
              </w:rPr>
            </w:pPr>
          </w:p>
        </w:tc>
        <w:tc>
          <w:tcPr>
            <w:tcW w:w="1166" w:type="dxa"/>
            <w:vAlign w:val="center"/>
          </w:tcPr>
          <w:p w:rsidR="00075186" w:rsidRPr="000A25A0" w:rsidRDefault="00075186" w:rsidP="00392F89">
            <w:pPr>
              <w:spacing w:after="0" w:line="240" w:lineRule="auto"/>
              <w:jc w:val="center"/>
              <w:rPr>
                <w:rFonts w:ascii="Times New Roman" w:hAnsi="Times New Roman"/>
                <w:sz w:val="24"/>
                <w:szCs w:val="24"/>
                <w:highlight w:val="yellow"/>
              </w:rPr>
            </w:pPr>
            <w:r w:rsidRPr="000A25A0">
              <w:rPr>
                <w:rFonts w:ascii="Times New Roman" w:hAnsi="Times New Roman"/>
                <w:sz w:val="24"/>
                <w:szCs w:val="24"/>
              </w:rPr>
              <w:t>1</w:t>
            </w:r>
            <w:r w:rsidR="006C4960" w:rsidRPr="000A25A0">
              <w:rPr>
                <w:rFonts w:ascii="Times New Roman" w:hAnsi="Times New Roman"/>
                <w:sz w:val="24"/>
                <w:szCs w:val="24"/>
              </w:rPr>
              <w:t>4</w:t>
            </w:r>
          </w:p>
        </w:tc>
      </w:tr>
      <w:tr w:rsidR="00075186" w:rsidRPr="00392F89" w:rsidTr="00392F89">
        <w:tc>
          <w:tcPr>
            <w:tcW w:w="658" w:type="dxa"/>
            <w:vAlign w:val="center"/>
          </w:tcPr>
          <w:p w:rsidR="00075186" w:rsidRPr="000A25A0" w:rsidRDefault="00075186" w:rsidP="00392F89">
            <w:pPr>
              <w:spacing w:after="0" w:line="240" w:lineRule="auto"/>
              <w:jc w:val="both"/>
              <w:rPr>
                <w:rFonts w:ascii="Times New Roman" w:hAnsi="Times New Roman"/>
                <w:sz w:val="24"/>
                <w:szCs w:val="24"/>
              </w:rPr>
            </w:pPr>
            <w:r w:rsidRPr="000A25A0">
              <w:rPr>
                <w:rFonts w:ascii="Times New Roman" w:hAnsi="Times New Roman"/>
                <w:sz w:val="24"/>
                <w:szCs w:val="24"/>
              </w:rPr>
              <w:t>5.2.</w:t>
            </w:r>
          </w:p>
        </w:tc>
        <w:tc>
          <w:tcPr>
            <w:tcW w:w="8030" w:type="dxa"/>
            <w:vAlign w:val="center"/>
          </w:tcPr>
          <w:p w:rsidR="00553536" w:rsidRPr="000A25A0" w:rsidRDefault="00075186" w:rsidP="00BC1353">
            <w:pPr>
              <w:spacing w:after="0" w:line="240" w:lineRule="auto"/>
              <w:jc w:val="both"/>
              <w:rPr>
                <w:rFonts w:ascii="Times New Roman" w:hAnsi="Times New Roman"/>
                <w:sz w:val="24"/>
                <w:szCs w:val="24"/>
              </w:rPr>
            </w:pPr>
            <w:r w:rsidRPr="000A25A0">
              <w:rPr>
                <w:rFonts w:ascii="Times New Roman" w:hAnsi="Times New Roman"/>
                <w:sz w:val="24"/>
                <w:szCs w:val="24"/>
              </w:rPr>
              <w:t>Характеристика флоры и растительности</w:t>
            </w:r>
            <w:r w:rsidRPr="00BC1353">
              <w:rPr>
                <w:rFonts w:ascii="Times New Roman" w:hAnsi="Times New Roman"/>
                <w:sz w:val="24"/>
                <w:szCs w:val="24"/>
              </w:rPr>
              <w:t xml:space="preserve">. Редкие и </w:t>
            </w:r>
            <w:r w:rsidR="00BC1353" w:rsidRPr="00BC1353">
              <w:rPr>
                <w:rFonts w:ascii="Times New Roman" w:hAnsi="Times New Roman"/>
                <w:sz w:val="24"/>
                <w:szCs w:val="24"/>
              </w:rPr>
              <w:t xml:space="preserve">находящиеся под угрозой </w:t>
            </w:r>
            <w:r w:rsidRPr="00BC1353">
              <w:rPr>
                <w:rFonts w:ascii="Times New Roman" w:hAnsi="Times New Roman"/>
                <w:sz w:val="24"/>
                <w:szCs w:val="24"/>
              </w:rPr>
              <w:t>исчез</w:t>
            </w:r>
            <w:r w:rsidR="00BC1353" w:rsidRPr="00BC1353">
              <w:rPr>
                <w:rFonts w:ascii="Times New Roman" w:hAnsi="Times New Roman"/>
                <w:sz w:val="24"/>
                <w:szCs w:val="24"/>
              </w:rPr>
              <w:t>новения</w:t>
            </w:r>
            <w:r w:rsidRPr="00BC1353">
              <w:rPr>
                <w:rFonts w:ascii="Times New Roman" w:hAnsi="Times New Roman"/>
                <w:sz w:val="24"/>
                <w:szCs w:val="24"/>
              </w:rPr>
              <w:t xml:space="preserve"> виды растений</w:t>
            </w:r>
          </w:p>
        </w:tc>
        <w:tc>
          <w:tcPr>
            <w:tcW w:w="1166" w:type="dxa"/>
            <w:vAlign w:val="center"/>
          </w:tcPr>
          <w:p w:rsidR="00075186" w:rsidRPr="000A25A0" w:rsidRDefault="006C4960" w:rsidP="00392F89">
            <w:pPr>
              <w:spacing w:after="0" w:line="240" w:lineRule="auto"/>
              <w:jc w:val="center"/>
              <w:rPr>
                <w:rFonts w:ascii="Times New Roman" w:hAnsi="Times New Roman"/>
                <w:sz w:val="24"/>
                <w:szCs w:val="24"/>
              </w:rPr>
            </w:pPr>
            <w:r w:rsidRPr="000A25A0">
              <w:rPr>
                <w:rFonts w:ascii="Times New Roman" w:hAnsi="Times New Roman"/>
                <w:sz w:val="24"/>
                <w:szCs w:val="24"/>
              </w:rPr>
              <w:t>15</w:t>
            </w:r>
          </w:p>
        </w:tc>
      </w:tr>
      <w:tr w:rsidR="001D13D0" w:rsidRPr="00392F89" w:rsidTr="00392F89">
        <w:tc>
          <w:tcPr>
            <w:tcW w:w="658" w:type="dxa"/>
            <w:vAlign w:val="center"/>
          </w:tcPr>
          <w:p w:rsidR="001D13D0" w:rsidRPr="000A25A0" w:rsidRDefault="001D13D0" w:rsidP="00392F89">
            <w:pPr>
              <w:spacing w:after="0" w:line="240" w:lineRule="auto"/>
              <w:jc w:val="both"/>
              <w:rPr>
                <w:rFonts w:ascii="Times New Roman" w:hAnsi="Times New Roman"/>
                <w:sz w:val="24"/>
                <w:szCs w:val="24"/>
              </w:rPr>
            </w:pPr>
            <w:r w:rsidRPr="000A25A0">
              <w:rPr>
                <w:rFonts w:ascii="Times New Roman" w:hAnsi="Times New Roman"/>
                <w:sz w:val="24"/>
                <w:szCs w:val="24"/>
              </w:rPr>
              <w:t>5.3.</w:t>
            </w:r>
          </w:p>
        </w:tc>
        <w:tc>
          <w:tcPr>
            <w:tcW w:w="8030" w:type="dxa"/>
            <w:vAlign w:val="center"/>
          </w:tcPr>
          <w:p w:rsidR="00553536" w:rsidRPr="000A25A0" w:rsidRDefault="001D13D0" w:rsidP="00F34D31">
            <w:pPr>
              <w:spacing w:after="0" w:line="240" w:lineRule="auto"/>
              <w:jc w:val="both"/>
              <w:rPr>
                <w:rFonts w:ascii="Times New Roman" w:hAnsi="Times New Roman"/>
                <w:sz w:val="24"/>
                <w:szCs w:val="24"/>
              </w:rPr>
            </w:pPr>
            <w:r w:rsidRPr="000A25A0">
              <w:rPr>
                <w:rFonts w:ascii="Times New Roman" w:hAnsi="Times New Roman"/>
                <w:sz w:val="24"/>
                <w:szCs w:val="24"/>
              </w:rPr>
              <w:t xml:space="preserve">Состояние объектов животного мира. </w:t>
            </w:r>
            <w:r w:rsidR="00F34D31" w:rsidRPr="00BC1353">
              <w:rPr>
                <w:rFonts w:ascii="Times New Roman" w:hAnsi="Times New Roman"/>
                <w:sz w:val="24"/>
                <w:szCs w:val="24"/>
              </w:rPr>
              <w:t xml:space="preserve">Редкие и находящиеся под угрозой исчезновения виды </w:t>
            </w:r>
            <w:r w:rsidR="00F34D31">
              <w:rPr>
                <w:rFonts w:ascii="Times New Roman" w:hAnsi="Times New Roman"/>
                <w:sz w:val="24"/>
                <w:szCs w:val="24"/>
              </w:rPr>
              <w:t xml:space="preserve">животных </w:t>
            </w:r>
          </w:p>
        </w:tc>
        <w:tc>
          <w:tcPr>
            <w:tcW w:w="1166" w:type="dxa"/>
            <w:vAlign w:val="center"/>
          </w:tcPr>
          <w:p w:rsidR="001D13D0" w:rsidRPr="000A25A0" w:rsidRDefault="006C4960" w:rsidP="00392F89">
            <w:pPr>
              <w:spacing w:after="0" w:line="240" w:lineRule="auto"/>
              <w:jc w:val="center"/>
              <w:rPr>
                <w:rFonts w:ascii="Times New Roman" w:hAnsi="Times New Roman"/>
                <w:sz w:val="24"/>
                <w:szCs w:val="24"/>
              </w:rPr>
            </w:pPr>
            <w:r w:rsidRPr="000A25A0">
              <w:rPr>
                <w:rFonts w:ascii="Times New Roman" w:hAnsi="Times New Roman"/>
                <w:sz w:val="24"/>
                <w:szCs w:val="24"/>
              </w:rPr>
              <w:t>19</w:t>
            </w:r>
          </w:p>
        </w:tc>
      </w:tr>
      <w:tr w:rsidR="001D13D0" w:rsidRPr="00392F89" w:rsidTr="00392F89">
        <w:tc>
          <w:tcPr>
            <w:tcW w:w="658" w:type="dxa"/>
            <w:vAlign w:val="center"/>
          </w:tcPr>
          <w:p w:rsidR="001D13D0" w:rsidRPr="000A25A0" w:rsidRDefault="001D13D0" w:rsidP="00392F89">
            <w:pPr>
              <w:spacing w:after="0" w:line="240" w:lineRule="auto"/>
              <w:jc w:val="both"/>
              <w:rPr>
                <w:rFonts w:ascii="Times New Roman" w:hAnsi="Times New Roman"/>
                <w:sz w:val="24"/>
                <w:szCs w:val="24"/>
              </w:rPr>
            </w:pPr>
            <w:r w:rsidRPr="000A25A0">
              <w:rPr>
                <w:rFonts w:ascii="Times New Roman" w:hAnsi="Times New Roman"/>
                <w:sz w:val="24"/>
                <w:szCs w:val="24"/>
              </w:rPr>
              <w:t>5.4</w:t>
            </w:r>
          </w:p>
        </w:tc>
        <w:tc>
          <w:tcPr>
            <w:tcW w:w="8030" w:type="dxa"/>
            <w:vAlign w:val="center"/>
          </w:tcPr>
          <w:p w:rsidR="001D13D0" w:rsidRPr="000A25A0" w:rsidRDefault="001D13D0" w:rsidP="00DA3751">
            <w:pPr>
              <w:spacing w:after="0" w:line="240" w:lineRule="auto"/>
              <w:jc w:val="both"/>
              <w:rPr>
                <w:rFonts w:ascii="Times New Roman" w:hAnsi="Times New Roman"/>
                <w:sz w:val="24"/>
                <w:szCs w:val="24"/>
              </w:rPr>
            </w:pPr>
            <w:r w:rsidRPr="000A25A0">
              <w:rPr>
                <w:rFonts w:ascii="Times New Roman" w:hAnsi="Times New Roman"/>
                <w:sz w:val="24"/>
                <w:szCs w:val="24"/>
              </w:rPr>
              <w:t xml:space="preserve">Факторы, оказывающие негативное воздействие на природные комплексы </w:t>
            </w:r>
            <w:r w:rsidR="00DA3751">
              <w:rPr>
                <w:rFonts w:ascii="Times New Roman" w:hAnsi="Times New Roman"/>
                <w:sz w:val="24"/>
                <w:szCs w:val="24"/>
              </w:rPr>
              <w:t>проектируемой</w:t>
            </w:r>
            <w:r w:rsidRPr="000A25A0">
              <w:rPr>
                <w:rFonts w:ascii="Times New Roman" w:hAnsi="Times New Roman"/>
                <w:sz w:val="24"/>
                <w:szCs w:val="24"/>
              </w:rPr>
              <w:t xml:space="preserve"> территории</w:t>
            </w:r>
          </w:p>
        </w:tc>
        <w:tc>
          <w:tcPr>
            <w:tcW w:w="1166" w:type="dxa"/>
            <w:vAlign w:val="center"/>
          </w:tcPr>
          <w:p w:rsidR="001D13D0" w:rsidRPr="000A25A0" w:rsidRDefault="006C4960" w:rsidP="00392F89">
            <w:pPr>
              <w:spacing w:after="0" w:line="240" w:lineRule="auto"/>
              <w:jc w:val="center"/>
              <w:rPr>
                <w:rFonts w:ascii="Times New Roman" w:hAnsi="Times New Roman"/>
                <w:sz w:val="24"/>
                <w:szCs w:val="24"/>
              </w:rPr>
            </w:pPr>
            <w:r w:rsidRPr="000A25A0">
              <w:rPr>
                <w:rFonts w:ascii="Times New Roman" w:hAnsi="Times New Roman"/>
                <w:sz w:val="24"/>
                <w:szCs w:val="24"/>
              </w:rPr>
              <w:t>29</w:t>
            </w:r>
          </w:p>
        </w:tc>
      </w:tr>
      <w:tr w:rsidR="001D13D0" w:rsidRPr="00392F89" w:rsidTr="00392F89">
        <w:tc>
          <w:tcPr>
            <w:tcW w:w="658" w:type="dxa"/>
            <w:vAlign w:val="center"/>
          </w:tcPr>
          <w:p w:rsidR="001D13D0" w:rsidRPr="000A25A0" w:rsidRDefault="001D13D0" w:rsidP="00392F89">
            <w:pPr>
              <w:spacing w:after="0" w:line="240" w:lineRule="auto"/>
              <w:jc w:val="both"/>
              <w:rPr>
                <w:rFonts w:ascii="Times New Roman" w:hAnsi="Times New Roman"/>
                <w:sz w:val="24"/>
                <w:szCs w:val="24"/>
              </w:rPr>
            </w:pPr>
            <w:r w:rsidRPr="000A25A0">
              <w:rPr>
                <w:rFonts w:ascii="Times New Roman" w:hAnsi="Times New Roman"/>
                <w:sz w:val="24"/>
                <w:szCs w:val="24"/>
              </w:rPr>
              <w:t>6.</w:t>
            </w:r>
          </w:p>
        </w:tc>
        <w:tc>
          <w:tcPr>
            <w:tcW w:w="8030" w:type="dxa"/>
            <w:vAlign w:val="center"/>
          </w:tcPr>
          <w:p w:rsidR="001D13D0" w:rsidRPr="000A25A0" w:rsidRDefault="001D13D0" w:rsidP="00392F89">
            <w:pPr>
              <w:spacing w:after="0" w:line="240" w:lineRule="auto"/>
              <w:jc w:val="both"/>
              <w:rPr>
                <w:rFonts w:ascii="Times New Roman" w:hAnsi="Times New Roman"/>
                <w:sz w:val="24"/>
                <w:szCs w:val="24"/>
              </w:rPr>
            </w:pPr>
            <w:r w:rsidRPr="00F04090">
              <w:rPr>
                <w:rFonts w:ascii="Times New Roman" w:hAnsi="Times New Roman"/>
                <w:sz w:val="24"/>
                <w:szCs w:val="24"/>
              </w:rPr>
              <w:t>Обоснование границ и режима охраны проектируемой ООПТ</w:t>
            </w:r>
          </w:p>
          <w:p w:rsidR="00553536" w:rsidRPr="000A25A0" w:rsidRDefault="00553536" w:rsidP="00392F89">
            <w:pPr>
              <w:spacing w:after="0" w:line="240" w:lineRule="auto"/>
              <w:jc w:val="both"/>
              <w:rPr>
                <w:rFonts w:ascii="Times New Roman" w:hAnsi="Times New Roman"/>
                <w:sz w:val="24"/>
                <w:szCs w:val="24"/>
              </w:rPr>
            </w:pPr>
          </w:p>
        </w:tc>
        <w:tc>
          <w:tcPr>
            <w:tcW w:w="1166" w:type="dxa"/>
            <w:vAlign w:val="center"/>
          </w:tcPr>
          <w:p w:rsidR="001D13D0" w:rsidRPr="000A25A0" w:rsidRDefault="006C4960" w:rsidP="00392F89">
            <w:pPr>
              <w:spacing w:after="0" w:line="240" w:lineRule="auto"/>
              <w:jc w:val="center"/>
              <w:rPr>
                <w:rFonts w:ascii="Times New Roman" w:hAnsi="Times New Roman"/>
                <w:sz w:val="24"/>
                <w:szCs w:val="24"/>
              </w:rPr>
            </w:pPr>
            <w:r w:rsidRPr="000A25A0">
              <w:rPr>
                <w:rFonts w:ascii="Times New Roman" w:hAnsi="Times New Roman"/>
                <w:sz w:val="24"/>
                <w:szCs w:val="24"/>
              </w:rPr>
              <w:t>31</w:t>
            </w:r>
          </w:p>
        </w:tc>
      </w:tr>
      <w:tr w:rsidR="001D13D0" w:rsidRPr="00392F89" w:rsidTr="00392F89">
        <w:tc>
          <w:tcPr>
            <w:tcW w:w="658" w:type="dxa"/>
            <w:vAlign w:val="center"/>
          </w:tcPr>
          <w:p w:rsidR="001D13D0" w:rsidRPr="000A25A0" w:rsidRDefault="001D13D0" w:rsidP="00392F89">
            <w:pPr>
              <w:spacing w:after="0" w:line="240" w:lineRule="auto"/>
              <w:jc w:val="both"/>
              <w:rPr>
                <w:rFonts w:ascii="Times New Roman" w:hAnsi="Times New Roman"/>
                <w:sz w:val="24"/>
                <w:szCs w:val="24"/>
              </w:rPr>
            </w:pPr>
            <w:r w:rsidRPr="000A25A0">
              <w:rPr>
                <w:rFonts w:ascii="Times New Roman" w:hAnsi="Times New Roman"/>
                <w:sz w:val="24"/>
                <w:szCs w:val="24"/>
              </w:rPr>
              <w:t>7.</w:t>
            </w:r>
          </w:p>
        </w:tc>
        <w:tc>
          <w:tcPr>
            <w:tcW w:w="8030" w:type="dxa"/>
            <w:vAlign w:val="center"/>
          </w:tcPr>
          <w:p w:rsidR="001D13D0" w:rsidRPr="000A25A0" w:rsidRDefault="001D13D0" w:rsidP="00392F89">
            <w:pPr>
              <w:spacing w:after="0" w:line="240" w:lineRule="auto"/>
              <w:jc w:val="both"/>
              <w:rPr>
                <w:rFonts w:ascii="Times New Roman" w:hAnsi="Times New Roman"/>
                <w:sz w:val="24"/>
                <w:szCs w:val="24"/>
              </w:rPr>
            </w:pPr>
            <w:r w:rsidRPr="000A25A0">
              <w:rPr>
                <w:rFonts w:ascii="Times New Roman" w:hAnsi="Times New Roman"/>
                <w:sz w:val="24"/>
                <w:szCs w:val="24"/>
              </w:rPr>
              <w:t>Оценка воздействия проектируемой деятельности на окружающую среду</w:t>
            </w:r>
          </w:p>
          <w:p w:rsidR="00553536" w:rsidRPr="000A25A0" w:rsidRDefault="00553536" w:rsidP="00392F89">
            <w:pPr>
              <w:spacing w:after="0" w:line="240" w:lineRule="auto"/>
              <w:jc w:val="both"/>
              <w:rPr>
                <w:rFonts w:ascii="Times New Roman" w:hAnsi="Times New Roman"/>
                <w:sz w:val="24"/>
                <w:szCs w:val="24"/>
              </w:rPr>
            </w:pPr>
          </w:p>
        </w:tc>
        <w:tc>
          <w:tcPr>
            <w:tcW w:w="1166" w:type="dxa"/>
            <w:vAlign w:val="center"/>
          </w:tcPr>
          <w:p w:rsidR="001D13D0" w:rsidRPr="000A25A0" w:rsidRDefault="006C4960" w:rsidP="00392F89">
            <w:pPr>
              <w:spacing w:after="0" w:line="240" w:lineRule="auto"/>
              <w:jc w:val="center"/>
              <w:rPr>
                <w:rFonts w:ascii="Times New Roman" w:hAnsi="Times New Roman"/>
                <w:sz w:val="24"/>
                <w:szCs w:val="24"/>
              </w:rPr>
            </w:pPr>
            <w:r w:rsidRPr="000A25A0">
              <w:rPr>
                <w:rFonts w:ascii="Times New Roman" w:hAnsi="Times New Roman"/>
                <w:sz w:val="24"/>
                <w:szCs w:val="24"/>
              </w:rPr>
              <w:t>3</w:t>
            </w:r>
            <w:r w:rsidR="00D424B3">
              <w:rPr>
                <w:rFonts w:ascii="Times New Roman" w:hAnsi="Times New Roman"/>
                <w:sz w:val="24"/>
                <w:szCs w:val="24"/>
              </w:rPr>
              <w:t>4</w:t>
            </w:r>
          </w:p>
        </w:tc>
      </w:tr>
      <w:tr w:rsidR="001D13D0" w:rsidRPr="00392F89" w:rsidTr="00392F89">
        <w:tc>
          <w:tcPr>
            <w:tcW w:w="658" w:type="dxa"/>
            <w:vAlign w:val="center"/>
          </w:tcPr>
          <w:p w:rsidR="001D13D0" w:rsidRPr="000A25A0" w:rsidRDefault="001D13D0" w:rsidP="00392F89">
            <w:pPr>
              <w:spacing w:after="0" w:line="240" w:lineRule="auto"/>
              <w:jc w:val="both"/>
              <w:rPr>
                <w:rFonts w:ascii="Times New Roman" w:hAnsi="Times New Roman"/>
                <w:sz w:val="24"/>
                <w:szCs w:val="24"/>
              </w:rPr>
            </w:pPr>
          </w:p>
        </w:tc>
        <w:tc>
          <w:tcPr>
            <w:tcW w:w="8030" w:type="dxa"/>
            <w:vAlign w:val="center"/>
          </w:tcPr>
          <w:p w:rsidR="001D13D0" w:rsidRPr="000A25A0" w:rsidRDefault="001D13D0" w:rsidP="00392F89">
            <w:pPr>
              <w:spacing w:after="0" w:line="240" w:lineRule="auto"/>
              <w:jc w:val="both"/>
              <w:rPr>
                <w:rFonts w:ascii="Times New Roman" w:hAnsi="Times New Roman"/>
                <w:sz w:val="24"/>
                <w:szCs w:val="24"/>
              </w:rPr>
            </w:pPr>
            <w:r w:rsidRPr="000A25A0">
              <w:rPr>
                <w:rFonts w:ascii="Times New Roman" w:hAnsi="Times New Roman"/>
                <w:sz w:val="24"/>
                <w:szCs w:val="24"/>
              </w:rPr>
              <w:t>Заключение</w:t>
            </w:r>
          </w:p>
          <w:p w:rsidR="00553536" w:rsidRPr="000A25A0" w:rsidRDefault="00553536" w:rsidP="00392F89">
            <w:pPr>
              <w:spacing w:after="0" w:line="240" w:lineRule="auto"/>
              <w:jc w:val="both"/>
              <w:rPr>
                <w:rFonts w:ascii="Times New Roman" w:hAnsi="Times New Roman"/>
                <w:sz w:val="24"/>
                <w:szCs w:val="24"/>
              </w:rPr>
            </w:pPr>
          </w:p>
        </w:tc>
        <w:tc>
          <w:tcPr>
            <w:tcW w:w="1166" w:type="dxa"/>
            <w:vAlign w:val="center"/>
          </w:tcPr>
          <w:p w:rsidR="001D13D0" w:rsidRPr="000A25A0" w:rsidRDefault="006C4960" w:rsidP="00392F89">
            <w:pPr>
              <w:spacing w:after="0" w:line="240" w:lineRule="auto"/>
              <w:jc w:val="center"/>
              <w:rPr>
                <w:rFonts w:ascii="Times New Roman" w:hAnsi="Times New Roman"/>
                <w:sz w:val="24"/>
                <w:szCs w:val="24"/>
              </w:rPr>
            </w:pPr>
            <w:r w:rsidRPr="000A25A0">
              <w:rPr>
                <w:rFonts w:ascii="Times New Roman" w:hAnsi="Times New Roman"/>
                <w:sz w:val="24"/>
                <w:szCs w:val="24"/>
              </w:rPr>
              <w:t>3</w:t>
            </w:r>
            <w:r w:rsidR="00D424B3">
              <w:rPr>
                <w:rFonts w:ascii="Times New Roman" w:hAnsi="Times New Roman"/>
                <w:sz w:val="24"/>
                <w:szCs w:val="24"/>
              </w:rPr>
              <w:t>6</w:t>
            </w:r>
          </w:p>
        </w:tc>
      </w:tr>
      <w:tr w:rsidR="001D13D0" w:rsidRPr="00392F89" w:rsidTr="00392F89">
        <w:tc>
          <w:tcPr>
            <w:tcW w:w="658" w:type="dxa"/>
            <w:vAlign w:val="center"/>
          </w:tcPr>
          <w:p w:rsidR="001D13D0" w:rsidRPr="000A25A0" w:rsidRDefault="001D13D0" w:rsidP="00392F89">
            <w:pPr>
              <w:spacing w:after="0" w:line="240" w:lineRule="auto"/>
              <w:jc w:val="both"/>
              <w:rPr>
                <w:rFonts w:ascii="Times New Roman" w:hAnsi="Times New Roman"/>
                <w:sz w:val="24"/>
                <w:szCs w:val="24"/>
              </w:rPr>
            </w:pPr>
          </w:p>
        </w:tc>
        <w:tc>
          <w:tcPr>
            <w:tcW w:w="8030" w:type="dxa"/>
            <w:vAlign w:val="center"/>
          </w:tcPr>
          <w:p w:rsidR="001D13D0" w:rsidRPr="000A25A0" w:rsidRDefault="001D13D0" w:rsidP="00392F89">
            <w:pPr>
              <w:tabs>
                <w:tab w:val="left" w:pos="8060"/>
              </w:tabs>
              <w:spacing w:after="0" w:line="240" w:lineRule="auto"/>
              <w:jc w:val="both"/>
              <w:rPr>
                <w:rFonts w:ascii="Times New Roman" w:hAnsi="Times New Roman"/>
                <w:sz w:val="24"/>
                <w:szCs w:val="24"/>
              </w:rPr>
            </w:pPr>
            <w:r w:rsidRPr="000A25A0">
              <w:rPr>
                <w:rFonts w:ascii="Times New Roman" w:hAnsi="Times New Roman"/>
                <w:sz w:val="24"/>
                <w:szCs w:val="24"/>
              </w:rPr>
              <w:t>Список использованной литературы</w:t>
            </w:r>
          </w:p>
          <w:p w:rsidR="00553536" w:rsidRPr="000A25A0" w:rsidRDefault="00553536" w:rsidP="00392F89">
            <w:pPr>
              <w:tabs>
                <w:tab w:val="left" w:pos="8060"/>
              </w:tabs>
              <w:spacing w:after="0" w:line="240" w:lineRule="auto"/>
              <w:jc w:val="both"/>
              <w:rPr>
                <w:rFonts w:ascii="Times New Roman" w:hAnsi="Times New Roman"/>
                <w:sz w:val="24"/>
                <w:szCs w:val="24"/>
              </w:rPr>
            </w:pPr>
          </w:p>
        </w:tc>
        <w:tc>
          <w:tcPr>
            <w:tcW w:w="1166" w:type="dxa"/>
            <w:vAlign w:val="center"/>
          </w:tcPr>
          <w:p w:rsidR="001D13D0" w:rsidRPr="000A25A0" w:rsidRDefault="006C4960" w:rsidP="00392F89">
            <w:pPr>
              <w:spacing w:after="0" w:line="240" w:lineRule="auto"/>
              <w:jc w:val="center"/>
              <w:rPr>
                <w:rFonts w:ascii="Times New Roman" w:hAnsi="Times New Roman"/>
                <w:sz w:val="24"/>
                <w:szCs w:val="24"/>
              </w:rPr>
            </w:pPr>
            <w:r w:rsidRPr="000A25A0">
              <w:rPr>
                <w:rFonts w:ascii="Times New Roman" w:hAnsi="Times New Roman"/>
                <w:sz w:val="24"/>
                <w:szCs w:val="24"/>
              </w:rPr>
              <w:t>3</w:t>
            </w:r>
            <w:r w:rsidR="00D424B3">
              <w:rPr>
                <w:rFonts w:ascii="Times New Roman" w:hAnsi="Times New Roman"/>
                <w:sz w:val="24"/>
                <w:szCs w:val="24"/>
              </w:rPr>
              <w:t>7</w:t>
            </w:r>
          </w:p>
        </w:tc>
      </w:tr>
      <w:tr w:rsidR="00F06A7F" w:rsidRPr="00392F89"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F06A7F" w:rsidP="00392F89">
            <w:pPr>
              <w:tabs>
                <w:tab w:val="left" w:pos="8060"/>
              </w:tabs>
              <w:spacing w:after="0" w:line="240" w:lineRule="auto"/>
              <w:jc w:val="both"/>
              <w:rPr>
                <w:rFonts w:ascii="Times New Roman" w:hAnsi="Times New Roman"/>
                <w:sz w:val="24"/>
                <w:szCs w:val="24"/>
              </w:rPr>
            </w:pPr>
            <w:r w:rsidRPr="000A25A0">
              <w:rPr>
                <w:rFonts w:ascii="Times New Roman" w:hAnsi="Times New Roman"/>
                <w:sz w:val="24"/>
                <w:szCs w:val="24"/>
              </w:rPr>
              <w:t>Приложения</w:t>
            </w:r>
          </w:p>
          <w:p w:rsidR="001D4395" w:rsidRPr="000A25A0" w:rsidRDefault="001D4395" w:rsidP="00392F89">
            <w:pPr>
              <w:tabs>
                <w:tab w:val="left" w:pos="8060"/>
              </w:tabs>
              <w:spacing w:after="0" w:line="240" w:lineRule="auto"/>
              <w:jc w:val="both"/>
              <w:rPr>
                <w:rFonts w:ascii="Times New Roman" w:hAnsi="Times New Roman"/>
                <w:sz w:val="24"/>
                <w:szCs w:val="24"/>
              </w:rPr>
            </w:pPr>
          </w:p>
        </w:tc>
        <w:tc>
          <w:tcPr>
            <w:tcW w:w="1166" w:type="dxa"/>
            <w:vAlign w:val="center"/>
          </w:tcPr>
          <w:p w:rsidR="00F06A7F" w:rsidRPr="000A25A0" w:rsidRDefault="00781AE2" w:rsidP="00392F89">
            <w:pPr>
              <w:spacing w:after="0" w:line="240" w:lineRule="auto"/>
              <w:jc w:val="center"/>
              <w:rPr>
                <w:rFonts w:ascii="Times New Roman" w:hAnsi="Times New Roman"/>
                <w:sz w:val="24"/>
                <w:szCs w:val="24"/>
              </w:rPr>
            </w:pPr>
            <w:r>
              <w:rPr>
                <w:rFonts w:ascii="Times New Roman" w:hAnsi="Times New Roman"/>
                <w:sz w:val="24"/>
                <w:szCs w:val="24"/>
              </w:rPr>
              <w:t>41</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F06A7F" w:rsidP="00986199">
            <w:pPr>
              <w:tabs>
                <w:tab w:val="left" w:pos="8060"/>
              </w:tabs>
              <w:spacing w:after="0" w:line="240" w:lineRule="auto"/>
              <w:jc w:val="both"/>
              <w:rPr>
                <w:rFonts w:ascii="Times New Roman" w:hAnsi="Times New Roman"/>
                <w:sz w:val="24"/>
                <w:szCs w:val="24"/>
              </w:rPr>
            </w:pPr>
            <w:r w:rsidRPr="000A25A0">
              <w:rPr>
                <w:rFonts w:ascii="Times New Roman" w:hAnsi="Times New Roman"/>
                <w:sz w:val="24"/>
                <w:szCs w:val="24"/>
              </w:rPr>
              <w:t>Приложение</w:t>
            </w:r>
            <w:r w:rsidR="00986199" w:rsidRPr="000A25A0">
              <w:rPr>
                <w:rFonts w:ascii="Times New Roman" w:hAnsi="Times New Roman"/>
                <w:sz w:val="24"/>
                <w:szCs w:val="24"/>
              </w:rPr>
              <w:t> </w:t>
            </w:r>
            <w:r w:rsidRPr="000A25A0">
              <w:rPr>
                <w:rFonts w:ascii="Times New Roman" w:hAnsi="Times New Roman"/>
                <w:sz w:val="24"/>
                <w:szCs w:val="24"/>
              </w:rPr>
              <w:t>1.</w:t>
            </w:r>
            <w:r w:rsidR="00986199" w:rsidRPr="000A25A0">
              <w:rPr>
                <w:rFonts w:ascii="Times New Roman" w:hAnsi="Times New Roman"/>
                <w:sz w:val="24"/>
                <w:szCs w:val="24"/>
              </w:rPr>
              <w:t> </w:t>
            </w:r>
            <w:r w:rsidRPr="000A25A0">
              <w:rPr>
                <w:rFonts w:ascii="Times New Roman" w:hAnsi="Times New Roman"/>
                <w:sz w:val="24"/>
                <w:szCs w:val="24"/>
              </w:rPr>
              <w:t>Проект постановления Правительства Красноярского края «О создании особо охраняемой природной территории – государственного биологического заказника краевого значения «Канготовские протоки»</w:t>
            </w:r>
          </w:p>
        </w:tc>
        <w:tc>
          <w:tcPr>
            <w:tcW w:w="1166" w:type="dxa"/>
            <w:vAlign w:val="center"/>
          </w:tcPr>
          <w:p w:rsidR="00F06A7F" w:rsidRPr="000A25A0" w:rsidRDefault="00D424B3" w:rsidP="00392F89">
            <w:pPr>
              <w:spacing w:after="0" w:line="240" w:lineRule="auto"/>
              <w:jc w:val="center"/>
              <w:rPr>
                <w:rFonts w:ascii="Times New Roman" w:hAnsi="Times New Roman"/>
                <w:sz w:val="24"/>
                <w:szCs w:val="24"/>
              </w:rPr>
            </w:pPr>
            <w:r>
              <w:rPr>
                <w:rFonts w:ascii="Times New Roman" w:hAnsi="Times New Roman"/>
                <w:sz w:val="24"/>
                <w:szCs w:val="24"/>
              </w:rPr>
              <w:t>42</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E83915" w:rsidP="00DA3751">
            <w:pPr>
              <w:tabs>
                <w:tab w:val="left" w:pos="8060"/>
              </w:tabs>
              <w:spacing w:after="0" w:line="240" w:lineRule="auto"/>
              <w:jc w:val="both"/>
              <w:rPr>
                <w:rFonts w:ascii="Times New Roman" w:hAnsi="Times New Roman"/>
                <w:sz w:val="24"/>
                <w:szCs w:val="24"/>
                <w:highlight w:val="yellow"/>
              </w:rPr>
            </w:pPr>
            <w:r>
              <w:rPr>
                <w:rFonts w:ascii="Times New Roman" w:hAnsi="Times New Roman"/>
                <w:sz w:val="24"/>
                <w:szCs w:val="24"/>
              </w:rPr>
              <w:t>Приложение 2</w:t>
            </w:r>
            <w:r w:rsidR="00DA3751">
              <w:rPr>
                <w:rFonts w:ascii="Times New Roman" w:hAnsi="Times New Roman"/>
                <w:sz w:val="24"/>
                <w:szCs w:val="24"/>
              </w:rPr>
              <w:t>. К</w:t>
            </w:r>
            <w:r w:rsidRPr="000A25A0">
              <w:rPr>
                <w:rFonts w:ascii="Times New Roman" w:hAnsi="Times New Roman"/>
                <w:sz w:val="24"/>
                <w:szCs w:val="24"/>
              </w:rPr>
              <w:t xml:space="preserve">арта-схема </w:t>
            </w:r>
            <w:r w:rsidR="00DA3751">
              <w:rPr>
                <w:rFonts w:ascii="Times New Roman" w:hAnsi="Times New Roman"/>
                <w:sz w:val="24"/>
                <w:szCs w:val="24"/>
              </w:rPr>
              <w:t>место</w:t>
            </w:r>
            <w:r w:rsidRPr="000A25A0">
              <w:rPr>
                <w:rFonts w:ascii="Times New Roman" w:hAnsi="Times New Roman"/>
                <w:sz w:val="24"/>
                <w:szCs w:val="24"/>
              </w:rPr>
              <w:t>расположения проектируемого заказника, масштаб 1:500 000</w:t>
            </w:r>
          </w:p>
        </w:tc>
        <w:tc>
          <w:tcPr>
            <w:tcW w:w="1166" w:type="dxa"/>
            <w:vAlign w:val="center"/>
          </w:tcPr>
          <w:p w:rsidR="00F06A7F" w:rsidRPr="000A25A0" w:rsidRDefault="00D424B3" w:rsidP="00392F89">
            <w:pPr>
              <w:spacing w:after="0" w:line="240" w:lineRule="auto"/>
              <w:jc w:val="center"/>
              <w:rPr>
                <w:rFonts w:ascii="Times New Roman" w:hAnsi="Times New Roman"/>
                <w:sz w:val="24"/>
                <w:szCs w:val="24"/>
              </w:rPr>
            </w:pPr>
            <w:r>
              <w:rPr>
                <w:rFonts w:ascii="Times New Roman" w:hAnsi="Times New Roman"/>
                <w:sz w:val="24"/>
                <w:szCs w:val="24"/>
              </w:rPr>
              <w:t>48</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E83915" w:rsidP="00E83915">
            <w:pPr>
              <w:tabs>
                <w:tab w:val="left" w:pos="8060"/>
              </w:tabs>
              <w:spacing w:after="0" w:line="240" w:lineRule="auto"/>
              <w:jc w:val="both"/>
              <w:rPr>
                <w:rFonts w:ascii="Times New Roman" w:hAnsi="Times New Roman"/>
                <w:sz w:val="24"/>
                <w:szCs w:val="24"/>
                <w:highlight w:val="yellow"/>
              </w:rPr>
            </w:pPr>
            <w:r>
              <w:rPr>
                <w:rFonts w:ascii="Times New Roman" w:hAnsi="Times New Roman"/>
                <w:sz w:val="24"/>
                <w:szCs w:val="24"/>
              </w:rPr>
              <w:t>Приложение 3</w:t>
            </w:r>
            <w:r w:rsidRPr="000A25A0">
              <w:rPr>
                <w:rFonts w:ascii="Times New Roman" w:hAnsi="Times New Roman"/>
                <w:sz w:val="24"/>
                <w:szCs w:val="24"/>
              </w:rPr>
              <w:t>. </w:t>
            </w:r>
            <w:r w:rsidRPr="00DA3751">
              <w:rPr>
                <w:rFonts w:ascii="Times New Roman" w:hAnsi="Times New Roman"/>
                <w:sz w:val="24"/>
                <w:szCs w:val="24"/>
              </w:rPr>
              <w:t>Карта-схема</w:t>
            </w:r>
            <w:r w:rsidRPr="000A25A0">
              <w:rPr>
                <w:rFonts w:ascii="Times New Roman" w:hAnsi="Times New Roman"/>
                <w:sz w:val="24"/>
                <w:szCs w:val="24"/>
              </w:rPr>
              <w:t xml:space="preserve"> </w:t>
            </w:r>
            <w:r w:rsidR="00DA3751">
              <w:rPr>
                <w:rFonts w:ascii="Times New Roman" w:hAnsi="Times New Roman"/>
                <w:sz w:val="24"/>
                <w:szCs w:val="24"/>
              </w:rPr>
              <w:t>место</w:t>
            </w:r>
            <w:r w:rsidRPr="000A25A0">
              <w:rPr>
                <w:rFonts w:ascii="Times New Roman" w:hAnsi="Times New Roman"/>
                <w:sz w:val="24"/>
                <w:szCs w:val="24"/>
              </w:rPr>
              <w:t>расположения проектируемого заказника на лесной карте, масштаб 1:100 000</w:t>
            </w:r>
          </w:p>
        </w:tc>
        <w:tc>
          <w:tcPr>
            <w:tcW w:w="1166" w:type="dxa"/>
            <w:vAlign w:val="center"/>
          </w:tcPr>
          <w:p w:rsidR="00F06A7F" w:rsidRPr="000A25A0" w:rsidRDefault="00D424B3" w:rsidP="00392F89">
            <w:pPr>
              <w:spacing w:after="0" w:line="240" w:lineRule="auto"/>
              <w:jc w:val="center"/>
              <w:rPr>
                <w:rFonts w:ascii="Times New Roman" w:hAnsi="Times New Roman"/>
                <w:sz w:val="24"/>
                <w:szCs w:val="24"/>
              </w:rPr>
            </w:pPr>
            <w:r>
              <w:rPr>
                <w:rFonts w:ascii="Times New Roman" w:hAnsi="Times New Roman"/>
                <w:sz w:val="24"/>
                <w:szCs w:val="24"/>
              </w:rPr>
              <w:t>49</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E83915" w:rsidP="00E83915">
            <w:pPr>
              <w:tabs>
                <w:tab w:val="left" w:pos="8060"/>
              </w:tabs>
              <w:spacing w:after="0" w:line="240" w:lineRule="auto"/>
              <w:jc w:val="both"/>
              <w:rPr>
                <w:rFonts w:ascii="Times New Roman" w:hAnsi="Times New Roman"/>
                <w:sz w:val="24"/>
                <w:szCs w:val="24"/>
                <w:highlight w:val="yellow"/>
              </w:rPr>
            </w:pPr>
            <w:r w:rsidRPr="000A25A0">
              <w:rPr>
                <w:rFonts w:ascii="Times New Roman" w:hAnsi="Times New Roman"/>
                <w:sz w:val="24"/>
                <w:szCs w:val="24"/>
              </w:rPr>
              <w:t>Приложение </w:t>
            </w:r>
            <w:r>
              <w:rPr>
                <w:rFonts w:ascii="Times New Roman" w:hAnsi="Times New Roman"/>
                <w:sz w:val="24"/>
                <w:szCs w:val="24"/>
              </w:rPr>
              <w:t>4</w:t>
            </w:r>
            <w:r w:rsidRPr="000A25A0">
              <w:rPr>
                <w:rFonts w:ascii="Times New Roman" w:hAnsi="Times New Roman"/>
                <w:sz w:val="24"/>
                <w:szCs w:val="24"/>
              </w:rPr>
              <w:t>. Согласование департамента по недропользованию по Центрально-Сибирскому округу (Центрсибнедра) от 26.10.2016</w:t>
            </w:r>
            <w:r w:rsidRPr="000A25A0">
              <w:rPr>
                <w:rFonts w:ascii="Times New Roman" w:hAnsi="Times New Roman"/>
                <w:sz w:val="24"/>
                <w:szCs w:val="24"/>
              </w:rPr>
              <w:br/>
              <w:t>№ 11-13/5010</w:t>
            </w:r>
          </w:p>
        </w:tc>
        <w:tc>
          <w:tcPr>
            <w:tcW w:w="1166" w:type="dxa"/>
            <w:vAlign w:val="center"/>
          </w:tcPr>
          <w:p w:rsidR="00F06A7F" w:rsidRPr="000A25A0" w:rsidRDefault="00D424B3" w:rsidP="00392F89">
            <w:pPr>
              <w:spacing w:after="0" w:line="240" w:lineRule="auto"/>
              <w:jc w:val="center"/>
              <w:rPr>
                <w:rFonts w:ascii="Times New Roman" w:hAnsi="Times New Roman"/>
                <w:sz w:val="24"/>
                <w:szCs w:val="24"/>
              </w:rPr>
            </w:pPr>
            <w:r>
              <w:rPr>
                <w:rFonts w:ascii="Times New Roman" w:hAnsi="Times New Roman"/>
                <w:sz w:val="24"/>
                <w:szCs w:val="24"/>
              </w:rPr>
              <w:t>50</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E83915" w:rsidP="00E83915">
            <w:pPr>
              <w:tabs>
                <w:tab w:val="left" w:pos="8060"/>
              </w:tabs>
              <w:spacing w:after="0" w:line="240" w:lineRule="auto"/>
              <w:jc w:val="both"/>
              <w:rPr>
                <w:rFonts w:ascii="Times New Roman" w:hAnsi="Times New Roman"/>
                <w:sz w:val="24"/>
                <w:szCs w:val="24"/>
                <w:highlight w:val="yellow"/>
              </w:rPr>
            </w:pPr>
            <w:r w:rsidRPr="000A25A0">
              <w:rPr>
                <w:rFonts w:ascii="Times New Roman" w:hAnsi="Times New Roman"/>
                <w:sz w:val="24"/>
                <w:szCs w:val="24"/>
              </w:rPr>
              <w:t>Приложение </w:t>
            </w:r>
            <w:r>
              <w:rPr>
                <w:rFonts w:ascii="Times New Roman" w:hAnsi="Times New Roman"/>
                <w:sz w:val="24"/>
                <w:szCs w:val="24"/>
              </w:rPr>
              <w:t>5. Согласование министерства</w:t>
            </w:r>
            <w:r w:rsidRPr="000A25A0">
              <w:rPr>
                <w:rFonts w:ascii="Times New Roman" w:hAnsi="Times New Roman"/>
                <w:sz w:val="24"/>
                <w:szCs w:val="24"/>
              </w:rPr>
              <w:t xml:space="preserve"> лесного хозяйства Красноярского края от 10.11.2016 № МЛХ/5-4655</w:t>
            </w:r>
          </w:p>
        </w:tc>
        <w:tc>
          <w:tcPr>
            <w:tcW w:w="1166" w:type="dxa"/>
            <w:vAlign w:val="center"/>
          </w:tcPr>
          <w:p w:rsidR="00F06A7F" w:rsidRPr="000A25A0" w:rsidRDefault="00D424B3" w:rsidP="00392F89">
            <w:pPr>
              <w:spacing w:after="0" w:line="240" w:lineRule="auto"/>
              <w:jc w:val="center"/>
              <w:rPr>
                <w:rFonts w:ascii="Times New Roman" w:hAnsi="Times New Roman"/>
                <w:sz w:val="24"/>
                <w:szCs w:val="24"/>
              </w:rPr>
            </w:pPr>
            <w:r>
              <w:rPr>
                <w:rFonts w:ascii="Times New Roman" w:hAnsi="Times New Roman"/>
                <w:sz w:val="24"/>
                <w:szCs w:val="24"/>
              </w:rPr>
              <w:t>51</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E83915" w:rsidP="00E83915">
            <w:pPr>
              <w:tabs>
                <w:tab w:val="left" w:pos="8060"/>
              </w:tabs>
              <w:spacing w:after="0" w:line="240" w:lineRule="auto"/>
              <w:jc w:val="both"/>
              <w:rPr>
                <w:rFonts w:ascii="Times New Roman" w:hAnsi="Times New Roman"/>
                <w:sz w:val="24"/>
                <w:szCs w:val="24"/>
              </w:rPr>
            </w:pPr>
            <w:r w:rsidRPr="000A25A0">
              <w:rPr>
                <w:rFonts w:ascii="Times New Roman" w:hAnsi="Times New Roman"/>
                <w:sz w:val="24"/>
                <w:szCs w:val="24"/>
              </w:rPr>
              <w:t>Приложение </w:t>
            </w:r>
            <w:r>
              <w:rPr>
                <w:rFonts w:ascii="Times New Roman" w:hAnsi="Times New Roman"/>
                <w:sz w:val="24"/>
                <w:szCs w:val="24"/>
              </w:rPr>
              <w:t>6</w:t>
            </w:r>
            <w:r w:rsidRPr="000A25A0">
              <w:rPr>
                <w:rFonts w:ascii="Times New Roman" w:hAnsi="Times New Roman"/>
                <w:sz w:val="24"/>
                <w:szCs w:val="24"/>
              </w:rPr>
              <w:t>. Согласование министерств</w:t>
            </w:r>
            <w:r>
              <w:rPr>
                <w:rFonts w:ascii="Times New Roman" w:hAnsi="Times New Roman"/>
                <w:sz w:val="24"/>
                <w:szCs w:val="24"/>
              </w:rPr>
              <w:t>а</w:t>
            </w:r>
            <w:r w:rsidRPr="000A25A0">
              <w:rPr>
                <w:rFonts w:ascii="Times New Roman" w:hAnsi="Times New Roman"/>
                <w:sz w:val="24"/>
                <w:szCs w:val="24"/>
              </w:rPr>
              <w:t xml:space="preserve"> природных ресурсов и экологии Красноярского края от 27.03.2017 № МПР/7-2951</w:t>
            </w:r>
          </w:p>
        </w:tc>
        <w:tc>
          <w:tcPr>
            <w:tcW w:w="1166" w:type="dxa"/>
            <w:vAlign w:val="center"/>
          </w:tcPr>
          <w:p w:rsidR="00F06A7F" w:rsidRPr="000A25A0" w:rsidRDefault="00D424B3" w:rsidP="00392F89">
            <w:pPr>
              <w:spacing w:after="0" w:line="240" w:lineRule="auto"/>
              <w:jc w:val="center"/>
              <w:rPr>
                <w:rFonts w:ascii="Times New Roman" w:hAnsi="Times New Roman"/>
                <w:sz w:val="24"/>
                <w:szCs w:val="24"/>
              </w:rPr>
            </w:pPr>
            <w:r>
              <w:rPr>
                <w:rFonts w:ascii="Times New Roman" w:hAnsi="Times New Roman"/>
                <w:sz w:val="24"/>
                <w:szCs w:val="24"/>
              </w:rPr>
              <w:t>52</w:t>
            </w:r>
          </w:p>
        </w:tc>
      </w:tr>
      <w:tr w:rsidR="00F9592D" w:rsidRPr="00F06A7F" w:rsidTr="00392F89">
        <w:tc>
          <w:tcPr>
            <w:tcW w:w="658" w:type="dxa"/>
            <w:vAlign w:val="center"/>
          </w:tcPr>
          <w:p w:rsidR="00F9592D" w:rsidRPr="000A25A0" w:rsidRDefault="00F9592D" w:rsidP="00392F89">
            <w:pPr>
              <w:spacing w:after="0" w:line="240" w:lineRule="auto"/>
              <w:jc w:val="both"/>
              <w:rPr>
                <w:rFonts w:ascii="Times New Roman" w:hAnsi="Times New Roman"/>
                <w:sz w:val="24"/>
                <w:szCs w:val="24"/>
              </w:rPr>
            </w:pPr>
          </w:p>
        </w:tc>
        <w:tc>
          <w:tcPr>
            <w:tcW w:w="8030" w:type="dxa"/>
            <w:vAlign w:val="center"/>
          </w:tcPr>
          <w:p w:rsidR="00F9592D" w:rsidRPr="000A25A0" w:rsidRDefault="00F9592D" w:rsidP="00267634">
            <w:pPr>
              <w:tabs>
                <w:tab w:val="left" w:pos="8060"/>
              </w:tabs>
              <w:spacing w:after="0" w:line="240" w:lineRule="auto"/>
              <w:jc w:val="both"/>
              <w:rPr>
                <w:rFonts w:ascii="Times New Roman" w:hAnsi="Times New Roman"/>
                <w:sz w:val="24"/>
                <w:szCs w:val="24"/>
              </w:rPr>
            </w:pPr>
            <w:r w:rsidRPr="000A25A0">
              <w:rPr>
                <w:rFonts w:ascii="Times New Roman" w:hAnsi="Times New Roman"/>
                <w:sz w:val="24"/>
                <w:szCs w:val="24"/>
              </w:rPr>
              <w:t>Приложение </w:t>
            </w:r>
            <w:r>
              <w:rPr>
                <w:rFonts w:ascii="Times New Roman" w:hAnsi="Times New Roman"/>
                <w:sz w:val="24"/>
                <w:szCs w:val="24"/>
              </w:rPr>
              <w:t>7</w:t>
            </w:r>
            <w:r w:rsidRPr="000A25A0">
              <w:rPr>
                <w:rFonts w:ascii="Times New Roman" w:hAnsi="Times New Roman"/>
                <w:sz w:val="24"/>
                <w:szCs w:val="24"/>
              </w:rPr>
              <w:t>. Согласование министерств</w:t>
            </w:r>
            <w:r>
              <w:rPr>
                <w:rFonts w:ascii="Times New Roman" w:hAnsi="Times New Roman"/>
                <w:sz w:val="24"/>
                <w:szCs w:val="24"/>
              </w:rPr>
              <w:t>а</w:t>
            </w:r>
            <w:r w:rsidRPr="000A25A0">
              <w:rPr>
                <w:rFonts w:ascii="Times New Roman" w:hAnsi="Times New Roman"/>
                <w:sz w:val="24"/>
                <w:szCs w:val="24"/>
              </w:rPr>
              <w:t xml:space="preserve"> природных ресурсов и экологии Красноярского края от </w:t>
            </w:r>
            <w:r w:rsidR="00267634">
              <w:rPr>
                <w:rFonts w:ascii="Times New Roman" w:hAnsi="Times New Roman"/>
                <w:sz w:val="24"/>
                <w:szCs w:val="24"/>
              </w:rPr>
              <w:t>05</w:t>
            </w:r>
            <w:r w:rsidRPr="000A25A0">
              <w:rPr>
                <w:rFonts w:ascii="Times New Roman" w:hAnsi="Times New Roman"/>
                <w:sz w:val="24"/>
                <w:szCs w:val="24"/>
              </w:rPr>
              <w:t>.0</w:t>
            </w:r>
            <w:r w:rsidR="00267634">
              <w:rPr>
                <w:rFonts w:ascii="Times New Roman" w:hAnsi="Times New Roman"/>
                <w:sz w:val="24"/>
                <w:szCs w:val="24"/>
              </w:rPr>
              <w:t>9</w:t>
            </w:r>
            <w:r w:rsidRPr="000A25A0">
              <w:rPr>
                <w:rFonts w:ascii="Times New Roman" w:hAnsi="Times New Roman"/>
                <w:sz w:val="24"/>
                <w:szCs w:val="24"/>
              </w:rPr>
              <w:t>.201</w:t>
            </w:r>
            <w:r w:rsidR="00267634">
              <w:rPr>
                <w:rFonts w:ascii="Times New Roman" w:hAnsi="Times New Roman"/>
                <w:sz w:val="24"/>
                <w:szCs w:val="24"/>
              </w:rPr>
              <w:t>6</w:t>
            </w:r>
            <w:r w:rsidRPr="000A25A0">
              <w:rPr>
                <w:rFonts w:ascii="Times New Roman" w:hAnsi="Times New Roman"/>
                <w:sz w:val="24"/>
                <w:szCs w:val="24"/>
              </w:rPr>
              <w:t xml:space="preserve"> № МПР/7-2</w:t>
            </w:r>
            <w:r w:rsidR="00267634">
              <w:rPr>
                <w:rFonts w:ascii="Times New Roman" w:hAnsi="Times New Roman"/>
                <w:sz w:val="24"/>
                <w:szCs w:val="24"/>
              </w:rPr>
              <w:t>4</w:t>
            </w:r>
            <w:r w:rsidRPr="000A25A0">
              <w:rPr>
                <w:rFonts w:ascii="Times New Roman" w:hAnsi="Times New Roman"/>
                <w:sz w:val="24"/>
                <w:szCs w:val="24"/>
              </w:rPr>
              <w:t>1</w:t>
            </w:r>
            <w:r w:rsidR="00267634">
              <w:rPr>
                <w:rFonts w:ascii="Times New Roman" w:hAnsi="Times New Roman"/>
                <w:sz w:val="24"/>
                <w:szCs w:val="24"/>
              </w:rPr>
              <w:t>60</w:t>
            </w:r>
          </w:p>
        </w:tc>
        <w:tc>
          <w:tcPr>
            <w:tcW w:w="1166" w:type="dxa"/>
            <w:vAlign w:val="center"/>
          </w:tcPr>
          <w:p w:rsidR="00F9592D" w:rsidRDefault="00267634" w:rsidP="00392F89">
            <w:pPr>
              <w:spacing w:after="0" w:line="240" w:lineRule="auto"/>
              <w:jc w:val="center"/>
              <w:rPr>
                <w:rFonts w:ascii="Times New Roman" w:hAnsi="Times New Roman"/>
                <w:sz w:val="24"/>
                <w:szCs w:val="24"/>
              </w:rPr>
            </w:pPr>
            <w:r>
              <w:rPr>
                <w:rFonts w:ascii="Times New Roman" w:hAnsi="Times New Roman"/>
                <w:sz w:val="24"/>
                <w:szCs w:val="24"/>
              </w:rPr>
              <w:t>53</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F9592D" w:rsidP="00E83915">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8</w:t>
            </w:r>
            <w:r w:rsidR="00E83915" w:rsidRPr="000A25A0">
              <w:rPr>
                <w:rFonts w:ascii="Times New Roman" w:hAnsi="Times New Roman"/>
                <w:sz w:val="24"/>
                <w:szCs w:val="24"/>
              </w:rPr>
              <w:t>. Согласование агентств</w:t>
            </w:r>
            <w:r w:rsidR="00E83915">
              <w:rPr>
                <w:rFonts w:ascii="Times New Roman" w:hAnsi="Times New Roman"/>
                <w:sz w:val="24"/>
                <w:szCs w:val="24"/>
              </w:rPr>
              <w:t>а</w:t>
            </w:r>
            <w:r w:rsidR="00E83915" w:rsidRPr="000A25A0">
              <w:rPr>
                <w:rFonts w:ascii="Times New Roman" w:hAnsi="Times New Roman"/>
                <w:sz w:val="24"/>
                <w:szCs w:val="24"/>
              </w:rPr>
              <w:t xml:space="preserve"> по развитию северных территорий и поддержке коренных малочисленных народов Красноярского края</w:t>
            </w:r>
            <w:r w:rsidR="00E83915" w:rsidRPr="000A25A0">
              <w:rPr>
                <w:rFonts w:ascii="Times New Roman" w:hAnsi="Times New Roman"/>
                <w:sz w:val="24"/>
                <w:szCs w:val="24"/>
              </w:rPr>
              <w:br/>
              <w:t>от 26.10.2016 № 76-0520</w:t>
            </w:r>
          </w:p>
        </w:tc>
        <w:tc>
          <w:tcPr>
            <w:tcW w:w="1166" w:type="dxa"/>
            <w:vAlign w:val="center"/>
          </w:tcPr>
          <w:p w:rsidR="00F06A7F" w:rsidRPr="000A25A0" w:rsidRDefault="00D424B3" w:rsidP="00267634">
            <w:pPr>
              <w:spacing w:after="0" w:line="240" w:lineRule="auto"/>
              <w:jc w:val="center"/>
              <w:rPr>
                <w:rFonts w:ascii="Times New Roman" w:hAnsi="Times New Roman"/>
                <w:sz w:val="24"/>
                <w:szCs w:val="24"/>
              </w:rPr>
            </w:pPr>
            <w:r>
              <w:rPr>
                <w:rFonts w:ascii="Times New Roman" w:hAnsi="Times New Roman"/>
                <w:sz w:val="24"/>
                <w:szCs w:val="24"/>
              </w:rPr>
              <w:t>5</w:t>
            </w:r>
            <w:r w:rsidR="00267634">
              <w:rPr>
                <w:rFonts w:ascii="Times New Roman" w:hAnsi="Times New Roman"/>
                <w:sz w:val="24"/>
                <w:szCs w:val="24"/>
              </w:rPr>
              <w:t>8</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F9592D" w:rsidP="00E83915">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9</w:t>
            </w:r>
            <w:r w:rsidR="00E83915" w:rsidRPr="000A25A0">
              <w:rPr>
                <w:rFonts w:ascii="Times New Roman" w:hAnsi="Times New Roman"/>
                <w:sz w:val="24"/>
                <w:szCs w:val="24"/>
              </w:rPr>
              <w:t>. Согласование Уполномоченн</w:t>
            </w:r>
            <w:r w:rsidR="00E83915">
              <w:rPr>
                <w:rFonts w:ascii="Times New Roman" w:hAnsi="Times New Roman"/>
                <w:sz w:val="24"/>
                <w:szCs w:val="24"/>
              </w:rPr>
              <w:t>ого</w:t>
            </w:r>
            <w:r w:rsidR="00E83915" w:rsidRPr="000A25A0">
              <w:rPr>
                <w:rFonts w:ascii="Times New Roman" w:hAnsi="Times New Roman"/>
                <w:sz w:val="24"/>
                <w:szCs w:val="24"/>
              </w:rPr>
              <w:t xml:space="preserve"> по правам коренных </w:t>
            </w:r>
            <w:r w:rsidR="00E83915" w:rsidRPr="000A25A0">
              <w:rPr>
                <w:rFonts w:ascii="Times New Roman" w:hAnsi="Times New Roman"/>
                <w:sz w:val="24"/>
                <w:szCs w:val="24"/>
              </w:rPr>
              <w:lastRenderedPageBreak/>
              <w:t>малочисленных народов Красноярского края от 28.03.2017 № 748</w:t>
            </w:r>
          </w:p>
        </w:tc>
        <w:tc>
          <w:tcPr>
            <w:tcW w:w="1166" w:type="dxa"/>
            <w:vAlign w:val="center"/>
          </w:tcPr>
          <w:p w:rsidR="00F06A7F" w:rsidRPr="000A25A0" w:rsidRDefault="00D424B3" w:rsidP="00267634">
            <w:pPr>
              <w:spacing w:after="0" w:line="240" w:lineRule="auto"/>
              <w:jc w:val="center"/>
              <w:rPr>
                <w:rFonts w:ascii="Times New Roman" w:hAnsi="Times New Roman"/>
                <w:sz w:val="24"/>
                <w:szCs w:val="24"/>
              </w:rPr>
            </w:pPr>
            <w:r>
              <w:rPr>
                <w:rFonts w:ascii="Times New Roman" w:hAnsi="Times New Roman"/>
                <w:sz w:val="24"/>
                <w:szCs w:val="24"/>
              </w:rPr>
              <w:lastRenderedPageBreak/>
              <w:t>5</w:t>
            </w:r>
            <w:r w:rsidR="00267634">
              <w:rPr>
                <w:rFonts w:ascii="Times New Roman" w:hAnsi="Times New Roman"/>
                <w:sz w:val="24"/>
                <w:szCs w:val="24"/>
              </w:rPr>
              <w:t>9</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E83915" w:rsidP="00F9592D">
            <w:pPr>
              <w:tabs>
                <w:tab w:val="left" w:pos="8060"/>
              </w:tabs>
              <w:spacing w:after="0" w:line="240" w:lineRule="auto"/>
              <w:jc w:val="both"/>
              <w:rPr>
                <w:rFonts w:ascii="Times New Roman" w:hAnsi="Times New Roman"/>
                <w:sz w:val="24"/>
                <w:szCs w:val="24"/>
              </w:rPr>
            </w:pPr>
            <w:r w:rsidRPr="000A25A0">
              <w:rPr>
                <w:rFonts w:ascii="Times New Roman" w:hAnsi="Times New Roman"/>
                <w:sz w:val="24"/>
                <w:szCs w:val="24"/>
              </w:rPr>
              <w:t>Приложение </w:t>
            </w:r>
            <w:r w:rsidR="00F9592D">
              <w:rPr>
                <w:rFonts w:ascii="Times New Roman" w:hAnsi="Times New Roman"/>
                <w:sz w:val="24"/>
                <w:szCs w:val="24"/>
              </w:rPr>
              <w:t>10</w:t>
            </w:r>
            <w:r w:rsidRPr="000A25A0">
              <w:rPr>
                <w:rFonts w:ascii="Times New Roman" w:hAnsi="Times New Roman"/>
                <w:sz w:val="24"/>
                <w:szCs w:val="24"/>
              </w:rPr>
              <w:t>. Согласование федерально</w:t>
            </w:r>
            <w:r>
              <w:rPr>
                <w:rFonts w:ascii="Times New Roman" w:hAnsi="Times New Roman"/>
                <w:sz w:val="24"/>
                <w:szCs w:val="24"/>
              </w:rPr>
              <w:t>го</w:t>
            </w:r>
            <w:r w:rsidRPr="000A25A0">
              <w:rPr>
                <w:rFonts w:ascii="Times New Roman" w:hAnsi="Times New Roman"/>
                <w:sz w:val="24"/>
                <w:szCs w:val="24"/>
              </w:rPr>
              <w:t xml:space="preserve"> агентств</w:t>
            </w:r>
            <w:r>
              <w:rPr>
                <w:rFonts w:ascii="Times New Roman" w:hAnsi="Times New Roman"/>
                <w:sz w:val="24"/>
                <w:szCs w:val="24"/>
              </w:rPr>
              <w:t>а</w:t>
            </w:r>
            <w:r w:rsidRPr="000A25A0">
              <w:rPr>
                <w:rFonts w:ascii="Times New Roman" w:hAnsi="Times New Roman"/>
                <w:sz w:val="24"/>
                <w:szCs w:val="24"/>
              </w:rPr>
              <w:t xml:space="preserve"> по рыболовству Енисейское территориальное управление от 30.03.2017 № 08/891</w:t>
            </w:r>
          </w:p>
        </w:tc>
        <w:tc>
          <w:tcPr>
            <w:tcW w:w="1166" w:type="dxa"/>
            <w:vAlign w:val="center"/>
          </w:tcPr>
          <w:p w:rsidR="00F06A7F" w:rsidRPr="000A25A0" w:rsidRDefault="00267634" w:rsidP="00392F89">
            <w:pPr>
              <w:spacing w:after="0" w:line="240" w:lineRule="auto"/>
              <w:jc w:val="center"/>
              <w:rPr>
                <w:rFonts w:ascii="Times New Roman" w:hAnsi="Times New Roman"/>
                <w:sz w:val="24"/>
                <w:szCs w:val="24"/>
              </w:rPr>
            </w:pPr>
            <w:r>
              <w:rPr>
                <w:rFonts w:ascii="Times New Roman" w:hAnsi="Times New Roman"/>
                <w:sz w:val="24"/>
                <w:szCs w:val="24"/>
              </w:rPr>
              <w:t>60</w:t>
            </w:r>
          </w:p>
        </w:tc>
      </w:tr>
      <w:tr w:rsidR="000C518D" w:rsidRPr="00F06A7F" w:rsidTr="00392F89">
        <w:tc>
          <w:tcPr>
            <w:tcW w:w="658" w:type="dxa"/>
            <w:vAlign w:val="center"/>
          </w:tcPr>
          <w:p w:rsidR="000C518D" w:rsidRPr="000A25A0" w:rsidRDefault="000C518D" w:rsidP="00392F89">
            <w:pPr>
              <w:spacing w:after="0" w:line="240" w:lineRule="auto"/>
              <w:jc w:val="both"/>
              <w:rPr>
                <w:rFonts w:ascii="Times New Roman" w:hAnsi="Times New Roman"/>
                <w:sz w:val="24"/>
                <w:szCs w:val="24"/>
              </w:rPr>
            </w:pPr>
          </w:p>
        </w:tc>
        <w:tc>
          <w:tcPr>
            <w:tcW w:w="8030" w:type="dxa"/>
            <w:vAlign w:val="center"/>
          </w:tcPr>
          <w:p w:rsidR="000C518D" w:rsidRPr="00A84A6B" w:rsidRDefault="000C518D" w:rsidP="00024630">
            <w:pPr>
              <w:tabs>
                <w:tab w:val="left" w:pos="8060"/>
              </w:tabs>
              <w:spacing w:after="0" w:line="240" w:lineRule="auto"/>
              <w:jc w:val="both"/>
              <w:rPr>
                <w:rFonts w:ascii="Times New Roman" w:hAnsi="Times New Roman"/>
                <w:sz w:val="24"/>
                <w:szCs w:val="24"/>
              </w:rPr>
            </w:pPr>
            <w:r w:rsidRPr="00A84A6B">
              <w:rPr>
                <w:rFonts w:ascii="Times New Roman" w:hAnsi="Times New Roman"/>
                <w:sz w:val="24"/>
                <w:szCs w:val="24"/>
              </w:rPr>
              <w:t>Приложение 11. Объявление об общественных обсуждениях в газете Туруханского района «Маяк севера» от 2</w:t>
            </w:r>
            <w:r w:rsidR="00024630" w:rsidRPr="00A84A6B">
              <w:rPr>
                <w:rFonts w:ascii="Times New Roman" w:hAnsi="Times New Roman"/>
                <w:sz w:val="24"/>
                <w:szCs w:val="24"/>
              </w:rPr>
              <w:t>3.08</w:t>
            </w:r>
            <w:r w:rsidRPr="00A84A6B">
              <w:rPr>
                <w:rFonts w:ascii="Times New Roman" w:hAnsi="Times New Roman"/>
                <w:sz w:val="24"/>
                <w:szCs w:val="24"/>
              </w:rPr>
              <w:t xml:space="preserve">.2016 № </w:t>
            </w:r>
            <w:r w:rsidR="00024630" w:rsidRPr="00A84A6B">
              <w:rPr>
                <w:rFonts w:ascii="Times New Roman" w:hAnsi="Times New Roman"/>
                <w:sz w:val="24"/>
                <w:szCs w:val="24"/>
              </w:rPr>
              <w:t>43</w:t>
            </w:r>
          </w:p>
        </w:tc>
        <w:tc>
          <w:tcPr>
            <w:tcW w:w="1166" w:type="dxa"/>
            <w:vAlign w:val="center"/>
          </w:tcPr>
          <w:p w:rsidR="000C518D" w:rsidRDefault="003914AA" w:rsidP="00267634">
            <w:pPr>
              <w:spacing w:after="0" w:line="240" w:lineRule="auto"/>
              <w:jc w:val="center"/>
              <w:rPr>
                <w:rFonts w:ascii="Times New Roman" w:hAnsi="Times New Roman"/>
                <w:sz w:val="24"/>
                <w:szCs w:val="24"/>
              </w:rPr>
            </w:pPr>
            <w:r>
              <w:rPr>
                <w:rFonts w:ascii="Times New Roman" w:hAnsi="Times New Roman"/>
                <w:sz w:val="24"/>
                <w:szCs w:val="24"/>
              </w:rPr>
              <w:t>66</w:t>
            </w:r>
          </w:p>
        </w:tc>
      </w:tr>
      <w:tr w:rsidR="000C518D" w:rsidRPr="00F06A7F" w:rsidTr="00392F89">
        <w:tc>
          <w:tcPr>
            <w:tcW w:w="658" w:type="dxa"/>
            <w:vAlign w:val="center"/>
          </w:tcPr>
          <w:p w:rsidR="000C518D" w:rsidRPr="000A25A0" w:rsidRDefault="000C518D" w:rsidP="00392F89">
            <w:pPr>
              <w:spacing w:after="0" w:line="240" w:lineRule="auto"/>
              <w:jc w:val="both"/>
              <w:rPr>
                <w:rFonts w:ascii="Times New Roman" w:hAnsi="Times New Roman"/>
                <w:sz w:val="24"/>
                <w:szCs w:val="24"/>
              </w:rPr>
            </w:pPr>
          </w:p>
        </w:tc>
        <w:tc>
          <w:tcPr>
            <w:tcW w:w="8030" w:type="dxa"/>
            <w:vAlign w:val="center"/>
          </w:tcPr>
          <w:p w:rsidR="000C518D" w:rsidRPr="00A84A6B" w:rsidRDefault="000C518D" w:rsidP="00024630">
            <w:pPr>
              <w:tabs>
                <w:tab w:val="left" w:pos="8060"/>
              </w:tabs>
              <w:spacing w:after="0" w:line="240" w:lineRule="auto"/>
              <w:jc w:val="both"/>
              <w:rPr>
                <w:rFonts w:ascii="Times New Roman" w:hAnsi="Times New Roman"/>
                <w:sz w:val="24"/>
                <w:szCs w:val="24"/>
              </w:rPr>
            </w:pPr>
            <w:r w:rsidRPr="00A84A6B">
              <w:rPr>
                <w:rFonts w:ascii="Times New Roman" w:hAnsi="Times New Roman"/>
                <w:sz w:val="24"/>
                <w:szCs w:val="24"/>
              </w:rPr>
              <w:t>Приложение 12. Объявление об общественных обсуждениях в краевой газете «Наш Красноярский край» от 2</w:t>
            </w:r>
            <w:r w:rsidR="00024630" w:rsidRPr="00A84A6B">
              <w:rPr>
                <w:rFonts w:ascii="Times New Roman" w:hAnsi="Times New Roman"/>
                <w:sz w:val="24"/>
                <w:szCs w:val="24"/>
              </w:rPr>
              <w:t>4</w:t>
            </w:r>
            <w:r w:rsidRPr="00A84A6B">
              <w:rPr>
                <w:rFonts w:ascii="Times New Roman" w:hAnsi="Times New Roman"/>
                <w:sz w:val="24"/>
                <w:szCs w:val="24"/>
              </w:rPr>
              <w:t>.</w:t>
            </w:r>
            <w:r w:rsidR="00024630" w:rsidRPr="00A84A6B">
              <w:rPr>
                <w:rFonts w:ascii="Times New Roman" w:hAnsi="Times New Roman"/>
                <w:sz w:val="24"/>
                <w:szCs w:val="24"/>
              </w:rPr>
              <w:t>08</w:t>
            </w:r>
            <w:r w:rsidRPr="00A84A6B">
              <w:rPr>
                <w:rFonts w:ascii="Times New Roman" w:hAnsi="Times New Roman"/>
                <w:sz w:val="24"/>
                <w:szCs w:val="24"/>
              </w:rPr>
              <w:t>.2016 № 6</w:t>
            </w:r>
            <w:r w:rsidR="00024630" w:rsidRPr="00A84A6B">
              <w:rPr>
                <w:rFonts w:ascii="Times New Roman" w:hAnsi="Times New Roman"/>
                <w:sz w:val="24"/>
                <w:szCs w:val="24"/>
              </w:rPr>
              <w:t>2</w:t>
            </w:r>
          </w:p>
        </w:tc>
        <w:tc>
          <w:tcPr>
            <w:tcW w:w="1166" w:type="dxa"/>
            <w:vAlign w:val="center"/>
          </w:tcPr>
          <w:p w:rsidR="000C518D" w:rsidRDefault="003914AA" w:rsidP="00267634">
            <w:pPr>
              <w:spacing w:after="0" w:line="240" w:lineRule="auto"/>
              <w:jc w:val="center"/>
              <w:rPr>
                <w:rFonts w:ascii="Times New Roman" w:hAnsi="Times New Roman"/>
                <w:sz w:val="24"/>
                <w:szCs w:val="24"/>
              </w:rPr>
            </w:pPr>
            <w:r>
              <w:rPr>
                <w:rFonts w:ascii="Times New Roman" w:hAnsi="Times New Roman"/>
                <w:sz w:val="24"/>
                <w:szCs w:val="24"/>
              </w:rPr>
              <w:t>67</w:t>
            </w:r>
          </w:p>
        </w:tc>
      </w:tr>
      <w:tr w:rsidR="001530B6" w:rsidRPr="00F06A7F" w:rsidTr="00392F89">
        <w:tc>
          <w:tcPr>
            <w:tcW w:w="658" w:type="dxa"/>
            <w:vAlign w:val="center"/>
          </w:tcPr>
          <w:p w:rsidR="001530B6" w:rsidRPr="000A25A0" w:rsidRDefault="001530B6" w:rsidP="00392F89">
            <w:pPr>
              <w:spacing w:after="0" w:line="240" w:lineRule="auto"/>
              <w:jc w:val="both"/>
              <w:rPr>
                <w:rFonts w:ascii="Times New Roman" w:hAnsi="Times New Roman"/>
                <w:sz w:val="24"/>
                <w:szCs w:val="24"/>
              </w:rPr>
            </w:pPr>
          </w:p>
        </w:tc>
        <w:tc>
          <w:tcPr>
            <w:tcW w:w="8030" w:type="dxa"/>
            <w:vAlign w:val="center"/>
          </w:tcPr>
          <w:p w:rsidR="001530B6" w:rsidRPr="00A84A6B" w:rsidRDefault="001530B6" w:rsidP="00416AFD">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w:t>
            </w:r>
            <w:r w:rsidR="001E346D">
              <w:rPr>
                <w:rFonts w:ascii="Times New Roman" w:hAnsi="Times New Roman"/>
                <w:sz w:val="24"/>
                <w:szCs w:val="24"/>
              </w:rPr>
              <w:t> 13. </w:t>
            </w:r>
            <w:r>
              <w:rPr>
                <w:rFonts w:ascii="Times New Roman" w:hAnsi="Times New Roman"/>
                <w:sz w:val="24"/>
                <w:szCs w:val="24"/>
              </w:rPr>
              <w:t>Письмо Главе Туруханского района о проведении общественных обсуждений по организации государственного биологического заказника «Канготовские протоки» в Туруханском районе от 26.07.2016 № 521/1-04</w:t>
            </w:r>
          </w:p>
        </w:tc>
        <w:tc>
          <w:tcPr>
            <w:tcW w:w="1166" w:type="dxa"/>
            <w:vAlign w:val="center"/>
          </w:tcPr>
          <w:p w:rsidR="001530B6"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68</w:t>
            </w:r>
          </w:p>
        </w:tc>
      </w:tr>
      <w:tr w:rsidR="001530B6" w:rsidRPr="00F06A7F" w:rsidTr="00392F89">
        <w:tc>
          <w:tcPr>
            <w:tcW w:w="658" w:type="dxa"/>
            <w:vAlign w:val="center"/>
          </w:tcPr>
          <w:p w:rsidR="001530B6" w:rsidRPr="000A25A0" w:rsidRDefault="001530B6" w:rsidP="00392F89">
            <w:pPr>
              <w:spacing w:after="0" w:line="240" w:lineRule="auto"/>
              <w:jc w:val="both"/>
              <w:rPr>
                <w:rFonts w:ascii="Times New Roman" w:hAnsi="Times New Roman"/>
                <w:sz w:val="24"/>
                <w:szCs w:val="24"/>
              </w:rPr>
            </w:pPr>
          </w:p>
        </w:tc>
        <w:tc>
          <w:tcPr>
            <w:tcW w:w="8030" w:type="dxa"/>
            <w:vAlign w:val="center"/>
          </w:tcPr>
          <w:p w:rsidR="001530B6" w:rsidRPr="00A84A6B" w:rsidRDefault="001530B6" w:rsidP="001E346D">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w:t>
            </w:r>
            <w:r w:rsidR="001E346D">
              <w:rPr>
                <w:rFonts w:ascii="Times New Roman" w:hAnsi="Times New Roman"/>
                <w:sz w:val="24"/>
                <w:szCs w:val="24"/>
              </w:rPr>
              <w:t> </w:t>
            </w:r>
            <w:r>
              <w:rPr>
                <w:rFonts w:ascii="Times New Roman" w:hAnsi="Times New Roman"/>
                <w:sz w:val="24"/>
                <w:szCs w:val="24"/>
              </w:rPr>
              <w:t>14.</w:t>
            </w:r>
            <w:r w:rsidR="001E346D">
              <w:rPr>
                <w:rFonts w:ascii="Times New Roman" w:hAnsi="Times New Roman"/>
                <w:sz w:val="24"/>
                <w:szCs w:val="24"/>
              </w:rPr>
              <w:t> </w:t>
            </w:r>
            <w:r w:rsidR="00F16FCF">
              <w:rPr>
                <w:rFonts w:ascii="Times New Roman" w:hAnsi="Times New Roman"/>
                <w:sz w:val="24"/>
                <w:szCs w:val="24"/>
              </w:rPr>
              <w:t>Письмо</w:t>
            </w:r>
            <w:r w:rsidR="00CA7FCB">
              <w:rPr>
                <w:rFonts w:ascii="Times New Roman" w:hAnsi="Times New Roman"/>
                <w:sz w:val="24"/>
                <w:szCs w:val="24"/>
              </w:rPr>
              <w:t xml:space="preserve"> </w:t>
            </w:r>
            <w:r w:rsidR="00F16FCF">
              <w:rPr>
                <w:rFonts w:ascii="Times New Roman" w:hAnsi="Times New Roman"/>
                <w:sz w:val="24"/>
                <w:szCs w:val="24"/>
              </w:rPr>
              <w:t xml:space="preserve">Главы Верхнеимбатского сельсовета с предложениями к проекту Положения о </w:t>
            </w:r>
            <w:r w:rsidR="001E346D">
              <w:rPr>
                <w:rFonts w:ascii="Times New Roman" w:hAnsi="Times New Roman"/>
                <w:sz w:val="24"/>
                <w:szCs w:val="24"/>
              </w:rPr>
              <w:t>государственном биологическом заказнике краевого значения «Канготовские протоки» от 20.09.2016 № 482</w:t>
            </w:r>
            <w:r w:rsidR="00F16FCF">
              <w:rPr>
                <w:rFonts w:ascii="Times New Roman" w:hAnsi="Times New Roman"/>
                <w:sz w:val="24"/>
                <w:szCs w:val="24"/>
              </w:rPr>
              <w:t xml:space="preserve"> </w:t>
            </w:r>
          </w:p>
        </w:tc>
        <w:tc>
          <w:tcPr>
            <w:tcW w:w="1166" w:type="dxa"/>
            <w:vAlign w:val="center"/>
          </w:tcPr>
          <w:p w:rsidR="001530B6"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75</w:t>
            </w:r>
          </w:p>
        </w:tc>
      </w:tr>
      <w:tr w:rsidR="001530B6" w:rsidRPr="00F06A7F" w:rsidTr="00392F89">
        <w:tc>
          <w:tcPr>
            <w:tcW w:w="658" w:type="dxa"/>
            <w:vAlign w:val="center"/>
          </w:tcPr>
          <w:p w:rsidR="001530B6" w:rsidRPr="000A25A0" w:rsidRDefault="001530B6" w:rsidP="00392F89">
            <w:pPr>
              <w:spacing w:after="0" w:line="240" w:lineRule="auto"/>
              <w:jc w:val="both"/>
              <w:rPr>
                <w:rFonts w:ascii="Times New Roman" w:hAnsi="Times New Roman"/>
                <w:sz w:val="24"/>
                <w:szCs w:val="24"/>
              </w:rPr>
            </w:pPr>
          </w:p>
        </w:tc>
        <w:tc>
          <w:tcPr>
            <w:tcW w:w="8030" w:type="dxa"/>
            <w:vAlign w:val="center"/>
          </w:tcPr>
          <w:p w:rsidR="001530B6" w:rsidRPr="00A84A6B" w:rsidRDefault="001E346D" w:rsidP="00416AFD">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15. Обращение жителей д. Сургутиха к Главе Туруханского района</w:t>
            </w:r>
          </w:p>
        </w:tc>
        <w:tc>
          <w:tcPr>
            <w:tcW w:w="1166" w:type="dxa"/>
            <w:vAlign w:val="center"/>
          </w:tcPr>
          <w:p w:rsidR="001530B6"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76</w:t>
            </w:r>
          </w:p>
        </w:tc>
      </w:tr>
      <w:tr w:rsidR="001530B6" w:rsidRPr="00F06A7F" w:rsidTr="00392F89">
        <w:tc>
          <w:tcPr>
            <w:tcW w:w="658" w:type="dxa"/>
            <w:vAlign w:val="center"/>
          </w:tcPr>
          <w:p w:rsidR="001530B6" w:rsidRPr="000A25A0" w:rsidRDefault="001530B6" w:rsidP="00392F89">
            <w:pPr>
              <w:spacing w:after="0" w:line="240" w:lineRule="auto"/>
              <w:jc w:val="both"/>
              <w:rPr>
                <w:rFonts w:ascii="Times New Roman" w:hAnsi="Times New Roman"/>
                <w:sz w:val="24"/>
                <w:szCs w:val="24"/>
              </w:rPr>
            </w:pPr>
          </w:p>
        </w:tc>
        <w:tc>
          <w:tcPr>
            <w:tcW w:w="8030" w:type="dxa"/>
            <w:vAlign w:val="center"/>
          </w:tcPr>
          <w:p w:rsidR="001530B6" w:rsidRPr="00A84A6B" w:rsidRDefault="001E346D" w:rsidP="001E346D">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16. Обращение жителей д. Сургутиха к директору КГКУ «Дирекция по ООПТ»</w:t>
            </w:r>
          </w:p>
        </w:tc>
        <w:tc>
          <w:tcPr>
            <w:tcW w:w="1166" w:type="dxa"/>
            <w:vAlign w:val="center"/>
          </w:tcPr>
          <w:p w:rsidR="001530B6"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77</w:t>
            </w:r>
          </w:p>
        </w:tc>
      </w:tr>
      <w:tr w:rsidR="000C518D" w:rsidRPr="00F06A7F" w:rsidTr="00392F89">
        <w:tc>
          <w:tcPr>
            <w:tcW w:w="658" w:type="dxa"/>
            <w:vAlign w:val="center"/>
          </w:tcPr>
          <w:p w:rsidR="000C518D" w:rsidRPr="000A25A0" w:rsidRDefault="000C518D" w:rsidP="00392F89">
            <w:pPr>
              <w:spacing w:after="0" w:line="240" w:lineRule="auto"/>
              <w:jc w:val="both"/>
              <w:rPr>
                <w:rFonts w:ascii="Times New Roman" w:hAnsi="Times New Roman"/>
                <w:sz w:val="24"/>
                <w:szCs w:val="24"/>
              </w:rPr>
            </w:pPr>
          </w:p>
        </w:tc>
        <w:tc>
          <w:tcPr>
            <w:tcW w:w="8030" w:type="dxa"/>
            <w:vAlign w:val="center"/>
          </w:tcPr>
          <w:p w:rsidR="000C518D" w:rsidRPr="00A84A6B" w:rsidRDefault="00024630" w:rsidP="001E346D">
            <w:pPr>
              <w:tabs>
                <w:tab w:val="left" w:pos="8060"/>
              </w:tabs>
              <w:spacing w:after="0" w:line="240" w:lineRule="auto"/>
              <w:jc w:val="both"/>
              <w:rPr>
                <w:rFonts w:ascii="Times New Roman" w:hAnsi="Times New Roman"/>
                <w:sz w:val="24"/>
                <w:szCs w:val="24"/>
              </w:rPr>
            </w:pPr>
            <w:r w:rsidRPr="00A84A6B">
              <w:rPr>
                <w:rFonts w:ascii="Times New Roman" w:hAnsi="Times New Roman"/>
                <w:sz w:val="24"/>
                <w:szCs w:val="24"/>
              </w:rPr>
              <w:t>Приложение 1</w:t>
            </w:r>
            <w:r w:rsidR="001E346D">
              <w:rPr>
                <w:rFonts w:ascii="Times New Roman" w:hAnsi="Times New Roman"/>
                <w:sz w:val="24"/>
                <w:szCs w:val="24"/>
              </w:rPr>
              <w:t>7</w:t>
            </w:r>
            <w:r w:rsidR="000C518D" w:rsidRPr="00A84A6B">
              <w:rPr>
                <w:rFonts w:ascii="Times New Roman" w:hAnsi="Times New Roman"/>
                <w:sz w:val="24"/>
                <w:szCs w:val="24"/>
              </w:rPr>
              <w:t>. Протокол общественных обсуждений с листами регистрации участников общественных обсуждений</w:t>
            </w:r>
            <w:r w:rsidR="00416AFD" w:rsidRPr="00A84A6B">
              <w:rPr>
                <w:rFonts w:ascii="Times New Roman" w:hAnsi="Times New Roman"/>
                <w:sz w:val="24"/>
                <w:szCs w:val="24"/>
              </w:rPr>
              <w:t xml:space="preserve"> </w:t>
            </w:r>
            <w:r w:rsidR="000C518D" w:rsidRPr="00A84A6B">
              <w:rPr>
                <w:rFonts w:ascii="Times New Roman" w:hAnsi="Times New Roman"/>
                <w:sz w:val="24"/>
                <w:szCs w:val="24"/>
              </w:rPr>
              <w:t>от 27.09.2016</w:t>
            </w:r>
          </w:p>
        </w:tc>
        <w:tc>
          <w:tcPr>
            <w:tcW w:w="1166" w:type="dxa"/>
            <w:vAlign w:val="center"/>
          </w:tcPr>
          <w:p w:rsidR="000C518D"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79</w:t>
            </w:r>
          </w:p>
        </w:tc>
      </w:tr>
      <w:tr w:rsidR="00B231FA" w:rsidRPr="00F06A7F" w:rsidTr="00392F89">
        <w:tc>
          <w:tcPr>
            <w:tcW w:w="658" w:type="dxa"/>
            <w:vAlign w:val="center"/>
          </w:tcPr>
          <w:p w:rsidR="00B231FA" w:rsidRPr="000A25A0" w:rsidRDefault="00B231FA" w:rsidP="00392F89">
            <w:pPr>
              <w:spacing w:after="0" w:line="240" w:lineRule="auto"/>
              <w:jc w:val="both"/>
              <w:rPr>
                <w:rFonts w:ascii="Times New Roman" w:hAnsi="Times New Roman"/>
                <w:sz w:val="24"/>
                <w:szCs w:val="24"/>
              </w:rPr>
            </w:pPr>
          </w:p>
        </w:tc>
        <w:tc>
          <w:tcPr>
            <w:tcW w:w="8030" w:type="dxa"/>
            <w:vAlign w:val="center"/>
          </w:tcPr>
          <w:p w:rsidR="00B231FA" w:rsidRPr="000A25A0" w:rsidRDefault="00B231FA" w:rsidP="00E83915">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18. </w:t>
            </w:r>
            <w:r w:rsidR="00916EFA">
              <w:rPr>
                <w:rFonts w:ascii="Times New Roman" w:hAnsi="Times New Roman"/>
                <w:sz w:val="24"/>
                <w:szCs w:val="24"/>
              </w:rPr>
              <w:t>Письмо Главе Туруханского района с пояснениями после общественных обсуждений от 05.10.2016 № 1122/05-07</w:t>
            </w:r>
          </w:p>
        </w:tc>
        <w:tc>
          <w:tcPr>
            <w:tcW w:w="1166" w:type="dxa"/>
            <w:vAlign w:val="center"/>
          </w:tcPr>
          <w:p w:rsidR="00B231FA"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90</w:t>
            </w:r>
          </w:p>
        </w:tc>
      </w:tr>
      <w:tr w:rsidR="00B231FA" w:rsidRPr="00F06A7F" w:rsidTr="00392F89">
        <w:tc>
          <w:tcPr>
            <w:tcW w:w="658" w:type="dxa"/>
            <w:vAlign w:val="center"/>
          </w:tcPr>
          <w:p w:rsidR="00B231FA" w:rsidRPr="000A25A0" w:rsidRDefault="00B231FA" w:rsidP="00392F89">
            <w:pPr>
              <w:spacing w:after="0" w:line="240" w:lineRule="auto"/>
              <w:jc w:val="both"/>
              <w:rPr>
                <w:rFonts w:ascii="Times New Roman" w:hAnsi="Times New Roman"/>
                <w:sz w:val="24"/>
                <w:szCs w:val="24"/>
              </w:rPr>
            </w:pPr>
          </w:p>
        </w:tc>
        <w:tc>
          <w:tcPr>
            <w:tcW w:w="8030" w:type="dxa"/>
            <w:vAlign w:val="center"/>
          </w:tcPr>
          <w:p w:rsidR="00B231FA" w:rsidRPr="000A25A0" w:rsidRDefault="00916EFA" w:rsidP="00E83915">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19. Письмо Главы Туруханского района о проведении повторных общественных обсуждений от 18.10.2016 № 01-32/6384</w:t>
            </w:r>
          </w:p>
        </w:tc>
        <w:tc>
          <w:tcPr>
            <w:tcW w:w="1166" w:type="dxa"/>
            <w:vAlign w:val="center"/>
          </w:tcPr>
          <w:p w:rsidR="00B231FA"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93</w:t>
            </w:r>
          </w:p>
        </w:tc>
      </w:tr>
      <w:tr w:rsidR="00B231FA" w:rsidRPr="00F06A7F" w:rsidTr="00392F89">
        <w:tc>
          <w:tcPr>
            <w:tcW w:w="658" w:type="dxa"/>
            <w:vAlign w:val="center"/>
          </w:tcPr>
          <w:p w:rsidR="00B231FA" w:rsidRPr="000A25A0" w:rsidRDefault="00B231FA" w:rsidP="00392F89">
            <w:pPr>
              <w:spacing w:after="0" w:line="240" w:lineRule="auto"/>
              <w:jc w:val="both"/>
              <w:rPr>
                <w:rFonts w:ascii="Times New Roman" w:hAnsi="Times New Roman"/>
                <w:sz w:val="24"/>
                <w:szCs w:val="24"/>
              </w:rPr>
            </w:pPr>
          </w:p>
        </w:tc>
        <w:tc>
          <w:tcPr>
            <w:tcW w:w="8030" w:type="dxa"/>
            <w:vAlign w:val="center"/>
          </w:tcPr>
          <w:p w:rsidR="00B231FA" w:rsidRPr="000A25A0" w:rsidRDefault="00916EFA" w:rsidP="00E83915">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20. Проект Положения направленный на вторые общественные обсуждения</w:t>
            </w:r>
          </w:p>
        </w:tc>
        <w:tc>
          <w:tcPr>
            <w:tcW w:w="1166" w:type="dxa"/>
            <w:vAlign w:val="center"/>
          </w:tcPr>
          <w:p w:rsidR="00B231FA"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95</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E83915" w:rsidP="00AD0C72">
            <w:pPr>
              <w:tabs>
                <w:tab w:val="left" w:pos="8060"/>
              </w:tabs>
              <w:spacing w:after="0" w:line="240" w:lineRule="auto"/>
              <w:jc w:val="both"/>
              <w:rPr>
                <w:rFonts w:ascii="Times New Roman" w:hAnsi="Times New Roman"/>
                <w:sz w:val="24"/>
                <w:szCs w:val="24"/>
              </w:rPr>
            </w:pPr>
            <w:r w:rsidRPr="000A25A0">
              <w:rPr>
                <w:rFonts w:ascii="Times New Roman" w:hAnsi="Times New Roman"/>
                <w:sz w:val="24"/>
                <w:szCs w:val="24"/>
              </w:rPr>
              <w:t>Приложение </w:t>
            </w:r>
            <w:r w:rsidR="00AD0C72">
              <w:rPr>
                <w:rFonts w:ascii="Times New Roman" w:hAnsi="Times New Roman"/>
                <w:sz w:val="24"/>
                <w:szCs w:val="24"/>
              </w:rPr>
              <w:t>2</w:t>
            </w:r>
            <w:r w:rsidRPr="000A25A0">
              <w:rPr>
                <w:rFonts w:ascii="Times New Roman" w:hAnsi="Times New Roman"/>
                <w:sz w:val="24"/>
                <w:szCs w:val="24"/>
              </w:rPr>
              <w:t>1. </w:t>
            </w:r>
            <w:r>
              <w:rPr>
                <w:rFonts w:ascii="Times New Roman" w:hAnsi="Times New Roman"/>
                <w:sz w:val="24"/>
                <w:szCs w:val="24"/>
              </w:rPr>
              <w:t>О</w:t>
            </w:r>
            <w:r w:rsidRPr="000A25A0">
              <w:rPr>
                <w:rFonts w:ascii="Times New Roman" w:hAnsi="Times New Roman"/>
                <w:sz w:val="24"/>
                <w:szCs w:val="24"/>
              </w:rPr>
              <w:t>бъявление об общественных обсуждениях в газете Туруханского района «Маяк севера» от 20.12.2016 № 68</w:t>
            </w:r>
          </w:p>
        </w:tc>
        <w:tc>
          <w:tcPr>
            <w:tcW w:w="1166" w:type="dxa"/>
            <w:vAlign w:val="center"/>
          </w:tcPr>
          <w:p w:rsidR="00F06A7F" w:rsidRPr="000A25A0"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10</w:t>
            </w:r>
            <w:r w:rsidR="00A84A6B">
              <w:rPr>
                <w:rFonts w:ascii="Times New Roman" w:hAnsi="Times New Roman"/>
                <w:sz w:val="24"/>
                <w:szCs w:val="24"/>
              </w:rPr>
              <w:t>2</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AD0C72" w:rsidP="00AD0C72">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22</w:t>
            </w:r>
            <w:r w:rsidR="00E83915" w:rsidRPr="000A25A0">
              <w:rPr>
                <w:rFonts w:ascii="Times New Roman" w:hAnsi="Times New Roman"/>
                <w:sz w:val="24"/>
                <w:szCs w:val="24"/>
              </w:rPr>
              <w:t>. </w:t>
            </w:r>
            <w:r w:rsidR="00E83915">
              <w:rPr>
                <w:rFonts w:ascii="Times New Roman" w:hAnsi="Times New Roman"/>
                <w:sz w:val="24"/>
                <w:szCs w:val="24"/>
              </w:rPr>
              <w:t>О</w:t>
            </w:r>
            <w:r w:rsidR="00E83915" w:rsidRPr="000A25A0">
              <w:rPr>
                <w:rFonts w:ascii="Times New Roman" w:hAnsi="Times New Roman"/>
                <w:sz w:val="24"/>
                <w:szCs w:val="24"/>
              </w:rPr>
              <w:t>бъявление об общественных обсуждениях в краевой газете «Наш Красноярский край» от 23.12.2016 № 96</w:t>
            </w:r>
          </w:p>
        </w:tc>
        <w:tc>
          <w:tcPr>
            <w:tcW w:w="1166" w:type="dxa"/>
            <w:vAlign w:val="center"/>
          </w:tcPr>
          <w:p w:rsidR="00F06A7F" w:rsidRPr="000A25A0"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10</w:t>
            </w:r>
            <w:r w:rsidR="00A84A6B">
              <w:rPr>
                <w:rFonts w:ascii="Times New Roman" w:hAnsi="Times New Roman"/>
                <w:sz w:val="24"/>
                <w:szCs w:val="24"/>
              </w:rPr>
              <w:t>3</w:t>
            </w:r>
          </w:p>
        </w:tc>
      </w:tr>
      <w:tr w:rsidR="00AD0C72" w:rsidRPr="00F06A7F" w:rsidTr="00392F89">
        <w:tc>
          <w:tcPr>
            <w:tcW w:w="658" w:type="dxa"/>
            <w:vAlign w:val="center"/>
          </w:tcPr>
          <w:p w:rsidR="00AD0C72" w:rsidRPr="000A25A0" w:rsidRDefault="00AD0C72" w:rsidP="00392F89">
            <w:pPr>
              <w:spacing w:after="0" w:line="240" w:lineRule="auto"/>
              <w:jc w:val="both"/>
              <w:rPr>
                <w:rFonts w:ascii="Times New Roman" w:hAnsi="Times New Roman"/>
                <w:sz w:val="24"/>
                <w:szCs w:val="24"/>
              </w:rPr>
            </w:pPr>
          </w:p>
        </w:tc>
        <w:tc>
          <w:tcPr>
            <w:tcW w:w="8030" w:type="dxa"/>
            <w:vAlign w:val="center"/>
          </w:tcPr>
          <w:p w:rsidR="00AD0C72" w:rsidRDefault="00AD0C72" w:rsidP="00392F89">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23. Обращение жителей д. Сургутиха к Главе Туруханского района</w:t>
            </w:r>
          </w:p>
        </w:tc>
        <w:tc>
          <w:tcPr>
            <w:tcW w:w="1166" w:type="dxa"/>
            <w:vAlign w:val="center"/>
          </w:tcPr>
          <w:p w:rsidR="00AD0C72"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105</w:t>
            </w:r>
          </w:p>
        </w:tc>
      </w:tr>
      <w:tr w:rsidR="00F06A7F" w:rsidRPr="00F06A7F" w:rsidTr="00392F89">
        <w:tc>
          <w:tcPr>
            <w:tcW w:w="658" w:type="dxa"/>
            <w:vAlign w:val="center"/>
          </w:tcPr>
          <w:p w:rsidR="00F06A7F" w:rsidRPr="000A25A0" w:rsidRDefault="00F06A7F" w:rsidP="00392F89">
            <w:pPr>
              <w:spacing w:after="0" w:line="240" w:lineRule="auto"/>
              <w:jc w:val="both"/>
              <w:rPr>
                <w:rFonts w:ascii="Times New Roman" w:hAnsi="Times New Roman"/>
                <w:sz w:val="24"/>
                <w:szCs w:val="24"/>
              </w:rPr>
            </w:pPr>
          </w:p>
        </w:tc>
        <w:tc>
          <w:tcPr>
            <w:tcW w:w="8030" w:type="dxa"/>
            <w:vAlign w:val="center"/>
          </w:tcPr>
          <w:p w:rsidR="00F06A7F" w:rsidRPr="000A25A0" w:rsidRDefault="00AD0C72" w:rsidP="00AD0C72">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24</w:t>
            </w:r>
            <w:r w:rsidR="00E83915" w:rsidRPr="000A25A0">
              <w:rPr>
                <w:rFonts w:ascii="Times New Roman" w:hAnsi="Times New Roman"/>
                <w:sz w:val="24"/>
                <w:szCs w:val="24"/>
              </w:rPr>
              <w:t>. Протокол общественных обсуждений с листами регистрации участников общественных обсуждений от 15.02.2017</w:t>
            </w:r>
          </w:p>
        </w:tc>
        <w:tc>
          <w:tcPr>
            <w:tcW w:w="1166" w:type="dxa"/>
            <w:vAlign w:val="center"/>
          </w:tcPr>
          <w:p w:rsidR="00F06A7F" w:rsidRPr="000A25A0" w:rsidRDefault="004915EE" w:rsidP="00392F89">
            <w:pPr>
              <w:spacing w:after="0" w:line="240" w:lineRule="auto"/>
              <w:jc w:val="center"/>
              <w:rPr>
                <w:rFonts w:ascii="Times New Roman" w:hAnsi="Times New Roman"/>
                <w:sz w:val="24"/>
                <w:szCs w:val="24"/>
              </w:rPr>
            </w:pPr>
            <w:r>
              <w:rPr>
                <w:rFonts w:ascii="Times New Roman" w:hAnsi="Times New Roman"/>
                <w:sz w:val="24"/>
                <w:szCs w:val="24"/>
              </w:rPr>
              <w:t>10</w:t>
            </w:r>
            <w:r w:rsidR="00A84A6B">
              <w:rPr>
                <w:rFonts w:ascii="Times New Roman" w:hAnsi="Times New Roman"/>
                <w:sz w:val="24"/>
                <w:szCs w:val="24"/>
              </w:rPr>
              <w:t>6</w:t>
            </w:r>
          </w:p>
        </w:tc>
      </w:tr>
      <w:tr w:rsidR="004542EE" w:rsidRPr="00F06A7F" w:rsidTr="00392F89">
        <w:tc>
          <w:tcPr>
            <w:tcW w:w="658" w:type="dxa"/>
            <w:vAlign w:val="center"/>
          </w:tcPr>
          <w:p w:rsidR="004542EE" w:rsidRPr="000A25A0" w:rsidRDefault="004542EE" w:rsidP="00392F89">
            <w:pPr>
              <w:spacing w:after="0" w:line="240" w:lineRule="auto"/>
              <w:jc w:val="both"/>
              <w:rPr>
                <w:rFonts w:ascii="Times New Roman" w:hAnsi="Times New Roman"/>
                <w:sz w:val="24"/>
                <w:szCs w:val="24"/>
              </w:rPr>
            </w:pPr>
          </w:p>
        </w:tc>
        <w:tc>
          <w:tcPr>
            <w:tcW w:w="8030" w:type="dxa"/>
            <w:vAlign w:val="center"/>
          </w:tcPr>
          <w:p w:rsidR="004542EE" w:rsidRPr="000A25A0" w:rsidRDefault="00AD0C72" w:rsidP="00AD0C72">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25</w:t>
            </w:r>
            <w:r w:rsidR="004542EE" w:rsidRPr="00A84A6B">
              <w:rPr>
                <w:rFonts w:ascii="Times New Roman" w:hAnsi="Times New Roman"/>
                <w:sz w:val="24"/>
                <w:szCs w:val="24"/>
              </w:rPr>
              <w:t>. Письмо Главе администрации Туруханского района с скорректированным с учетом мнения местного населения проектом Положения после вторых общественных обсуждений</w:t>
            </w:r>
            <w:r w:rsidR="000C518D" w:rsidRPr="00A84A6B">
              <w:rPr>
                <w:rFonts w:ascii="Times New Roman" w:hAnsi="Times New Roman"/>
                <w:sz w:val="24"/>
                <w:szCs w:val="24"/>
              </w:rPr>
              <w:t xml:space="preserve"> от 04.04.2017</w:t>
            </w:r>
            <w:r w:rsidR="000C518D" w:rsidRPr="00A84A6B">
              <w:rPr>
                <w:rFonts w:ascii="Times New Roman" w:hAnsi="Times New Roman"/>
                <w:sz w:val="24"/>
                <w:szCs w:val="24"/>
              </w:rPr>
              <w:br/>
              <w:t>№ 212/1-04</w:t>
            </w:r>
          </w:p>
        </w:tc>
        <w:tc>
          <w:tcPr>
            <w:tcW w:w="1166" w:type="dxa"/>
            <w:vAlign w:val="center"/>
          </w:tcPr>
          <w:p w:rsidR="004542EE"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115</w:t>
            </w:r>
          </w:p>
        </w:tc>
      </w:tr>
      <w:tr w:rsidR="00AD0C72" w:rsidRPr="00F06A7F" w:rsidTr="00392F89">
        <w:tc>
          <w:tcPr>
            <w:tcW w:w="658" w:type="dxa"/>
            <w:vAlign w:val="center"/>
          </w:tcPr>
          <w:p w:rsidR="00AD0C72" w:rsidRPr="000A25A0" w:rsidRDefault="00AD0C72" w:rsidP="00392F89">
            <w:pPr>
              <w:spacing w:after="0" w:line="240" w:lineRule="auto"/>
              <w:jc w:val="both"/>
              <w:rPr>
                <w:rFonts w:ascii="Times New Roman" w:hAnsi="Times New Roman"/>
                <w:sz w:val="24"/>
                <w:szCs w:val="24"/>
              </w:rPr>
            </w:pPr>
          </w:p>
        </w:tc>
        <w:tc>
          <w:tcPr>
            <w:tcW w:w="8030" w:type="dxa"/>
            <w:vAlign w:val="center"/>
          </w:tcPr>
          <w:p w:rsidR="00AD0C72" w:rsidRPr="000A25A0" w:rsidRDefault="00AD0C72" w:rsidP="00AD0C72">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26. Проект Положения направленный на согласование администрации Туруханского района</w:t>
            </w:r>
          </w:p>
        </w:tc>
        <w:tc>
          <w:tcPr>
            <w:tcW w:w="1166" w:type="dxa"/>
            <w:vAlign w:val="center"/>
          </w:tcPr>
          <w:p w:rsidR="00AD0C72"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116</w:t>
            </w:r>
          </w:p>
        </w:tc>
      </w:tr>
      <w:tr w:rsidR="00872C45" w:rsidRPr="00F06A7F" w:rsidTr="00392F89">
        <w:tc>
          <w:tcPr>
            <w:tcW w:w="658" w:type="dxa"/>
            <w:vAlign w:val="center"/>
          </w:tcPr>
          <w:p w:rsidR="00872C45" w:rsidRPr="000A25A0" w:rsidRDefault="00872C45" w:rsidP="00392F89">
            <w:pPr>
              <w:spacing w:after="0" w:line="240" w:lineRule="auto"/>
              <w:jc w:val="both"/>
              <w:rPr>
                <w:rFonts w:ascii="Times New Roman" w:hAnsi="Times New Roman"/>
                <w:sz w:val="24"/>
                <w:szCs w:val="24"/>
              </w:rPr>
            </w:pPr>
          </w:p>
        </w:tc>
        <w:tc>
          <w:tcPr>
            <w:tcW w:w="8030" w:type="dxa"/>
            <w:vAlign w:val="center"/>
          </w:tcPr>
          <w:p w:rsidR="00872C45" w:rsidRPr="000A25A0" w:rsidRDefault="00AD0C72" w:rsidP="00AD0C72">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27</w:t>
            </w:r>
            <w:r w:rsidR="00E83915" w:rsidRPr="000A25A0">
              <w:rPr>
                <w:rFonts w:ascii="Times New Roman" w:hAnsi="Times New Roman"/>
                <w:sz w:val="24"/>
                <w:szCs w:val="24"/>
              </w:rPr>
              <w:t>. Согласование администрации Туруханского района от 11.04.2017 № 01-16/1226</w:t>
            </w:r>
          </w:p>
        </w:tc>
        <w:tc>
          <w:tcPr>
            <w:tcW w:w="1166" w:type="dxa"/>
            <w:vAlign w:val="center"/>
          </w:tcPr>
          <w:p w:rsidR="00872C45" w:rsidRPr="000A25A0" w:rsidRDefault="00A84A6B" w:rsidP="00267634">
            <w:pPr>
              <w:spacing w:after="0" w:line="240" w:lineRule="auto"/>
              <w:jc w:val="center"/>
              <w:rPr>
                <w:rFonts w:ascii="Times New Roman" w:hAnsi="Times New Roman"/>
                <w:sz w:val="24"/>
                <w:szCs w:val="24"/>
              </w:rPr>
            </w:pPr>
            <w:r>
              <w:rPr>
                <w:rFonts w:ascii="Times New Roman" w:hAnsi="Times New Roman"/>
                <w:sz w:val="24"/>
                <w:szCs w:val="24"/>
              </w:rPr>
              <w:t>1</w:t>
            </w:r>
            <w:r w:rsidR="004915EE">
              <w:rPr>
                <w:rFonts w:ascii="Times New Roman" w:hAnsi="Times New Roman"/>
                <w:sz w:val="24"/>
                <w:szCs w:val="24"/>
              </w:rPr>
              <w:t>23</w:t>
            </w:r>
          </w:p>
        </w:tc>
      </w:tr>
      <w:tr w:rsidR="00AD0C72" w:rsidRPr="00F06A7F" w:rsidTr="00392F89">
        <w:tc>
          <w:tcPr>
            <w:tcW w:w="658" w:type="dxa"/>
            <w:vAlign w:val="center"/>
          </w:tcPr>
          <w:p w:rsidR="00AD0C72" w:rsidRPr="000A25A0" w:rsidRDefault="00AD0C72" w:rsidP="00392F89">
            <w:pPr>
              <w:spacing w:after="0" w:line="240" w:lineRule="auto"/>
              <w:jc w:val="both"/>
              <w:rPr>
                <w:rFonts w:ascii="Times New Roman" w:hAnsi="Times New Roman"/>
                <w:sz w:val="24"/>
                <w:szCs w:val="24"/>
              </w:rPr>
            </w:pPr>
          </w:p>
        </w:tc>
        <w:tc>
          <w:tcPr>
            <w:tcW w:w="8030" w:type="dxa"/>
            <w:vAlign w:val="center"/>
          </w:tcPr>
          <w:p w:rsidR="00AD0C72" w:rsidRPr="000A25A0" w:rsidRDefault="00AD0C72" w:rsidP="00AD0C72">
            <w:pPr>
              <w:tabs>
                <w:tab w:val="left" w:pos="8060"/>
              </w:tabs>
              <w:spacing w:after="0" w:line="240" w:lineRule="auto"/>
              <w:jc w:val="both"/>
              <w:rPr>
                <w:rFonts w:ascii="Times New Roman" w:hAnsi="Times New Roman"/>
                <w:sz w:val="24"/>
                <w:szCs w:val="24"/>
              </w:rPr>
            </w:pPr>
            <w:r>
              <w:rPr>
                <w:rFonts w:ascii="Times New Roman" w:hAnsi="Times New Roman"/>
                <w:sz w:val="24"/>
                <w:szCs w:val="24"/>
              </w:rPr>
              <w:t>Приложение 28</w:t>
            </w:r>
            <w:r w:rsidRPr="000A25A0">
              <w:rPr>
                <w:rFonts w:ascii="Times New Roman" w:hAnsi="Times New Roman"/>
                <w:sz w:val="24"/>
                <w:szCs w:val="24"/>
              </w:rPr>
              <w:t>. </w:t>
            </w:r>
            <w:r w:rsidRPr="005F1609">
              <w:rPr>
                <w:rFonts w:ascii="Times New Roman" w:hAnsi="Times New Roman"/>
                <w:sz w:val="24"/>
                <w:szCs w:val="24"/>
              </w:rPr>
              <w:t>Экспликация земель проектируемого заказника</w:t>
            </w:r>
          </w:p>
          <w:p w:rsidR="00AD0C72" w:rsidRPr="000A25A0" w:rsidRDefault="00AD0C72" w:rsidP="00E83915">
            <w:pPr>
              <w:tabs>
                <w:tab w:val="left" w:pos="8060"/>
              </w:tabs>
              <w:spacing w:after="0" w:line="240" w:lineRule="auto"/>
              <w:jc w:val="both"/>
              <w:rPr>
                <w:rFonts w:ascii="Times New Roman" w:hAnsi="Times New Roman"/>
                <w:sz w:val="24"/>
                <w:szCs w:val="24"/>
              </w:rPr>
            </w:pPr>
          </w:p>
        </w:tc>
        <w:tc>
          <w:tcPr>
            <w:tcW w:w="1166" w:type="dxa"/>
            <w:vAlign w:val="center"/>
          </w:tcPr>
          <w:p w:rsidR="00AD0C72" w:rsidRDefault="004915EE" w:rsidP="00267634">
            <w:pPr>
              <w:spacing w:after="0" w:line="240" w:lineRule="auto"/>
              <w:jc w:val="center"/>
              <w:rPr>
                <w:rFonts w:ascii="Times New Roman" w:hAnsi="Times New Roman"/>
                <w:sz w:val="24"/>
                <w:szCs w:val="24"/>
              </w:rPr>
            </w:pPr>
            <w:r>
              <w:rPr>
                <w:rFonts w:ascii="Times New Roman" w:hAnsi="Times New Roman"/>
                <w:sz w:val="24"/>
                <w:szCs w:val="24"/>
              </w:rPr>
              <w:t>124</w:t>
            </w:r>
          </w:p>
        </w:tc>
      </w:tr>
    </w:tbl>
    <w:p w:rsidR="004F3D0E" w:rsidRPr="00F06A7F" w:rsidRDefault="004F3D0E" w:rsidP="00D820E8">
      <w:pPr>
        <w:spacing w:after="0" w:line="240" w:lineRule="auto"/>
        <w:jc w:val="center"/>
        <w:rPr>
          <w:rFonts w:ascii="Times New Roman" w:hAnsi="Times New Roman"/>
          <w:sz w:val="24"/>
          <w:szCs w:val="24"/>
        </w:rPr>
      </w:pPr>
    </w:p>
    <w:p w:rsidR="0057742A" w:rsidRPr="008860FA" w:rsidRDefault="0057742A" w:rsidP="00D820E8">
      <w:pPr>
        <w:spacing w:after="0" w:line="240" w:lineRule="auto"/>
        <w:ind w:firstLine="709"/>
        <w:jc w:val="both"/>
        <w:rPr>
          <w:rFonts w:ascii="Times New Roman" w:hAnsi="Times New Roman"/>
          <w:sz w:val="24"/>
          <w:szCs w:val="24"/>
        </w:rPr>
      </w:pPr>
      <w:r>
        <w:rPr>
          <w:rFonts w:ascii="Times New Roman" w:hAnsi="Times New Roman"/>
          <w:sz w:val="24"/>
          <w:szCs w:val="24"/>
        </w:rPr>
        <w:br w:type="page"/>
      </w:r>
      <w:r w:rsidRPr="008860FA">
        <w:rPr>
          <w:rFonts w:ascii="Times New Roman" w:hAnsi="Times New Roman"/>
          <w:sz w:val="24"/>
          <w:szCs w:val="24"/>
        </w:rPr>
        <w:t>ВВЕДЕНИЕ</w:t>
      </w:r>
    </w:p>
    <w:p w:rsidR="00A4547C" w:rsidRDefault="00A4547C" w:rsidP="00D820E8">
      <w:pPr>
        <w:autoSpaceDE w:val="0"/>
        <w:autoSpaceDN w:val="0"/>
        <w:adjustRightInd w:val="0"/>
        <w:spacing w:after="0" w:line="240" w:lineRule="auto"/>
        <w:ind w:firstLine="709"/>
        <w:jc w:val="both"/>
        <w:rPr>
          <w:rFonts w:ascii="Times New Roman" w:hAnsi="Times New Roman"/>
          <w:sz w:val="24"/>
          <w:szCs w:val="24"/>
        </w:rPr>
      </w:pPr>
    </w:p>
    <w:p w:rsidR="00D16114" w:rsidRDefault="00D16114" w:rsidP="00251014">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Комплексное экологическое обследование участка Туруханского муниципального района выполнено в рамках реализации мероприятий в области охраны окружающей среды и экологической безопасности</w:t>
      </w:r>
      <w:r w:rsidR="00841F0D">
        <w:rPr>
          <w:rFonts w:ascii="Times New Roman" w:hAnsi="Times New Roman"/>
          <w:sz w:val="24"/>
          <w:szCs w:val="24"/>
        </w:rPr>
        <w:t xml:space="preserve"> </w:t>
      </w:r>
      <w:r>
        <w:rPr>
          <w:rFonts w:ascii="Times New Roman" w:hAnsi="Times New Roman"/>
          <w:sz w:val="24"/>
          <w:szCs w:val="24"/>
        </w:rPr>
        <w:t>в соответствии</w:t>
      </w:r>
      <w:r w:rsidR="00841F0D">
        <w:rPr>
          <w:rFonts w:ascii="Times New Roman" w:hAnsi="Times New Roman"/>
          <w:sz w:val="24"/>
          <w:szCs w:val="24"/>
        </w:rPr>
        <w:t xml:space="preserve"> с постановлением Правительства Красноярского края от 30.09.2013 № 512-п «Об утверждении государственной программы Красноярского края «Охрана окружающей среды, воспроизводство природных ресурсов».</w:t>
      </w:r>
    </w:p>
    <w:p w:rsidR="0057742A" w:rsidRDefault="0057742A" w:rsidP="00251014">
      <w:pPr>
        <w:tabs>
          <w:tab w:val="left" w:pos="1290"/>
        </w:tabs>
        <w:spacing w:after="0" w:line="240" w:lineRule="auto"/>
        <w:ind w:firstLine="550"/>
        <w:jc w:val="both"/>
        <w:rPr>
          <w:rFonts w:ascii="Times New Roman" w:hAnsi="Times New Roman"/>
          <w:sz w:val="24"/>
          <w:szCs w:val="24"/>
        </w:rPr>
      </w:pPr>
      <w:r w:rsidRPr="007A337C">
        <w:rPr>
          <w:rFonts w:ascii="Times New Roman" w:hAnsi="Times New Roman"/>
          <w:sz w:val="24"/>
          <w:szCs w:val="24"/>
        </w:rPr>
        <w:t>Целью работы явилась подготовка проектных материалов для организации особо охраняемой природной территории краевого значения (далее – ООПТ) – государственного</w:t>
      </w:r>
      <w:r>
        <w:rPr>
          <w:rFonts w:ascii="Times New Roman" w:hAnsi="Times New Roman"/>
          <w:sz w:val="24"/>
          <w:szCs w:val="24"/>
        </w:rPr>
        <w:t xml:space="preserve"> биологического заказника «Канготовские протоки», предназначенного для сохранения и </w:t>
      </w:r>
      <w:r>
        <w:rPr>
          <w:rFonts w:ascii="Times New Roman" w:hAnsi="Times New Roman"/>
          <w:color w:val="000000"/>
          <w:sz w:val="24"/>
          <w:szCs w:val="24"/>
          <w:shd w:val="clear" w:color="auto" w:fill="FFFFFF"/>
        </w:rPr>
        <w:t>восстановления численности популяци</w:t>
      </w:r>
      <w:r w:rsidR="0089487E">
        <w:rPr>
          <w:rFonts w:ascii="Times New Roman" w:hAnsi="Times New Roman"/>
          <w:color w:val="000000"/>
          <w:sz w:val="24"/>
          <w:szCs w:val="24"/>
          <w:shd w:val="clear" w:color="auto" w:fill="FFFFFF"/>
        </w:rPr>
        <w:t>й</w:t>
      </w:r>
      <w:r>
        <w:rPr>
          <w:rFonts w:ascii="Times New Roman" w:hAnsi="Times New Roman"/>
          <w:color w:val="000000"/>
          <w:sz w:val="24"/>
          <w:szCs w:val="24"/>
          <w:shd w:val="clear" w:color="auto" w:fill="FFFFFF"/>
        </w:rPr>
        <w:t xml:space="preserve"> сибирского осетра, стерляди, нельмы, тайменя и муксуна</w:t>
      </w:r>
      <w:r w:rsidRPr="00F37612">
        <w:rPr>
          <w:rFonts w:ascii="Times New Roman" w:hAnsi="Times New Roman"/>
          <w:color w:val="000000"/>
          <w:sz w:val="24"/>
          <w:szCs w:val="24"/>
          <w:shd w:val="clear" w:color="auto" w:fill="FFFFFF"/>
        </w:rPr>
        <w:t xml:space="preserve">, а также </w:t>
      </w:r>
      <w:r w:rsidR="00C73310" w:rsidRPr="00F37612">
        <w:rPr>
          <w:rFonts w:ascii="Times New Roman" w:hAnsi="Times New Roman"/>
          <w:color w:val="000000"/>
          <w:sz w:val="24"/>
          <w:szCs w:val="24"/>
          <w:shd w:val="clear" w:color="auto" w:fill="FFFFFF"/>
        </w:rPr>
        <w:t xml:space="preserve">для защиты важного </w:t>
      </w:r>
      <w:r w:rsidRPr="00F37612">
        <w:rPr>
          <w:rFonts w:ascii="Times New Roman" w:hAnsi="Times New Roman"/>
          <w:color w:val="000000"/>
          <w:sz w:val="24"/>
          <w:szCs w:val="24"/>
          <w:shd w:val="clear" w:color="auto" w:fill="FFFFFF"/>
        </w:rPr>
        <w:t>пункта остановки птиц во время миграци</w:t>
      </w:r>
      <w:r w:rsidR="00C73310" w:rsidRPr="00F37612">
        <w:rPr>
          <w:rFonts w:ascii="Times New Roman" w:hAnsi="Times New Roman"/>
          <w:color w:val="000000"/>
          <w:sz w:val="24"/>
          <w:szCs w:val="24"/>
          <w:shd w:val="clear" w:color="auto" w:fill="FFFFFF"/>
        </w:rPr>
        <w:t>й</w:t>
      </w:r>
      <w:r w:rsidRPr="00F37612">
        <w:rPr>
          <w:rFonts w:ascii="Times New Roman" w:hAnsi="Times New Roman"/>
          <w:sz w:val="24"/>
          <w:szCs w:val="24"/>
        </w:rPr>
        <w:t>.</w:t>
      </w:r>
    </w:p>
    <w:p w:rsidR="0057742A" w:rsidRDefault="0057742A" w:rsidP="00251014">
      <w:pPr>
        <w:spacing w:after="0" w:line="240" w:lineRule="auto"/>
        <w:ind w:firstLine="550"/>
        <w:jc w:val="both"/>
        <w:rPr>
          <w:rFonts w:ascii="Times New Roman" w:hAnsi="Times New Roman"/>
          <w:sz w:val="24"/>
          <w:szCs w:val="24"/>
        </w:rPr>
      </w:pPr>
      <w:r>
        <w:rPr>
          <w:rFonts w:ascii="Times New Roman" w:hAnsi="Times New Roman"/>
          <w:sz w:val="24"/>
          <w:szCs w:val="24"/>
        </w:rPr>
        <w:t>Исходя из поставленной цели, задачами</w:t>
      </w:r>
      <w:r w:rsidR="00C823D4">
        <w:rPr>
          <w:rFonts w:ascii="Times New Roman" w:hAnsi="Times New Roman"/>
          <w:sz w:val="24"/>
          <w:szCs w:val="24"/>
        </w:rPr>
        <w:t xml:space="preserve"> мероприятия</w:t>
      </w:r>
      <w:r>
        <w:rPr>
          <w:rFonts w:ascii="Times New Roman" w:hAnsi="Times New Roman"/>
          <w:sz w:val="24"/>
          <w:szCs w:val="24"/>
        </w:rPr>
        <w:t xml:space="preserve"> были определены:</w:t>
      </w:r>
    </w:p>
    <w:p w:rsidR="0057742A" w:rsidRDefault="00C73310" w:rsidP="00251014">
      <w:pPr>
        <w:tabs>
          <w:tab w:val="left" w:pos="3960"/>
        </w:tabs>
        <w:spacing w:after="0" w:line="240" w:lineRule="auto"/>
        <w:ind w:firstLine="550"/>
        <w:jc w:val="both"/>
        <w:rPr>
          <w:rFonts w:ascii="Times New Roman" w:hAnsi="Times New Roman"/>
          <w:color w:val="000000"/>
          <w:spacing w:val="-1"/>
          <w:sz w:val="24"/>
          <w:szCs w:val="24"/>
        </w:rPr>
      </w:pPr>
      <w:r>
        <w:rPr>
          <w:rFonts w:ascii="Times New Roman" w:hAnsi="Times New Roman"/>
          <w:sz w:val="24"/>
          <w:szCs w:val="24"/>
        </w:rPr>
        <w:t>–</w:t>
      </w:r>
      <w:r w:rsidR="0057742A">
        <w:rPr>
          <w:rFonts w:ascii="Times New Roman" w:hAnsi="Times New Roman"/>
          <w:sz w:val="24"/>
          <w:szCs w:val="24"/>
        </w:rPr>
        <w:t> </w:t>
      </w:r>
      <w:r w:rsidR="0057742A">
        <w:rPr>
          <w:rFonts w:ascii="Times New Roman" w:hAnsi="Times New Roman"/>
          <w:color w:val="000000"/>
          <w:spacing w:val="-1"/>
          <w:sz w:val="24"/>
          <w:szCs w:val="24"/>
        </w:rPr>
        <w:t>сбор и анализ литературных и фондовых материалов о территории проектируемо</w:t>
      </w:r>
      <w:r w:rsidR="00C823D4">
        <w:rPr>
          <w:rFonts w:ascii="Times New Roman" w:hAnsi="Times New Roman"/>
          <w:color w:val="000000"/>
          <w:spacing w:val="-1"/>
          <w:sz w:val="24"/>
          <w:szCs w:val="24"/>
        </w:rPr>
        <w:t>й ООПТ</w:t>
      </w:r>
      <w:r w:rsidR="0057742A">
        <w:rPr>
          <w:rFonts w:ascii="Times New Roman" w:hAnsi="Times New Roman"/>
          <w:color w:val="000000"/>
          <w:spacing w:val="-1"/>
          <w:sz w:val="24"/>
          <w:szCs w:val="24"/>
        </w:rPr>
        <w:t>;</w:t>
      </w:r>
    </w:p>
    <w:p w:rsidR="0057742A" w:rsidRDefault="00C73310" w:rsidP="00251014">
      <w:pPr>
        <w:spacing w:after="0" w:line="240" w:lineRule="auto"/>
        <w:ind w:firstLine="550"/>
        <w:jc w:val="both"/>
        <w:rPr>
          <w:rFonts w:ascii="Times New Roman" w:hAnsi="Times New Roman"/>
          <w:sz w:val="24"/>
          <w:szCs w:val="24"/>
        </w:rPr>
      </w:pPr>
      <w:r>
        <w:rPr>
          <w:rFonts w:ascii="Times New Roman" w:hAnsi="Times New Roman"/>
          <w:sz w:val="24"/>
          <w:szCs w:val="24"/>
        </w:rPr>
        <w:t>–</w:t>
      </w:r>
      <w:r w:rsidR="0057742A">
        <w:rPr>
          <w:rFonts w:ascii="Times New Roman" w:hAnsi="Times New Roman"/>
          <w:sz w:val="24"/>
          <w:szCs w:val="24"/>
        </w:rPr>
        <w:t xml:space="preserve"> проведение полевых исследований, подготовка материалов комплексного экологического обследования </w:t>
      </w:r>
      <w:r w:rsidR="00C823D4">
        <w:rPr>
          <w:rFonts w:ascii="Times New Roman" w:hAnsi="Times New Roman"/>
          <w:sz w:val="24"/>
          <w:szCs w:val="24"/>
        </w:rPr>
        <w:t xml:space="preserve">участков </w:t>
      </w:r>
      <w:r w:rsidR="0057742A">
        <w:rPr>
          <w:rFonts w:ascii="Times New Roman" w:hAnsi="Times New Roman"/>
          <w:sz w:val="24"/>
          <w:szCs w:val="24"/>
        </w:rPr>
        <w:t>территори</w:t>
      </w:r>
      <w:r w:rsidR="00C823D4">
        <w:rPr>
          <w:rFonts w:ascii="Times New Roman" w:hAnsi="Times New Roman"/>
          <w:sz w:val="24"/>
          <w:szCs w:val="24"/>
        </w:rPr>
        <w:t>и</w:t>
      </w:r>
      <w:r w:rsidR="0057742A">
        <w:rPr>
          <w:rFonts w:ascii="Times New Roman" w:hAnsi="Times New Roman"/>
          <w:sz w:val="24"/>
          <w:szCs w:val="24"/>
        </w:rPr>
        <w:t>;</w:t>
      </w:r>
    </w:p>
    <w:p w:rsidR="0057742A" w:rsidRDefault="00C73310" w:rsidP="00251014">
      <w:pPr>
        <w:spacing w:after="0" w:line="240" w:lineRule="auto"/>
        <w:ind w:firstLine="550"/>
        <w:jc w:val="both"/>
        <w:rPr>
          <w:rFonts w:ascii="Times New Roman" w:hAnsi="Times New Roman"/>
          <w:sz w:val="24"/>
          <w:szCs w:val="24"/>
        </w:rPr>
      </w:pPr>
      <w:r>
        <w:rPr>
          <w:rFonts w:ascii="Times New Roman" w:hAnsi="Times New Roman"/>
          <w:sz w:val="24"/>
          <w:szCs w:val="24"/>
        </w:rPr>
        <w:t>–</w:t>
      </w:r>
      <w:r w:rsidR="0057742A">
        <w:rPr>
          <w:rFonts w:ascii="Times New Roman" w:hAnsi="Times New Roman"/>
          <w:sz w:val="24"/>
          <w:szCs w:val="24"/>
        </w:rPr>
        <w:t xml:space="preserve"> проведение мероприятий по </w:t>
      </w:r>
      <w:r w:rsidR="00C6499C">
        <w:rPr>
          <w:rFonts w:ascii="Times New Roman" w:hAnsi="Times New Roman"/>
          <w:sz w:val="24"/>
          <w:szCs w:val="24"/>
        </w:rPr>
        <w:t>уче</w:t>
      </w:r>
      <w:r w:rsidR="00F10639">
        <w:rPr>
          <w:rFonts w:ascii="Times New Roman" w:hAnsi="Times New Roman"/>
          <w:sz w:val="24"/>
          <w:szCs w:val="24"/>
        </w:rPr>
        <w:t>ту</w:t>
      </w:r>
      <w:r w:rsidR="00C6499C">
        <w:rPr>
          <w:rFonts w:ascii="Times New Roman" w:hAnsi="Times New Roman"/>
          <w:sz w:val="24"/>
          <w:szCs w:val="24"/>
        </w:rPr>
        <w:t xml:space="preserve"> </w:t>
      </w:r>
      <w:r w:rsidR="0057742A">
        <w:rPr>
          <w:rFonts w:ascii="Times New Roman" w:hAnsi="Times New Roman"/>
          <w:sz w:val="24"/>
          <w:szCs w:val="24"/>
        </w:rPr>
        <w:t>общественного мнения;</w:t>
      </w:r>
    </w:p>
    <w:p w:rsidR="0057742A" w:rsidRDefault="00C823D4" w:rsidP="00251014">
      <w:pPr>
        <w:spacing w:after="0" w:line="240" w:lineRule="auto"/>
        <w:ind w:firstLine="550"/>
        <w:jc w:val="both"/>
        <w:rPr>
          <w:rFonts w:ascii="Times New Roman" w:hAnsi="Times New Roman"/>
          <w:bCs/>
          <w:color w:val="000000"/>
          <w:sz w:val="24"/>
          <w:szCs w:val="24"/>
        </w:rPr>
      </w:pPr>
      <w:r>
        <w:rPr>
          <w:rFonts w:ascii="Times New Roman" w:hAnsi="Times New Roman"/>
          <w:sz w:val="24"/>
          <w:szCs w:val="24"/>
        </w:rPr>
        <w:t>–</w:t>
      </w:r>
      <w:r w:rsidR="0057742A">
        <w:rPr>
          <w:rFonts w:ascii="Times New Roman" w:hAnsi="Times New Roman"/>
          <w:sz w:val="24"/>
          <w:szCs w:val="24"/>
        </w:rPr>
        <w:t> </w:t>
      </w:r>
      <w:r w:rsidR="0057742A">
        <w:rPr>
          <w:rFonts w:ascii="Times New Roman" w:hAnsi="Times New Roman"/>
          <w:bCs/>
          <w:color w:val="000000"/>
          <w:sz w:val="24"/>
          <w:szCs w:val="24"/>
        </w:rPr>
        <w:t>согласование проектных материалов с органами местного самоуправления Туруханского района.</w:t>
      </w:r>
    </w:p>
    <w:p w:rsidR="0057742A" w:rsidRDefault="0057742A" w:rsidP="00251014">
      <w:pPr>
        <w:spacing w:after="0" w:line="240" w:lineRule="auto"/>
        <w:ind w:firstLine="550"/>
        <w:jc w:val="both"/>
        <w:rPr>
          <w:rFonts w:ascii="Times New Roman" w:hAnsi="Times New Roman"/>
          <w:sz w:val="24"/>
          <w:szCs w:val="24"/>
        </w:rPr>
      </w:pPr>
      <w:r>
        <w:rPr>
          <w:rFonts w:ascii="Times New Roman" w:hAnsi="Times New Roman"/>
          <w:kern w:val="28"/>
          <w:sz w:val="24"/>
          <w:szCs w:val="24"/>
        </w:rPr>
        <w:t xml:space="preserve">При обосновании необходимости организации </w:t>
      </w:r>
      <w:r w:rsidR="00C6499C">
        <w:rPr>
          <w:rFonts w:ascii="Times New Roman" w:hAnsi="Times New Roman"/>
          <w:kern w:val="28"/>
          <w:sz w:val="24"/>
          <w:szCs w:val="24"/>
        </w:rPr>
        <w:t>ООПТ</w:t>
      </w:r>
      <w:r>
        <w:rPr>
          <w:rFonts w:ascii="Times New Roman" w:hAnsi="Times New Roman"/>
          <w:kern w:val="28"/>
          <w:sz w:val="24"/>
          <w:szCs w:val="24"/>
        </w:rPr>
        <w:t xml:space="preserve"> использованы фондовые материалы ФГБНУ «НИИЭРВ», в том числе ихтиологические исследования, проведенные в 1990 году в районе Канготовских проток</w:t>
      </w:r>
      <w:r w:rsidR="00CF23DE">
        <w:rPr>
          <w:rFonts w:ascii="Times New Roman" w:hAnsi="Times New Roman"/>
          <w:kern w:val="28"/>
          <w:sz w:val="24"/>
          <w:szCs w:val="24"/>
        </w:rPr>
        <w:t xml:space="preserve"> </w:t>
      </w:r>
      <w:r>
        <w:rPr>
          <w:rFonts w:ascii="Times New Roman" w:hAnsi="Times New Roman"/>
          <w:sz w:val="24"/>
          <w:szCs w:val="24"/>
        </w:rPr>
        <w:t>старши</w:t>
      </w:r>
      <w:r w:rsidR="00CF23DE">
        <w:rPr>
          <w:rFonts w:ascii="Times New Roman" w:hAnsi="Times New Roman"/>
          <w:sz w:val="24"/>
          <w:szCs w:val="24"/>
        </w:rPr>
        <w:t>м</w:t>
      </w:r>
      <w:r>
        <w:rPr>
          <w:rFonts w:ascii="Times New Roman" w:hAnsi="Times New Roman"/>
          <w:sz w:val="24"/>
          <w:szCs w:val="24"/>
        </w:rPr>
        <w:t xml:space="preserve"> научны</w:t>
      </w:r>
      <w:r w:rsidR="00CF23DE">
        <w:rPr>
          <w:rFonts w:ascii="Times New Roman" w:hAnsi="Times New Roman"/>
          <w:sz w:val="24"/>
          <w:szCs w:val="24"/>
        </w:rPr>
        <w:t>м</w:t>
      </w:r>
      <w:r>
        <w:rPr>
          <w:rFonts w:ascii="Times New Roman" w:hAnsi="Times New Roman"/>
          <w:sz w:val="24"/>
          <w:szCs w:val="24"/>
        </w:rPr>
        <w:t xml:space="preserve"> сотрудник</w:t>
      </w:r>
      <w:r w:rsidR="00CF23DE">
        <w:rPr>
          <w:rFonts w:ascii="Times New Roman" w:hAnsi="Times New Roman"/>
          <w:sz w:val="24"/>
          <w:szCs w:val="24"/>
        </w:rPr>
        <w:t>ом</w:t>
      </w:r>
      <w:r>
        <w:rPr>
          <w:rFonts w:ascii="Times New Roman" w:hAnsi="Times New Roman"/>
          <w:sz w:val="24"/>
          <w:szCs w:val="24"/>
        </w:rPr>
        <w:t>, д.б.н. Заделёнов</w:t>
      </w:r>
      <w:r w:rsidR="00CF23DE">
        <w:rPr>
          <w:rFonts w:ascii="Times New Roman" w:hAnsi="Times New Roman"/>
          <w:sz w:val="24"/>
          <w:szCs w:val="24"/>
        </w:rPr>
        <w:t>ым</w:t>
      </w:r>
      <w:r w:rsidR="00FE11F7">
        <w:rPr>
          <w:rFonts w:ascii="Times New Roman" w:hAnsi="Times New Roman"/>
          <w:sz w:val="24"/>
          <w:szCs w:val="24"/>
        </w:rPr>
        <w:t> </w:t>
      </w:r>
      <w:r>
        <w:rPr>
          <w:rFonts w:ascii="Times New Roman" w:hAnsi="Times New Roman"/>
          <w:sz w:val="24"/>
          <w:szCs w:val="24"/>
        </w:rPr>
        <w:t>В.А., научны</w:t>
      </w:r>
      <w:r w:rsidR="00CF23DE">
        <w:rPr>
          <w:rFonts w:ascii="Times New Roman" w:hAnsi="Times New Roman"/>
          <w:sz w:val="24"/>
          <w:szCs w:val="24"/>
        </w:rPr>
        <w:t>м</w:t>
      </w:r>
      <w:r>
        <w:rPr>
          <w:rFonts w:ascii="Times New Roman" w:hAnsi="Times New Roman"/>
          <w:sz w:val="24"/>
          <w:szCs w:val="24"/>
        </w:rPr>
        <w:t xml:space="preserve"> сотрудник</w:t>
      </w:r>
      <w:r w:rsidR="00CF23DE">
        <w:rPr>
          <w:rFonts w:ascii="Times New Roman" w:hAnsi="Times New Roman"/>
          <w:sz w:val="24"/>
          <w:szCs w:val="24"/>
        </w:rPr>
        <w:t>ом</w:t>
      </w:r>
      <w:r>
        <w:rPr>
          <w:rFonts w:ascii="Times New Roman" w:hAnsi="Times New Roman"/>
          <w:sz w:val="24"/>
          <w:szCs w:val="24"/>
        </w:rPr>
        <w:t>, к.б.н. Гадинов</w:t>
      </w:r>
      <w:r w:rsidR="00CF23DE">
        <w:rPr>
          <w:rFonts w:ascii="Times New Roman" w:hAnsi="Times New Roman"/>
          <w:sz w:val="24"/>
          <w:szCs w:val="24"/>
        </w:rPr>
        <w:t>ым</w:t>
      </w:r>
      <w:r>
        <w:rPr>
          <w:rFonts w:ascii="Times New Roman" w:hAnsi="Times New Roman"/>
          <w:sz w:val="24"/>
          <w:szCs w:val="24"/>
        </w:rPr>
        <w:t xml:space="preserve"> А.Н.</w:t>
      </w:r>
      <w:r w:rsidR="00541986">
        <w:rPr>
          <w:rFonts w:ascii="Times New Roman" w:hAnsi="Times New Roman"/>
          <w:sz w:val="24"/>
          <w:szCs w:val="24"/>
        </w:rPr>
        <w:t xml:space="preserve"> и</w:t>
      </w:r>
      <w:r>
        <w:rPr>
          <w:rFonts w:ascii="Times New Roman" w:hAnsi="Times New Roman"/>
          <w:sz w:val="24"/>
          <w:szCs w:val="24"/>
        </w:rPr>
        <w:t xml:space="preserve"> младши</w:t>
      </w:r>
      <w:r w:rsidR="00CF23DE">
        <w:rPr>
          <w:rFonts w:ascii="Times New Roman" w:hAnsi="Times New Roman"/>
          <w:sz w:val="24"/>
          <w:szCs w:val="24"/>
        </w:rPr>
        <w:t>м</w:t>
      </w:r>
      <w:r>
        <w:rPr>
          <w:rFonts w:ascii="Times New Roman" w:hAnsi="Times New Roman"/>
          <w:sz w:val="24"/>
          <w:szCs w:val="24"/>
        </w:rPr>
        <w:t xml:space="preserve"> научны</w:t>
      </w:r>
      <w:r w:rsidR="00CF23DE">
        <w:rPr>
          <w:rFonts w:ascii="Times New Roman" w:hAnsi="Times New Roman"/>
          <w:sz w:val="24"/>
          <w:szCs w:val="24"/>
        </w:rPr>
        <w:t>м</w:t>
      </w:r>
      <w:r>
        <w:rPr>
          <w:rFonts w:ascii="Times New Roman" w:hAnsi="Times New Roman"/>
          <w:sz w:val="24"/>
          <w:szCs w:val="24"/>
        </w:rPr>
        <w:t xml:space="preserve"> сотрудник</w:t>
      </w:r>
      <w:r w:rsidR="00CF23DE">
        <w:rPr>
          <w:rFonts w:ascii="Times New Roman" w:hAnsi="Times New Roman"/>
          <w:sz w:val="24"/>
          <w:szCs w:val="24"/>
        </w:rPr>
        <w:t>ом</w:t>
      </w:r>
      <w:r>
        <w:rPr>
          <w:rFonts w:ascii="Times New Roman" w:hAnsi="Times New Roman"/>
          <w:sz w:val="24"/>
          <w:szCs w:val="24"/>
        </w:rPr>
        <w:t xml:space="preserve"> Сухих</w:t>
      </w:r>
      <w:r w:rsidR="0005104D">
        <w:rPr>
          <w:rFonts w:ascii="Times New Roman" w:hAnsi="Times New Roman"/>
          <w:sz w:val="24"/>
          <w:szCs w:val="24"/>
        </w:rPr>
        <w:t> </w:t>
      </w:r>
      <w:r>
        <w:rPr>
          <w:rFonts w:ascii="Times New Roman" w:hAnsi="Times New Roman"/>
          <w:sz w:val="24"/>
          <w:szCs w:val="24"/>
        </w:rPr>
        <w:t>Ю.Е.</w:t>
      </w:r>
    </w:p>
    <w:p w:rsidR="0057742A" w:rsidRDefault="0057742A" w:rsidP="00251014">
      <w:pPr>
        <w:spacing w:after="0" w:line="240" w:lineRule="auto"/>
        <w:ind w:firstLine="550"/>
        <w:jc w:val="both"/>
        <w:rPr>
          <w:rFonts w:ascii="Times New Roman" w:hAnsi="Times New Roman"/>
          <w:sz w:val="24"/>
          <w:szCs w:val="24"/>
        </w:rPr>
      </w:pPr>
      <w:r>
        <w:rPr>
          <w:rFonts w:ascii="Times New Roman" w:hAnsi="Times New Roman"/>
          <w:sz w:val="24"/>
          <w:szCs w:val="24"/>
        </w:rPr>
        <w:t>Материалы состоят из текстовой и графической частей. Текстовая информация выполнена в виде очерка, состоящего из 7 разделов, введения, заключения, списка источников литературы</w:t>
      </w:r>
      <w:r w:rsidR="00F10639">
        <w:rPr>
          <w:rFonts w:ascii="Times New Roman" w:hAnsi="Times New Roman"/>
          <w:sz w:val="24"/>
          <w:szCs w:val="24"/>
        </w:rPr>
        <w:t xml:space="preserve"> и приложений</w:t>
      </w:r>
      <w:r>
        <w:rPr>
          <w:rFonts w:ascii="Times New Roman" w:hAnsi="Times New Roman"/>
          <w:sz w:val="24"/>
          <w:szCs w:val="24"/>
        </w:rPr>
        <w:t>. Графические материалы подготовлены</w:t>
      </w:r>
      <w:r w:rsidR="00541986">
        <w:rPr>
          <w:rFonts w:ascii="Times New Roman" w:hAnsi="Times New Roman"/>
          <w:sz w:val="24"/>
          <w:szCs w:val="24"/>
        </w:rPr>
        <w:t xml:space="preserve"> </w:t>
      </w:r>
      <w:r>
        <w:rPr>
          <w:rFonts w:ascii="Times New Roman" w:hAnsi="Times New Roman"/>
          <w:sz w:val="24"/>
          <w:szCs w:val="24"/>
        </w:rPr>
        <w:t>с использованием специали</w:t>
      </w:r>
      <w:r w:rsidR="00541986">
        <w:rPr>
          <w:rFonts w:ascii="Times New Roman" w:hAnsi="Times New Roman"/>
          <w:sz w:val="24"/>
          <w:szCs w:val="24"/>
        </w:rPr>
        <w:t>з</w:t>
      </w:r>
      <w:r>
        <w:rPr>
          <w:rFonts w:ascii="Times New Roman" w:hAnsi="Times New Roman"/>
          <w:sz w:val="24"/>
          <w:szCs w:val="24"/>
        </w:rPr>
        <w:t xml:space="preserve">ированных программ </w:t>
      </w:r>
      <w:r>
        <w:rPr>
          <w:rFonts w:ascii="Times New Roman" w:hAnsi="Times New Roman"/>
          <w:sz w:val="24"/>
          <w:szCs w:val="24"/>
          <w:lang w:val="en-US"/>
        </w:rPr>
        <w:t>ArGis</w:t>
      </w:r>
      <w:r>
        <w:rPr>
          <w:rFonts w:ascii="Times New Roman" w:hAnsi="Times New Roman"/>
          <w:sz w:val="24"/>
          <w:szCs w:val="24"/>
        </w:rPr>
        <w:t xml:space="preserve"> и </w:t>
      </w:r>
      <w:r>
        <w:rPr>
          <w:rFonts w:ascii="Times New Roman" w:hAnsi="Times New Roman"/>
          <w:sz w:val="24"/>
          <w:szCs w:val="24"/>
          <w:lang w:val="en-US"/>
        </w:rPr>
        <w:t>Mapinfo</w:t>
      </w:r>
      <w:r>
        <w:rPr>
          <w:rFonts w:ascii="Times New Roman" w:hAnsi="Times New Roman"/>
          <w:sz w:val="24"/>
          <w:szCs w:val="24"/>
        </w:rPr>
        <w:t xml:space="preserve">, с нанесением границ заказника на топографическую и лесную карты. </w:t>
      </w:r>
    </w:p>
    <w:p w:rsidR="005E2864" w:rsidRDefault="005E2864" w:rsidP="00D820E8">
      <w:pPr>
        <w:spacing w:after="0" w:line="240" w:lineRule="auto"/>
        <w:ind w:firstLine="709"/>
        <w:jc w:val="both"/>
        <w:rPr>
          <w:rFonts w:ascii="Times New Roman" w:hAnsi="Times New Roman"/>
          <w:sz w:val="24"/>
          <w:szCs w:val="24"/>
        </w:rPr>
      </w:pPr>
    </w:p>
    <w:p w:rsidR="005E2864" w:rsidRDefault="005E2864" w:rsidP="00D820E8">
      <w:pPr>
        <w:spacing w:after="0" w:line="240" w:lineRule="auto"/>
        <w:ind w:firstLine="709"/>
        <w:jc w:val="both"/>
        <w:rPr>
          <w:rFonts w:ascii="Times New Roman" w:hAnsi="Times New Roman"/>
          <w:sz w:val="24"/>
          <w:szCs w:val="24"/>
        </w:rPr>
      </w:pPr>
    </w:p>
    <w:p w:rsidR="0057742A" w:rsidRPr="008860FA" w:rsidRDefault="0057742A" w:rsidP="00251014">
      <w:pPr>
        <w:spacing w:after="0" w:line="240" w:lineRule="auto"/>
        <w:jc w:val="center"/>
        <w:rPr>
          <w:rFonts w:ascii="Times New Roman" w:hAnsi="Times New Roman"/>
          <w:sz w:val="24"/>
          <w:szCs w:val="24"/>
        </w:rPr>
      </w:pPr>
      <w:r>
        <w:rPr>
          <w:rFonts w:ascii="Times New Roman" w:hAnsi="Times New Roman"/>
          <w:sz w:val="24"/>
          <w:szCs w:val="24"/>
        </w:rPr>
        <w:br w:type="page"/>
      </w:r>
      <w:r w:rsidR="00A4547C" w:rsidRPr="008860FA">
        <w:rPr>
          <w:rFonts w:ascii="Times New Roman" w:hAnsi="Times New Roman"/>
          <w:sz w:val="24"/>
          <w:szCs w:val="24"/>
        </w:rPr>
        <w:t xml:space="preserve">1. </w:t>
      </w:r>
      <w:r w:rsidRPr="008860FA">
        <w:rPr>
          <w:rFonts w:ascii="Times New Roman" w:hAnsi="Times New Roman"/>
          <w:sz w:val="24"/>
          <w:szCs w:val="24"/>
        </w:rPr>
        <w:t>АКТУАЛЬНОСТЬ ОРГАНИЗАЦИИ ООПТ</w:t>
      </w:r>
    </w:p>
    <w:p w:rsidR="00A4547C" w:rsidRDefault="00A4547C" w:rsidP="00D820E8">
      <w:pPr>
        <w:pStyle w:val="12"/>
        <w:spacing w:after="0" w:line="240" w:lineRule="auto"/>
        <w:ind w:left="0" w:firstLine="709"/>
        <w:jc w:val="both"/>
        <w:rPr>
          <w:rFonts w:ascii="Times New Roman" w:hAnsi="Times New Roman"/>
          <w:sz w:val="24"/>
          <w:szCs w:val="24"/>
        </w:rPr>
      </w:pPr>
    </w:p>
    <w:p w:rsidR="00695912" w:rsidRDefault="00577286" w:rsidP="004130F7">
      <w:pPr>
        <w:spacing w:after="0" w:line="240" w:lineRule="auto"/>
        <w:ind w:firstLine="550"/>
        <w:jc w:val="both"/>
        <w:rPr>
          <w:rFonts w:ascii="Times New Roman" w:hAnsi="Times New Roman"/>
          <w:sz w:val="24"/>
          <w:szCs w:val="24"/>
        </w:rPr>
      </w:pPr>
      <w:r>
        <w:rPr>
          <w:rFonts w:ascii="Times New Roman" w:hAnsi="Times New Roman"/>
          <w:sz w:val="24"/>
          <w:szCs w:val="24"/>
        </w:rPr>
        <w:t>Благодаря выраженной вдоль р. Енисея широтной зональностью, Красноярский край отличается высоким раз</w:t>
      </w:r>
      <w:r w:rsidR="00251014">
        <w:rPr>
          <w:rFonts w:ascii="Times New Roman" w:hAnsi="Times New Roman"/>
          <w:sz w:val="24"/>
          <w:szCs w:val="24"/>
        </w:rPr>
        <w:t>нообразием природных экосистем.</w:t>
      </w:r>
    </w:p>
    <w:p w:rsidR="00695912" w:rsidRPr="008911BD" w:rsidRDefault="00695912" w:rsidP="004130F7">
      <w:pPr>
        <w:pStyle w:val="ListParagraph"/>
        <w:tabs>
          <w:tab w:val="left" w:pos="426"/>
        </w:tabs>
        <w:spacing w:after="0" w:line="240" w:lineRule="auto"/>
        <w:ind w:left="0" w:firstLine="550"/>
        <w:jc w:val="both"/>
        <w:rPr>
          <w:rFonts w:ascii="Times New Roman" w:hAnsi="Times New Roman"/>
          <w:sz w:val="24"/>
          <w:szCs w:val="24"/>
        </w:rPr>
      </w:pPr>
      <w:r w:rsidRPr="008911BD">
        <w:rPr>
          <w:rFonts w:ascii="Times New Roman" w:hAnsi="Times New Roman"/>
          <w:sz w:val="24"/>
          <w:szCs w:val="24"/>
        </w:rPr>
        <w:t>Стратегией социально-экономического развития Сибири до 2020 года, утвержденной распоряжением Правительства РФ от 05.07.2010 № 1120-р, Красноярский край отн</w:t>
      </w:r>
      <w:r w:rsidR="007A68A2" w:rsidRPr="008911BD">
        <w:rPr>
          <w:rFonts w:ascii="Times New Roman" w:hAnsi="Times New Roman"/>
          <w:sz w:val="24"/>
          <w:szCs w:val="24"/>
        </w:rPr>
        <w:t>есен</w:t>
      </w:r>
      <w:r w:rsidRPr="008911BD">
        <w:rPr>
          <w:rFonts w:ascii="Times New Roman" w:hAnsi="Times New Roman"/>
          <w:sz w:val="24"/>
          <w:szCs w:val="24"/>
        </w:rPr>
        <w:t xml:space="preserve"> к зонам стратегических интересов Российской Федерации. В макрорайонах края планируется осуществление крупных инвестиционных проектов, в том числе:</w:t>
      </w:r>
      <w:r w:rsidR="007A68A2" w:rsidRPr="008911BD">
        <w:rPr>
          <w:rFonts w:ascii="Times New Roman" w:hAnsi="Times New Roman"/>
          <w:sz w:val="24"/>
          <w:szCs w:val="24"/>
        </w:rPr>
        <w:t xml:space="preserve"> освоение </w:t>
      </w:r>
      <w:r w:rsidR="008911BD" w:rsidRPr="008911BD">
        <w:rPr>
          <w:rFonts w:ascii="Times New Roman" w:hAnsi="Times New Roman"/>
          <w:sz w:val="24"/>
          <w:szCs w:val="24"/>
        </w:rPr>
        <w:t>новых</w:t>
      </w:r>
      <w:r w:rsidR="007A68A2" w:rsidRPr="008911BD">
        <w:rPr>
          <w:rFonts w:ascii="Times New Roman" w:hAnsi="Times New Roman"/>
          <w:sz w:val="24"/>
          <w:szCs w:val="24"/>
        </w:rPr>
        <w:t xml:space="preserve"> месторождений полиметаллических руд и углеводородов, развитие цветной металлургии</w:t>
      </w:r>
      <w:r w:rsidR="008911BD" w:rsidRPr="008911BD">
        <w:rPr>
          <w:rFonts w:ascii="Times New Roman" w:hAnsi="Times New Roman"/>
          <w:sz w:val="24"/>
          <w:szCs w:val="24"/>
        </w:rPr>
        <w:t xml:space="preserve"> в </w:t>
      </w:r>
      <w:r w:rsidRPr="008911BD">
        <w:rPr>
          <w:rFonts w:ascii="Times New Roman" w:hAnsi="Times New Roman"/>
          <w:sz w:val="24"/>
          <w:szCs w:val="24"/>
        </w:rPr>
        <w:t>Северн</w:t>
      </w:r>
      <w:r w:rsidR="008911BD" w:rsidRPr="008911BD">
        <w:rPr>
          <w:rFonts w:ascii="Times New Roman" w:hAnsi="Times New Roman"/>
          <w:sz w:val="24"/>
          <w:szCs w:val="24"/>
        </w:rPr>
        <w:t xml:space="preserve">ом </w:t>
      </w:r>
      <w:r w:rsidRPr="008911BD">
        <w:rPr>
          <w:rFonts w:ascii="Times New Roman" w:hAnsi="Times New Roman"/>
          <w:sz w:val="24"/>
          <w:szCs w:val="24"/>
        </w:rPr>
        <w:t>макрорайон</w:t>
      </w:r>
      <w:r w:rsidR="008911BD" w:rsidRPr="008911BD">
        <w:rPr>
          <w:rFonts w:ascii="Times New Roman" w:hAnsi="Times New Roman"/>
          <w:sz w:val="24"/>
          <w:szCs w:val="24"/>
        </w:rPr>
        <w:t>е.</w:t>
      </w:r>
    </w:p>
    <w:p w:rsidR="008911BD" w:rsidRPr="0044339D" w:rsidRDefault="008911BD" w:rsidP="004130F7">
      <w:pPr>
        <w:pStyle w:val="ListParagraph"/>
        <w:tabs>
          <w:tab w:val="left" w:pos="426"/>
        </w:tabs>
        <w:spacing w:after="0" w:line="240" w:lineRule="auto"/>
        <w:ind w:left="0" w:firstLine="550"/>
        <w:jc w:val="both"/>
        <w:rPr>
          <w:rFonts w:ascii="Times New Roman" w:hAnsi="Times New Roman"/>
          <w:sz w:val="24"/>
          <w:szCs w:val="24"/>
        </w:rPr>
      </w:pPr>
      <w:r w:rsidRPr="0044339D">
        <w:rPr>
          <w:rFonts w:ascii="Times New Roman" w:hAnsi="Times New Roman"/>
          <w:sz w:val="24"/>
          <w:szCs w:val="24"/>
        </w:rPr>
        <w:t>Угрозы сохранению ландшафтного и биологического разнообразия края связаны</w:t>
      </w:r>
      <w:r w:rsidR="0005104D" w:rsidRPr="0044339D">
        <w:rPr>
          <w:rFonts w:ascii="Times New Roman" w:hAnsi="Times New Roman"/>
          <w:sz w:val="24"/>
          <w:szCs w:val="24"/>
        </w:rPr>
        <w:t>, в основном,</w:t>
      </w:r>
      <w:r w:rsidRPr="0044339D">
        <w:rPr>
          <w:rFonts w:ascii="Times New Roman" w:hAnsi="Times New Roman"/>
          <w:sz w:val="24"/>
          <w:szCs w:val="24"/>
        </w:rPr>
        <w:t xml:space="preserve"> с побочными аспектами его экономического развития:</w:t>
      </w:r>
    </w:p>
    <w:p w:rsidR="008911BD" w:rsidRPr="0044339D" w:rsidRDefault="008911BD" w:rsidP="004130F7">
      <w:pPr>
        <w:pStyle w:val="ListParagraph"/>
        <w:tabs>
          <w:tab w:val="left" w:pos="426"/>
        </w:tabs>
        <w:spacing w:after="0" w:line="240" w:lineRule="auto"/>
        <w:ind w:left="0" w:firstLine="550"/>
        <w:jc w:val="both"/>
        <w:rPr>
          <w:rFonts w:ascii="Times New Roman" w:hAnsi="Times New Roman"/>
          <w:sz w:val="24"/>
          <w:szCs w:val="24"/>
        </w:rPr>
      </w:pPr>
      <w:r w:rsidRPr="00DA3751">
        <w:rPr>
          <w:rFonts w:ascii="Times New Roman" w:hAnsi="Times New Roman"/>
          <w:sz w:val="24"/>
          <w:szCs w:val="24"/>
        </w:rPr>
        <w:t>разрушение</w:t>
      </w:r>
      <w:r w:rsidR="0044339D" w:rsidRPr="00DA3751">
        <w:rPr>
          <w:rFonts w:ascii="Times New Roman" w:hAnsi="Times New Roman"/>
          <w:sz w:val="24"/>
          <w:szCs w:val="24"/>
        </w:rPr>
        <w:t>м</w:t>
      </w:r>
      <w:r w:rsidRPr="00DA3751">
        <w:rPr>
          <w:rFonts w:ascii="Times New Roman" w:hAnsi="Times New Roman"/>
          <w:sz w:val="24"/>
          <w:szCs w:val="24"/>
        </w:rPr>
        <w:t xml:space="preserve"> естественных местообитаний</w:t>
      </w:r>
      <w:r w:rsidRPr="0044339D">
        <w:rPr>
          <w:rFonts w:ascii="Times New Roman" w:hAnsi="Times New Roman"/>
          <w:sz w:val="24"/>
          <w:szCs w:val="24"/>
        </w:rPr>
        <w:t xml:space="preserve"> </w:t>
      </w:r>
      <w:r w:rsidR="00DA3751">
        <w:rPr>
          <w:rFonts w:ascii="Times New Roman" w:hAnsi="Times New Roman"/>
          <w:sz w:val="24"/>
          <w:szCs w:val="24"/>
        </w:rPr>
        <w:t xml:space="preserve">животных </w:t>
      </w:r>
      <w:r w:rsidRPr="0044339D">
        <w:rPr>
          <w:rFonts w:ascii="Times New Roman" w:hAnsi="Times New Roman"/>
          <w:sz w:val="24"/>
          <w:szCs w:val="24"/>
        </w:rPr>
        <w:t>в результате добычи полезных ископаемых и размещения производств по их обогащению;</w:t>
      </w:r>
    </w:p>
    <w:p w:rsidR="0044339D" w:rsidRPr="0044339D" w:rsidRDefault="0044339D" w:rsidP="004130F7">
      <w:pPr>
        <w:pStyle w:val="ListParagraph"/>
        <w:tabs>
          <w:tab w:val="left" w:pos="426"/>
        </w:tabs>
        <w:spacing w:after="0" w:line="240" w:lineRule="auto"/>
        <w:ind w:left="0" w:firstLine="550"/>
        <w:jc w:val="both"/>
        <w:rPr>
          <w:rFonts w:ascii="Times New Roman" w:hAnsi="Times New Roman"/>
          <w:sz w:val="24"/>
          <w:szCs w:val="24"/>
        </w:rPr>
      </w:pPr>
      <w:r w:rsidRPr="0044339D">
        <w:rPr>
          <w:rFonts w:ascii="Times New Roman" w:hAnsi="Times New Roman"/>
          <w:sz w:val="24"/>
          <w:szCs w:val="24"/>
        </w:rPr>
        <w:t>увеличение</w:t>
      </w:r>
      <w:r>
        <w:rPr>
          <w:rFonts w:ascii="Times New Roman" w:hAnsi="Times New Roman"/>
          <w:sz w:val="24"/>
          <w:szCs w:val="24"/>
        </w:rPr>
        <w:t>м</w:t>
      </w:r>
      <w:r w:rsidRPr="0044339D">
        <w:rPr>
          <w:rFonts w:ascii="Times New Roman" w:hAnsi="Times New Roman"/>
          <w:sz w:val="24"/>
          <w:szCs w:val="24"/>
        </w:rPr>
        <w:t xml:space="preserve"> загрязнения компонентов природной среды в связи с развитием промышленности, топливно-энергетического комплекса и ростом населения;</w:t>
      </w:r>
    </w:p>
    <w:p w:rsidR="00695912" w:rsidRDefault="0044339D" w:rsidP="004130F7">
      <w:pPr>
        <w:pStyle w:val="ListParagraph"/>
        <w:tabs>
          <w:tab w:val="left" w:pos="426"/>
        </w:tabs>
        <w:spacing w:after="0" w:line="240" w:lineRule="auto"/>
        <w:ind w:left="0" w:firstLine="550"/>
        <w:jc w:val="both"/>
        <w:rPr>
          <w:rFonts w:ascii="Times New Roman" w:hAnsi="Times New Roman"/>
          <w:sz w:val="24"/>
          <w:szCs w:val="24"/>
        </w:rPr>
      </w:pPr>
      <w:r w:rsidRPr="001E100F">
        <w:rPr>
          <w:rFonts w:ascii="Times New Roman" w:hAnsi="Times New Roman"/>
          <w:sz w:val="24"/>
          <w:szCs w:val="24"/>
        </w:rPr>
        <w:t>чрезмерной эксплуатации охотничьих и водных биологических ресурсов.</w:t>
      </w:r>
    </w:p>
    <w:p w:rsidR="001E100F" w:rsidRPr="001E100F" w:rsidRDefault="00FB494C" w:rsidP="004130F7">
      <w:pPr>
        <w:pStyle w:val="ListParagraph"/>
        <w:tabs>
          <w:tab w:val="left" w:pos="426"/>
        </w:tabs>
        <w:spacing w:after="0" w:line="240" w:lineRule="auto"/>
        <w:ind w:left="0" w:firstLine="550"/>
        <w:jc w:val="both"/>
        <w:rPr>
          <w:rFonts w:ascii="Times New Roman" w:hAnsi="Times New Roman"/>
          <w:sz w:val="24"/>
          <w:szCs w:val="24"/>
        </w:rPr>
      </w:pPr>
      <w:r w:rsidRPr="001E6F80">
        <w:rPr>
          <w:rFonts w:ascii="Times New Roman" w:hAnsi="Times New Roman"/>
          <w:sz w:val="24"/>
          <w:szCs w:val="24"/>
        </w:rPr>
        <w:t xml:space="preserve">В сложившихся условиях не вызывает сомнения необходимость расширения сети ООПТ, обеспечивающей сохранение природного наследия и устойчивость экономического потенциала региона. </w:t>
      </w:r>
      <w:r w:rsidR="0075064D">
        <w:rPr>
          <w:rFonts w:ascii="Times New Roman" w:hAnsi="Times New Roman"/>
          <w:sz w:val="24"/>
          <w:szCs w:val="24"/>
        </w:rPr>
        <w:t>Р</w:t>
      </w:r>
      <w:r w:rsidR="0075064D" w:rsidRPr="001E100F">
        <w:rPr>
          <w:rFonts w:ascii="Times New Roman" w:hAnsi="Times New Roman"/>
          <w:sz w:val="24"/>
          <w:szCs w:val="24"/>
        </w:rPr>
        <w:t>азвитие региональн</w:t>
      </w:r>
      <w:r w:rsidR="0075064D">
        <w:rPr>
          <w:rFonts w:ascii="Times New Roman" w:hAnsi="Times New Roman"/>
          <w:sz w:val="24"/>
          <w:szCs w:val="24"/>
        </w:rPr>
        <w:t>ых</w:t>
      </w:r>
      <w:r w:rsidR="0075064D" w:rsidRPr="001E100F">
        <w:rPr>
          <w:rFonts w:ascii="Times New Roman" w:hAnsi="Times New Roman"/>
          <w:sz w:val="24"/>
          <w:szCs w:val="24"/>
        </w:rPr>
        <w:t xml:space="preserve"> систем ООПТ </w:t>
      </w:r>
      <w:r w:rsidR="001E100F" w:rsidRPr="001E100F">
        <w:rPr>
          <w:rFonts w:ascii="Times New Roman" w:hAnsi="Times New Roman"/>
          <w:sz w:val="24"/>
          <w:szCs w:val="24"/>
        </w:rPr>
        <w:t>Экологическ</w:t>
      </w:r>
      <w:r>
        <w:rPr>
          <w:rFonts w:ascii="Times New Roman" w:hAnsi="Times New Roman"/>
          <w:sz w:val="24"/>
          <w:szCs w:val="24"/>
        </w:rPr>
        <w:t xml:space="preserve">ой </w:t>
      </w:r>
      <w:r w:rsidR="001E100F" w:rsidRPr="001E100F">
        <w:rPr>
          <w:rFonts w:ascii="Times New Roman" w:hAnsi="Times New Roman"/>
          <w:sz w:val="24"/>
          <w:szCs w:val="24"/>
        </w:rPr>
        <w:t>доктрин</w:t>
      </w:r>
      <w:r>
        <w:rPr>
          <w:rFonts w:ascii="Times New Roman" w:hAnsi="Times New Roman"/>
          <w:sz w:val="24"/>
          <w:szCs w:val="24"/>
        </w:rPr>
        <w:t>ой</w:t>
      </w:r>
      <w:r w:rsidR="001E100F" w:rsidRPr="001E100F">
        <w:rPr>
          <w:rFonts w:ascii="Times New Roman" w:hAnsi="Times New Roman"/>
          <w:sz w:val="24"/>
          <w:szCs w:val="24"/>
        </w:rPr>
        <w:t xml:space="preserve"> Российской Федерации </w:t>
      </w:r>
      <w:r w:rsidR="008B5001">
        <w:rPr>
          <w:rFonts w:ascii="Times New Roman" w:hAnsi="Times New Roman"/>
          <w:sz w:val="24"/>
          <w:szCs w:val="24"/>
        </w:rPr>
        <w:t xml:space="preserve">отнесено к </w:t>
      </w:r>
      <w:r w:rsidR="001E100F" w:rsidRPr="001E100F">
        <w:rPr>
          <w:rFonts w:ascii="Times New Roman" w:hAnsi="Times New Roman"/>
          <w:sz w:val="24"/>
          <w:szCs w:val="24"/>
        </w:rPr>
        <w:t>числ</w:t>
      </w:r>
      <w:r w:rsidR="008B5001">
        <w:rPr>
          <w:rFonts w:ascii="Times New Roman" w:hAnsi="Times New Roman"/>
          <w:sz w:val="24"/>
          <w:szCs w:val="24"/>
        </w:rPr>
        <w:t>у</w:t>
      </w:r>
      <w:r w:rsidR="001E100F" w:rsidRPr="001E100F">
        <w:rPr>
          <w:rFonts w:ascii="Times New Roman" w:hAnsi="Times New Roman"/>
          <w:sz w:val="24"/>
          <w:szCs w:val="24"/>
        </w:rPr>
        <w:t xml:space="preserve"> </w:t>
      </w:r>
      <w:r w:rsidR="00754ECA">
        <w:rPr>
          <w:rFonts w:ascii="Times New Roman" w:hAnsi="Times New Roman"/>
          <w:sz w:val="24"/>
          <w:szCs w:val="24"/>
        </w:rPr>
        <w:t xml:space="preserve">основных </w:t>
      </w:r>
      <w:r w:rsidR="001E100F" w:rsidRPr="001E100F">
        <w:rPr>
          <w:rFonts w:ascii="Times New Roman" w:hAnsi="Times New Roman"/>
          <w:sz w:val="24"/>
          <w:szCs w:val="24"/>
        </w:rPr>
        <w:t xml:space="preserve">направлений </w:t>
      </w:r>
      <w:r w:rsidR="008B5001">
        <w:rPr>
          <w:rFonts w:ascii="Times New Roman" w:hAnsi="Times New Roman"/>
          <w:sz w:val="24"/>
          <w:szCs w:val="24"/>
        </w:rPr>
        <w:t xml:space="preserve">осуществления </w:t>
      </w:r>
      <w:r w:rsidR="001E100F" w:rsidRPr="001E100F">
        <w:rPr>
          <w:rFonts w:ascii="Times New Roman" w:hAnsi="Times New Roman"/>
          <w:sz w:val="24"/>
          <w:szCs w:val="24"/>
        </w:rPr>
        <w:t>государственной политики в области экологии.</w:t>
      </w:r>
      <w:r w:rsidR="00D0501E">
        <w:rPr>
          <w:rFonts w:ascii="Times New Roman" w:hAnsi="Times New Roman"/>
          <w:sz w:val="24"/>
          <w:szCs w:val="24"/>
        </w:rPr>
        <w:t xml:space="preserve"> Стратегией экономического развития Сибири к приоритетным направлениям развития регионов отнесены</w:t>
      </w:r>
      <w:r w:rsidR="00754ECA">
        <w:rPr>
          <w:rFonts w:ascii="Times New Roman" w:hAnsi="Times New Roman"/>
          <w:sz w:val="24"/>
          <w:szCs w:val="24"/>
        </w:rPr>
        <w:t xml:space="preserve"> в том числе</w:t>
      </w:r>
      <w:r w:rsidR="00D0501E">
        <w:rPr>
          <w:rFonts w:ascii="Times New Roman" w:hAnsi="Times New Roman"/>
          <w:sz w:val="24"/>
          <w:szCs w:val="24"/>
        </w:rPr>
        <w:t>: воспроизводство водных биоресурсов в естественных водных системах, а также рациональное использование природных ресурсов как компонентов окружающей природной среды.</w:t>
      </w:r>
    </w:p>
    <w:p w:rsidR="001E100F" w:rsidRPr="001E6F80" w:rsidRDefault="001E6F80" w:rsidP="004130F7">
      <w:pPr>
        <w:pStyle w:val="ListParagraph"/>
        <w:tabs>
          <w:tab w:val="left" w:pos="426"/>
        </w:tabs>
        <w:spacing w:after="0" w:line="240" w:lineRule="auto"/>
        <w:ind w:left="0" w:firstLine="550"/>
        <w:jc w:val="both"/>
        <w:rPr>
          <w:rFonts w:ascii="Times New Roman" w:hAnsi="Times New Roman"/>
          <w:sz w:val="24"/>
          <w:szCs w:val="24"/>
        </w:rPr>
      </w:pPr>
      <w:r w:rsidRPr="001E6F80">
        <w:rPr>
          <w:rFonts w:ascii="Times New Roman" w:hAnsi="Times New Roman"/>
          <w:sz w:val="24"/>
          <w:szCs w:val="24"/>
        </w:rPr>
        <w:t>В соответствии с государственной программой Российской Федерации «Охрана окружающей среды на 2012 – 2020 годы», утвержденной постановлением Правительства РФ от</w:t>
      </w:r>
      <w:r w:rsidR="005B0EB8">
        <w:rPr>
          <w:rFonts w:ascii="Times New Roman" w:hAnsi="Times New Roman"/>
          <w:sz w:val="24"/>
          <w:szCs w:val="24"/>
        </w:rPr>
        <w:t> </w:t>
      </w:r>
      <w:r w:rsidRPr="001E6F80">
        <w:rPr>
          <w:rFonts w:ascii="Times New Roman" w:hAnsi="Times New Roman"/>
          <w:sz w:val="24"/>
          <w:szCs w:val="24"/>
        </w:rPr>
        <w:t>15.04.2014 № 326, площадь ООПТ в Красноярском крае к 2020 году должна быть увеличена до 7,6 %</w:t>
      </w:r>
      <w:r>
        <w:rPr>
          <w:rFonts w:ascii="Times New Roman" w:hAnsi="Times New Roman"/>
          <w:sz w:val="24"/>
          <w:szCs w:val="24"/>
        </w:rPr>
        <w:t xml:space="preserve">. </w:t>
      </w:r>
      <w:r w:rsidR="00657975">
        <w:rPr>
          <w:rFonts w:ascii="Times New Roman" w:hAnsi="Times New Roman"/>
          <w:sz w:val="24"/>
          <w:szCs w:val="24"/>
        </w:rPr>
        <w:t xml:space="preserve">Для выполнения поставленных задач разработана Концепция государственной политики Красноярского края в области экологической безопасности и охраны окружающей среды, утвержденная Указом </w:t>
      </w:r>
      <w:r w:rsidR="00D0501E">
        <w:rPr>
          <w:rFonts w:ascii="Times New Roman" w:hAnsi="Times New Roman"/>
          <w:sz w:val="24"/>
          <w:szCs w:val="24"/>
        </w:rPr>
        <w:t>Губернатора края от 25.11.2013 № 225-уг.</w:t>
      </w:r>
    </w:p>
    <w:p w:rsidR="0035156D" w:rsidRDefault="00116473" w:rsidP="004130F7">
      <w:pPr>
        <w:spacing w:after="0" w:line="240" w:lineRule="auto"/>
        <w:ind w:firstLine="550"/>
        <w:jc w:val="both"/>
        <w:rPr>
          <w:rFonts w:ascii="Times New Roman" w:hAnsi="Times New Roman"/>
          <w:sz w:val="24"/>
          <w:szCs w:val="24"/>
        </w:rPr>
      </w:pPr>
      <w:r>
        <w:rPr>
          <w:rFonts w:ascii="Times New Roman" w:hAnsi="Times New Roman"/>
          <w:sz w:val="24"/>
          <w:szCs w:val="24"/>
        </w:rPr>
        <w:t>Н</w:t>
      </w:r>
      <w:r w:rsidR="0035156D">
        <w:rPr>
          <w:rFonts w:ascii="Times New Roman" w:hAnsi="Times New Roman"/>
          <w:sz w:val="24"/>
          <w:szCs w:val="24"/>
        </w:rPr>
        <w:t>аиболее уязвимы</w:t>
      </w:r>
      <w:r>
        <w:rPr>
          <w:rFonts w:ascii="Times New Roman" w:hAnsi="Times New Roman"/>
          <w:sz w:val="24"/>
          <w:szCs w:val="24"/>
        </w:rPr>
        <w:t>м</w:t>
      </w:r>
      <w:r w:rsidR="0021479E">
        <w:rPr>
          <w:rFonts w:ascii="Times New Roman" w:hAnsi="Times New Roman"/>
          <w:sz w:val="24"/>
          <w:szCs w:val="24"/>
        </w:rPr>
        <w:t xml:space="preserve"> элементо</w:t>
      </w:r>
      <w:r>
        <w:rPr>
          <w:rFonts w:ascii="Times New Roman" w:hAnsi="Times New Roman"/>
          <w:sz w:val="24"/>
          <w:szCs w:val="24"/>
        </w:rPr>
        <w:t>м</w:t>
      </w:r>
      <w:r w:rsidR="0021479E">
        <w:rPr>
          <w:rFonts w:ascii="Times New Roman" w:hAnsi="Times New Roman"/>
          <w:sz w:val="24"/>
          <w:szCs w:val="24"/>
        </w:rPr>
        <w:t xml:space="preserve"> </w:t>
      </w:r>
      <w:r w:rsidR="0035156D">
        <w:rPr>
          <w:rFonts w:ascii="Times New Roman" w:hAnsi="Times New Roman"/>
          <w:sz w:val="24"/>
          <w:szCs w:val="24"/>
        </w:rPr>
        <w:t xml:space="preserve">экологических систем Красноярского края, требующим пристального внимания, являются редкие </w:t>
      </w:r>
      <w:r w:rsidR="00C7133E" w:rsidRPr="00BC1353">
        <w:rPr>
          <w:rFonts w:ascii="Times New Roman" w:hAnsi="Times New Roman"/>
          <w:sz w:val="24"/>
          <w:szCs w:val="24"/>
        </w:rPr>
        <w:t xml:space="preserve">и находящиеся под угрозой исчезновения виды </w:t>
      </w:r>
      <w:r w:rsidR="0035156D">
        <w:rPr>
          <w:rFonts w:ascii="Times New Roman" w:hAnsi="Times New Roman"/>
          <w:sz w:val="24"/>
          <w:szCs w:val="24"/>
        </w:rPr>
        <w:t xml:space="preserve">рыб. В Красную книгу Красноярского края </w:t>
      </w:r>
      <w:r w:rsidR="002D7FF4">
        <w:rPr>
          <w:rFonts w:ascii="Times New Roman" w:hAnsi="Times New Roman"/>
          <w:sz w:val="24"/>
          <w:szCs w:val="24"/>
        </w:rPr>
        <w:t xml:space="preserve">в соответствии с постановлением Правительства от 28.03.2012 № 130-п </w:t>
      </w:r>
      <w:r w:rsidR="0035156D">
        <w:rPr>
          <w:rFonts w:ascii="Times New Roman" w:hAnsi="Times New Roman"/>
          <w:sz w:val="24"/>
          <w:szCs w:val="24"/>
        </w:rPr>
        <w:t>включены 4 вида</w:t>
      </w:r>
      <w:r w:rsidR="002D7FF4">
        <w:rPr>
          <w:rFonts w:ascii="Times New Roman" w:hAnsi="Times New Roman"/>
          <w:sz w:val="24"/>
          <w:szCs w:val="24"/>
        </w:rPr>
        <w:t xml:space="preserve"> рыб</w:t>
      </w:r>
      <w:r w:rsidR="0035156D">
        <w:rPr>
          <w:rFonts w:ascii="Times New Roman" w:hAnsi="Times New Roman"/>
          <w:sz w:val="24"/>
          <w:szCs w:val="24"/>
        </w:rPr>
        <w:t>: валек обык</w:t>
      </w:r>
      <w:r w:rsidR="00745D66">
        <w:rPr>
          <w:rFonts w:ascii="Times New Roman" w:hAnsi="Times New Roman"/>
          <w:sz w:val="24"/>
          <w:szCs w:val="24"/>
        </w:rPr>
        <w:t>новенный (популяция бассейна р. Т</w:t>
      </w:r>
      <w:r w:rsidR="0035156D">
        <w:rPr>
          <w:rFonts w:ascii="Times New Roman" w:hAnsi="Times New Roman"/>
          <w:sz w:val="24"/>
          <w:szCs w:val="24"/>
        </w:rPr>
        <w:t>уба), стерлядь (ангарская и обская популяции), осетр сиби</w:t>
      </w:r>
      <w:r w:rsidR="0035156D" w:rsidRPr="00DB438F">
        <w:rPr>
          <w:rFonts w:ascii="Times New Roman" w:hAnsi="Times New Roman"/>
          <w:sz w:val="24"/>
          <w:szCs w:val="24"/>
        </w:rPr>
        <w:t>рский (обская и пясинская</w:t>
      </w:r>
      <w:r w:rsidR="0035156D">
        <w:rPr>
          <w:rFonts w:ascii="Times New Roman" w:hAnsi="Times New Roman"/>
          <w:sz w:val="24"/>
          <w:szCs w:val="24"/>
        </w:rPr>
        <w:t xml:space="preserve"> </w:t>
      </w:r>
      <w:r w:rsidR="0035156D" w:rsidRPr="00DB438F">
        <w:rPr>
          <w:rFonts w:ascii="Times New Roman" w:hAnsi="Times New Roman"/>
          <w:sz w:val="24"/>
          <w:szCs w:val="24"/>
        </w:rPr>
        <w:t>популяции), ленок (</w:t>
      </w:r>
      <w:r w:rsidR="00291C3F">
        <w:rPr>
          <w:rFonts w:ascii="Times New Roman" w:hAnsi="Times New Roman"/>
          <w:sz w:val="24"/>
          <w:szCs w:val="24"/>
        </w:rPr>
        <w:t xml:space="preserve">популяция </w:t>
      </w:r>
      <w:r w:rsidR="0035156D" w:rsidRPr="00DB438F">
        <w:rPr>
          <w:rFonts w:ascii="Times New Roman" w:hAnsi="Times New Roman"/>
          <w:sz w:val="24"/>
          <w:szCs w:val="24"/>
        </w:rPr>
        <w:t>обитающая в верховьях р. Чулым, бассейна Оби).</w:t>
      </w:r>
    </w:p>
    <w:p w:rsidR="0021479E" w:rsidRDefault="00440B39" w:rsidP="004130F7">
      <w:pPr>
        <w:spacing w:after="0" w:line="240" w:lineRule="auto"/>
        <w:ind w:firstLine="550"/>
        <w:jc w:val="both"/>
        <w:rPr>
          <w:rFonts w:ascii="Times New Roman" w:hAnsi="Times New Roman"/>
          <w:sz w:val="24"/>
          <w:szCs w:val="24"/>
        </w:rPr>
      </w:pPr>
      <w:r>
        <w:rPr>
          <w:rFonts w:ascii="Times New Roman" w:hAnsi="Times New Roman"/>
          <w:sz w:val="24"/>
          <w:szCs w:val="24"/>
        </w:rPr>
        <w:t>По ресурсным оценкам НИИЭРВ (г.</w:t>
      </w:r>
      <w:r w:rsidR="00291C3F">
        <w:rPr>
          <w:rFonts w:ascii="Times New Roman" w:hAnsi="Times New Roman"/>
          <w:sz w:val="24"/>
          <w:szCs w:val="24"/>
        </w:rPr>
        <w:t xml:space="preserve"> </w:t>
      </w:r>
      <w:r>
        <w:rPr>
          <w:rFonts w:ascii="Times New Roman" w:hAnsi="Times New Roman"/>
          <w:sz w:val="24"/>
          <w:szCs w:val="24"/>
        </w:rPr>
        <w:t xml:space="preserve">Красноярск) </w:t>
      </w:r>
      <w:r w:rsidRPr="00DA3751">
        <w:rPr>
          <w:rFonts w:ascii="Times New Roman" w:hAnsi="Times New Roman"/>
          <w:sz w:val="24"/>
          <w:szCs w:val="24"/>
        </w:rPr>
        <w:t>положительн</w:t>
      </w:r>
      <w:r w:rsidR="00DA3751" w:rsidRPr="00DA3751">
        <w:rPr>
          <w:rFonts w:ascii="Times New Roman" w:hAnsi="Times New Roman"/>
          <w:sz w:val="24"/>
          <w:szCs w:val="24"/>
        </w:rPr>
        <w:t>ой</w:t>
      </w:r>
      <w:r w:rsidR="002A3011" w:rsidRPr="00DA3751">
        <w:rPr>
          <w:rFonts w:ascii="Times New Roman" w:hAnsi="Times New Roman"/>
          <w:sz w:val="24"/>
          <w:szCs w:val="24"/>
        </w:rPr>
        <w:t xml:space="preserve"> </w:t>
      </w:r>
      <w:r w:rsidRPr="00DA3751">
        <w:rPr>
          <w:rFonts w:ascii="Times New Roman" w:hAnsi="Times New Roman"/>
          <w:sz w:val="24"/>
          <w:szCs w:val="24"/>
        </w:rPr>
        <w:t>динамик</w:t>
      </w:r>
      <w:r w:rsidR="00DA3751" w:rsidRPr="00DA3751">
        <w:rPr>
          <w:rFonts w:ascii="Times New Roman" w:hAnsi="Times New Roman"/>
          <w:sz w:val="24"/>
          <w:szCs w:val="24"/>
        </w:rPr>
        <w:t>и</w:t>
      </w:r>
      <w:r w:rsidR="002A3011" w:rsidRPr="00DA3751">
        <w:rPr>
          <w:rFonts w:ascii="Times New Roman" w:hAnsi="Times New Roman"/>
          <w:sz w:val="24"/>
          <w:szCs w:val="24"/>
        </w:rPr>
        <w:t xml:space="preserve"> </w:t>
      </w:r>
      <w:r w:rsidR="00DA3751" w:rsidRPr="00DA3751">
        <w:rPr>
          <w:rFonts w:ascii="Times New Roman" w:hAnsi="Times New Roman"/>
          <w:sz w:val="24"/>
          <w:szCs w:val="24"/>
        </w:rPr>
        <w:t>численности</w:t>
      </w:r>
      <w:r w:rsidR="002A3011" w:rsidRPr="00DA3751">
        <w:rPr>
          <w:rFonts w:ascii="Times New Roman" w:hAnsi="Times New Roman"/>
          <w:sz w:val="24"/>
          <w:szCs w:val="24"/>
        </w:rPr>
        <w:t xml:space="preserve"> редких и наиболее ценных в хозяйственном отнош</w:t>
      </w:r>
      <w:r w:rsidR="002A3011">
        <w:rPr>
          <w:rFonts w:ascii="Times New Roman" w:hAnsi="Times New Roman"/>
          <w:sz w:val="24"/>
          <w:szCs w:val="24"/>
        </w:rPr>
        <w:t xml:space="preserve">ении представителей ихтиофауны не </w:t>
      </w:r>
      <w:r>
        <w:rPr>
          <w:rFonts w:ascii="Times New Roman" w:hAnsi="Times New Roman"/>
          <w:sz w:val="24"/>
          <w:szCs w:val="24"/>
        </w:rPr>
        <w:t xml:space="preserve">наблюдается. </w:t>
      </w:r>
      <w:r w:rsidR="004234A8">
        <w:rPr>
          <w:rFonts w:ascii="Times New Roman" w:hAnsi="Times New Roman"/>
          <w:sz w:val="24"/>
          <w:szCs w:val="24"/>
        </w:rPr>
        <w:t>Одной из причин сложно</w:t>
      </w:r>
      <w:r w:rsidR="00116473">
        <w:rPr>
          <w:rFonts w:ascii="Times New Roman" w:hAnsi="Times New Roman"/>
          <w:sz w:val="24"/>
          <w:szCs w:val="24"/>
        </w:rPr>
        <w:t>го</w:t>
      </w:r>
      <w:r w:rsidR="004234A8">
        <w:rPr>
          <w:rFonts w:ascii="Times New Roman" w:hAnsi="Times New Roman"/>
          <w:sz w:val="24"/>
          <w:szCs w:val="24"/>
        </w:rPr>
        <w:t xml:space="preserve"> положения осетровых и других рыб является недостаточная охрана критически важных мест их обитания.</w:t>
      </w:r>
      <w:r>
        <w:rPr>
          <w:rFonts w:ascii="Times New Roman" w:hAnsi="Times New Roman"/>
          <w:sz w:val="24"/>
          <w:szCs w:val="24"/>
        </w:rPr>
        <w:t xml:space="preserve"> </w:t>
      </w:r>
      <w:r w:rsidR="008D7B61">
        <w:rPr>
          <w:rFonts w:ascii="Times New Roman" w:hAnsi="Times New Roman"/>
          <w:sz w:val="24"/>
          <w:szCs w:val="24"/>
        </w:rPr>
        <w:t xml:space="preserve">Вместе с тем, </w:t>
      </w:r>
      <w:r w:rsidR="005A6DA5">
        <w:rPr>
          <w:rFonts w:ascii="Times New Roman" w:hAnsi="Times New Roman"/>
          <w:sz w:val="24"/>
          <w:szCs w:val="24"/>
        </w:rPr>
        <w:t>ООПТ регионального значения, функционирование которых связано с сохранением водных биологических</w:t>
      </w:r>
      <w:r w:rsidR="005A6DA5" w:rsidRPr="008D7B61">
        <w:rPr>
          <w:rFonts w:ascii="Times New Roman" w:hAnsi="Times New Roman"/>
          <w:sz w:val="24"/>
          <w:szCs w:val="24"/>
        </w:rPr>
        <w:t xml:space="preserve"> </w:t>
      </w:r>
      <w:r w:rsidR="005A6DA5">
        <w:rPr>
          <w:rFonts w:ascii="Times New Roman" w:hAnsi="Times New Roman"/>
          <w:sz w:val="24"/>
          <w:szCs w:val="24"/>
        </w:rPr>
        <w:t xml:space="preserve">ресурсов, </w:t>
      </w:r>
      <w:r w:rsidR="008D7B61">
        <w:rPr>
          <w:rFonts w:ascii="Times New Roman" w:hAnsi="Times New Roman"/>
          <w:sz w:val="24"/>
          <w:szCs w:val="24"/>
        </w:rPr>
        <w:t>в бассейне среднего течения Енисея отсутствуют</w:t>
      </w:r>
      <w:r w:rsidR="005A6DA5">
        <w:rPr>
          <w:rFonts w:ascii="Times New Roman" w:hAnsi="Times New Roman"/>
          <w:sz w:val="24"/>
          <w:szCs w:val="24"/>
        </w:rPr>
        <w:t>.</w:t>
      </w:r>
    </w:p>
    <w:p w:rsidR="0057742A" w:rsidRDefault="0057742A" w:rsidP="004130F7">
      <w:pPr>
        <w:pStyle w:val="12"/>
        <w:spacing w:after="0" w:line="240" w:lineRule="auto"/>
        <w:ind w:left="0" w:firstLine="550"/>
        <w:jc w:val="both"/>
        <w:rPr>
          <w:rFonts w:ascii="Times New Roman" w:hAnsi="Times New Roman"/>
          <w:color w:val="000000"/>
          <w:sz w:val="24"/>
          <w:szCs w:val="24"/>
          <w:shd w:val="clear" w:color="auto" w:fill="FFFFFF"/>
        </w:rPr>
      </w:pPr>
      <w:r>
        <w:rPr>
          <w:rFonts w:ascii="Times New Roman" w:hAnsi="Times New Roman"/>
          <w:sz w:val="24"/>
          <w:szCs w:val="24"/>
        </w:rPr>
        <w:t xml:space="preserve">Организация ООПТ </w:t>
      </w:r>
      <w:r w:rsidR="00AD54D3">
        <w:rPr>
          <w:rFonts w:ascii="Times New Roman" w:hAnsi="Times New Roman"/>
          <w:sz w:val="24"/>
          <w:szCs w:val="24"/>
        </w:rPr>
        <w:t xml:space="preserve">на Среднем Енисее </w:t>
      </w:r>
      <w:r w:rsidR="00C65DB1">
        <w:rPr>
          <w:rFonts w:ascii="Times New Roman" w:hAnsi="Times New Roman"/>
          <w:sz w:val="24"/>
          <w:szCs w:val="24"/>
        </w:rPr>
        <w:t xml:space="preserve">в районе </w:t>
      </w:r>
      <w:r w:rsidR="00AD54D3">
        <w:rPr>
          <w:rFonts w:ascii="Times New Roman" w:hAnsi="Times New Roman"/>
          <w:sz w:val="24"/>
          <w:szCs w:val="24"/>
        </w:rPr>
        <w:t>К</w:t>
      </w:r>
      <w:r w:rsidR="006404F3">
        <w:rPr>
          <w:rFonts w:ascii="Times New Roman" w:hAnsi="Times New Roman"/>
          <w:sz w:val="24"/>
          <w:szCs w:val="24"/>
        </w:rPr>
        <w:t>а</w:t>
      </w:r>
      <w:r w:rsidR="00AD54D3">
        <w:rPr>
          <w:rFonts w:ascii="Times New Roman" w:hAnsi="Times New Roman"/>
          <w:sz w:val="24"/>
          <w:szCs w:val="24"/>
        </w:rPr>
        <w:t>нг</w:t>
      </w:r>
      <w:r w:rsidR="006404F3">
        <w:rPr>
          <w:rFonts w:ascii="Times New Roman" w:hAnsi="Times New Roman"/>
          <w:sz w:val="24"/>
          <w:szCs w:val="24"/>
        </w:rPr>
        <w:t>о</w:t>
      </w:r>
      <w:r w:rsidR="00AD54D3">
        <w:rPr>
          <w:rFonts w:ascii="Times New Roman" w:hAnsi="Times New Roman"/>
          <w:sz w:val="24"/>
          <w:szCs w:val="24"/>
        </w:rPr>
        <w:t xml:space="preserve">товских </w:t>
      </w:r>
      <w:r w:rsidR="00116473">
        <w:rPr>
          <w:rFonts w:ascii="Times New Roman" w:hAnsi="Times New Roman"/>
          <w:sz w:val="24"/>
          <w:szCs w:val="24"/>
        </w:rPr>
        <w:t xml:space="preserve">проток </w:t>
      </w:r>
      <w:r w:rsidR="006404F3">
        <w:rPr>
          <w:rFonts w:ascii="Times New Roman" w:hAnsi="Times New Roman"/>
          <w:sz w:val="24"/>
          <w:szCs w:val="24"/>
        </w:rPr>
        <w:t xml:space="preserve">имеет значительную историю. </w:t>
      </w:r>
      <w:r w:rsidR="008A70FB">
        <w:rPr>
          <w:rFonts w:ascii="Times New Roman" w:hAnsi="Times New Roman"/>
          <w:sz w:val="24"/>
          <w:szCs w:val="24"/>
        </w:rPr>
        <w:t xml:space="preserve">Проведение соответствующих работ было предусмотрено </w:t>
      </w:r>
      <w:r>
        <w:rPr>
          <w:rFonts w:ascii="Times New Roman" w:hAnsi="Times New Roman"/>
          <w:sz w:val="24"/>
          <w:szCs w:val="24"/>
        </w:rPr>
        <w:t>С</w:t>
      </w:r>
      <w:r>
        <w:rPr>
          <w:rFonts w:ascii="Times New Roman" w:hAnsi="Times New Roman"/>
          <w:color w:val="000000"/>
          <w:sz w:val="24"/>
          <w:szCs w:val="24"/>
          <w:shd w:val="clear" w:color="auto" w:fill="FFFFFF"/>
        </w:rPr>
        <w:t xml:space="preserve">хемой развития и размещения </w:t>
      </w:r>
      <w:r w:rsidR="0013389F">
        <w:rPr>
          <w:rFonts w:ascii="Times New Roman" w:hAnsi="Times New Roman"/>
          <w:color w:val="000000"/>
          <w:sz w:val="24"/>
          <w:szCs w:val="24"/>
          <w:shd w:val="clear" w:color="auto" w:fill="FFFFFF"/>
        </w:rPr>
        <w:t xml:space="preserve">ООПТ </w:t>
      </w:r>
      <w:r>
        <w:rPr>
          <w:rFonts w:ascii="Times New Roman" w:hAnsi="Times New Roman"/>
          <w:color w:val="000000"/>
          <w:sz w:val="24"/>
          <w:szCs w:val="24"/>
          <w:shd w:val="clear" w:color="auto" w:fill="FFFFFF"/>
        </w:rPr>
        <w:t>в Красноярском крае на период до 2015 года, утвержденной постановлением Совета администрации Кра</w:t>
      </w:r>
      <w:r w:rsidR="004764D5">
        <w:rPr>
          <w:rFonts w:ascii="Times New Roman" w:hAnsi="Times New Roman"/>
          <w:color w:val="000000"/>
          <w:sz w:val="24"/>
          <w:szCs w:val="24"/>
          <w:shd w:val="clear" w:color="auto" w:fill="FFFFFF"/>
        </w:rPr>
        <w:t xml:space="preserve">сноярского края от 02.11.2006 № </w:t>
      </w:r>
      <w:r>
        <w:rPr>
          <w:rFonts w:ascii="Times New Roman" w:hAnsi="Times New Roman"/>
          <w:color w:val="000000"/>
          <w:sz w:val="24"/>
          <w:szCs w:val="24"/>
          <w:shd w:val="clear" w:color="auto" w:fill="FFFFFF"/>
        </w:rPr>
        <w:t>341-п</w:t>
      </w:r>
      <w:r w:rsidR="008A70FB">
        <w:rPr>
          <w:rFonts w:ascii="Times New Roman" w:hAnsi="Times New Roman"/>
          <w:sz w:val="24"/>
          <w:szCs w:val="24"/>
        </w:rPr>
        <w:t>.</w:t>
      </w:r>
      <w:r w:rsidR="00B57979">
        <w:rPr>
          <w:rFonts w:ascii="Times New Roman" w:hAnsi="Times New Roman"/>
          <w:sz w:val="24"/>
          <w:szCs w:val="24"/>
        </w:rPr>
        <w:t xml:space="preserve"> Целями организации экологического резервата были определены: </w:t>
      </w:r>
      <w:r w:rsidR="00B57979" w:rsidRPr="00B57979">
        <w:rPr>
          <w:rFonts w:ascii="Times New Roman" w:hAnsi="Times New Roman"/>
          <w:sz w:val="24"/>
        </w:rPr>
        <w:t xml:space="preserve">сохранение и восстановление численности ценных видов рыб – осетра, стерляди, нельмы, тайменя и муксуна, </w:t>
      </w:r>
      <w:r w:rsidR="00AC0D87" w:rsidRPr="00B57979">
        <w:rPr>
          <w:rFonts w:ascii="Times New Roman" w:hAnsi="Times New Roman"/>
          <w:sz w:val="24"/>
        </w:rPr>
        <w:t xml:space="preserve">защита </w:t>
      </w:r>
      <w:r w:rsidR="00AC0D87">
        <w:rPr>
          <w:rFonts w:ascii="Times New Roman" w:hAnsi="Times New Roman"/>
          <w:sz w:val="24"/>
        </w:rPr>
        <w:t>крит</w:t>
      </w:r>
      <w:r w:rsidR="00246451">
        <w:rPr>
          <w:rFonts w:ascii="Times New Roman" w:hAnsi="Times New Roman"/>
          <w:sz w:val="24"/>
        </w:rPr>
        <w:t>и</w:t>
      </w:r>
      <w:r w:rsidR="00AC0D87">
        <w:rPr>
          <w:rFonts w:ascii="Times New Roman" w:hAnsi="Times New Roman"/>
          <w:sz w:val="24"/>
        </w:rPr>
        <w:t xml:space="preserve">чески важных мест их обитания, </w:t>
      </w:r>
      <w:r w:rsidR="00B57979" w:rsidRPr="00B57979">
        <w:rPr>
          <w:rFonts w:ascii="Times New Roman" w:hAnsi="Times New Roman"/>
          <w:sz w:val="24"/>
        </w:rPr>
        <w:t xml:space="preserve">а также </w:t>
      </w:r>
      <w:r w:rsidR="00AC0D87" w:rsidRPr="00F37612">
        <w:rPr>
          <w:rFonts w:ascii="Times New Roman" w:hAnsi="Times New Roman"/>
          <w:sz w:val="24"/>
        </w:rPr>
        <w:t xml:space="preserve">охрана </w:t>
      </w:r>
      <w:r w:rsidR="00B57979" w:rsidRPr="00F37612">
        <w:rPr>
          <w:rFonts w:ascii="Times New Roman" w:hAnsi="Times New Roman"/>
          <w:sz w:val="24"/>
        </w:rPr>
        <w:t xml:space="preserve">промежуточного пункта </w:t>
      </w:r>
      <w:r w:rsidR="00AC0D87" w:rsidRPr="00F37612">
        <w:rPr>
          <w:rFonts w:ascii="Times New Roman" w:hAnsi="Times New Roman"/>
          <w:sz w:val="24"/>
        </w:rPr>
        <w:t xml:space="preserve">остановки </w:t>
      </w:r>
      <w:r w:rsidR="00B57979" w:rsidRPr="00F37612">
        <w:rPr>
          <w:rFonts w:ascii="Times New Roman" w:hAnsi="Times New Roman"/>
          <w:sz w:val="24"/>
        </w:rPr>
        <w:t>птиц во время миграций.</w:t>
      </w:r>
    </w:p>
    <w:p w:rsidR="0057742A" w:rsidRPr="008860FA" w:rsidRDefault="00F61B88" w:rsidP="004130F7">
      <w:pPr>
        <w:spacing w:after="0" w:line="240" w:lineRule="auto"/>
        <w:ind w:firstLine="550"/>
        <w:jc w:val="both"/>
        <w:rPr>
          <w:rFonts w:ascii="Times New Roman" w:hAnsi="Times New Roman"/>
          <w:sz w:val="24"/>
          <w:szCs w:val="24"/>
        </w:rPr>
      </w:pPr>
      <w:r>
        <w:rPr>
          <w:rFonts w:ascii="Times New Roman" w:hAnsi="Times New Roman"/>
          <w:sz w:val="24"/>
          <w:szCs w:val="24"/>
        </w:rPr>
        <w:t>О</w:t>
      </w:r>
      <w:r w:rsidR="0057742A">
        <w:rPr>
          <w:rFonts w:ascii="Times New Roman" w:hAnsi="Times New Roman"/>
          <w:sz w:val="24"/>
          <w:szCs w:val="24"/>
        </w:rPr>
        <w:t>босновывающим</w:t>
      </w:r>
      <w:r>
        <w:rPr>
          <w:rFonts w:ascii="Times New Roman" w:hAnsi="Times New Roman"/>
          <w:sz w:val="24"/>
          <w:szCs w:val="24"/>
        </w:rPr>
        <w:t>и</w:t>
      </w:r>
      <w:r w:rsidR="0057742A">
        <w:rPr>
          <w:rFonts w:ascii="Times New Roman" w:hAnsi="Times New Roman"/>
          <w:sz w:val="24"/>
          <w:szCs w:val="24"/>
        </w:rPr>
        <w:t xml:space="preserve"> материалам</w:t>
      </w:r>
      <w:r>
        <w:rPr>
          <w:rFonts w:ascii="Times New Roman" w:hAnsi="Times New Roman"/>
          <w:sz w:val="24"/>
          <w:szCs w:val="24"/>
        </w:rPr>
        <w:t>и</w:t>
      </w:r>
      <w:r w:rsidR="0057742A">
        <w:rPr>
          <w:rFonts w:ascii="Times New Roman" w:hAnsi="Times New Roman"/>
          <w:sz w:val="24"/>
          <w:szCs w:val="24"/>
        </w:rPr>
        <w:t xml:space="preserve"> Схемы-2015 </w:t>
      </w:r>
      <w:r w:rsidR="00E04ED4">
        <w:rPr>
          <w:rFonts w:ascii="Times New Roman" w:hAnsi="Times New Roman"/>
          <w:sz w:val="24"/>
          <w:szCs w:val="24"/>
        </w:rPr>
        <w:t xml:space="preserve">к ООПТ предложено отнести </w:t>
      </w:r>
      <w:r w:rsidR="0057742A">
        <w:rPr>
          <w:rFonts w:ascii="Times New Roman" w:hAnsi="Times New Roman"/>
          <w:sz w:val="24"/>
          <w:szCs w:val="24"/>
        </w:rPr>
        <w:t>акваторию р.</w:t>
      </w:r>
      <w:r w:rsidR="005B0EB8">
        <w:rPr>
          <w:rFonts w:ascii="Times New Roman" w:hAnsi="Times New Roman"/>
          <w:sz w:val="24"/>
          <w:szCs w:val="24"/>
        </w:rPr>
        <w:t> </w:t>
      </w:r>
      <w:r w:rsidR="0057742A">
        <w:rPr>
          <w:rFonts w:ascii="Times New Roman" w:hAnsi="Times New Roman"/>
          <w:sz w:val="24"/>
          <w:szCs w:val="24"/>
        </w:rPr>
        <w:t xml:space="preserve">Енисей, протоки, устьевые участки рек Чировая, Артюгина, Петрова, </w:t>
      </w:r>
      <w:r w:rsidR="0057742A" w:rsidRPr="008860FA">
        <w:rPr>
          <w:rFonts w:ascii="Times New Roman" w:hAnsi="Times New Roman"/>
          <w:sz w:val="24"/>
          <w:szCs w:val="24"/>
        </w:rPr>
        <w:t>Мангутиха, более мелкие речки и ручьи, 4 острова, 62 озера (из них 27 проточных), а также</w:t>
      </w:r>
      <w:r w:rsidR="0057742A" w:rsidRPr="008860FA">
        <w:rPr>
          <w:rFonts w:ascii="Times New Roman" w:hAnsi="Times New Roman"/>
          <w:spacing w:val="1"/>
          <w:sz w:val="24"/>
          <w:szCs w:val="24"/>
          <w:shd w:val="clear" w:color="auto" w:fill="FFFFFF"/>
        </w:rPr>
        <w:t xml:space="preserve"> земли лесного фонда Туруханского лесничества Верхнеимбатского участкового лесничества в кварталах № 55ч, 75ч, 95ч-97ч, 118ч, 156ч.</w:t>
      </w:r>
      <w:r w:rsidR="00E07E1A" w:rsidRPr="008860FA">
        <w:rPr>
          <w:rFonts w:ascii="Times New Roman" w:hAnsi="Times New Roman"/>
          <w:spacing w:val="1"/>
          <w:sz w:val="24"/>
          <w:szCs w:val="24"/>
          <w:shd w:val="clear" w:color="auto" w:fill="FFFFFF"/>
        </w:rPr>
        <w:t xml:space="preserve"> </w:t>
      </w:r>
      <w:r w:rsidR="000F532F" w:rsidRPr="008860FA">
        <w:rPr>
          <w:rFonts w:ascii="Times New Roman" w:hAnsi="Times New Roman"/>
          <w:spacing w:val="1"/>
          <w:sz w:val="24"/>
          <w:szCs w:val="24"/>
          <w:shd w:val="clear" w:color="auto" w:fill="FFFFFF"/>
        </w:rPr>
        <w:t>Общая площадь объекта определена в 175,6 тыс. га, в</w:t>
      </w:r>
      <w:r w:rsidR="00E07E1A" w:rsidRPr="008860FA">
        <w:rPr>
          <w:rFonts w:ascii="Times New Roman" w:hAnsi="Times New Roman"/>
          <w:spacing w:val="1"/>
          <w:sz w:val="24"/>
          <w:szCs w:val="24"/>
          <w:shd w:val="clear" w:color="auto" w:fill="FFFFFF"/>
        </w:rPr>
        <w:t xml:space="preserve"> том числе: </w:t>
      </w:r>
      <w:r w:rsidR="00E07E1A" w:rsidRPr="008860FA">
        <w:rPr>
          <w:rFonts w:ascii="Times New Roman" w:hAnsi="Times New Roman"/>
          <w:sz w:val="24"/>
          <w:szCs w:val="24"/>
        </w:rPr>
        <w:t>18</w:t>
      </w:r>
      <w:r w:rsidR="00E25706" w:rsidRPr="008860FA">
        <w:rPr>
          <w:rFonts w:ascii="Times New Roman" w:hAnsi="Times New Roman"/>
          <w:sz w:val="24"/>
          <w:szCs w:val="24"/>
        </w:rPr>
        <w:t>,</w:t>
      </w:r>
      <w:r w:rsidR="00945845" w:rsidRPr="008860FA">
        <w:rPr>
          <w:rFonts w:ascii="Times New Roman" w:hAnsi="Times New Roman"/>
          <w:sz w:val="24"/>
          <w:szCs w:val="24"/>
        </w:rPr>
        <w:t>6</w:t>
      </w:r>
      <w:r w:rsidR="00E25706" w:rsidRPr="008860FA">
        <w:rPr>
          <w:rFonts w:ascii="Times New Roman" w:hAnsi="Times New Roman"/>
          <w:sz w:val="24"/>
          <w:szCs w:val="24"/>
        </w:rPr>
        <w:t xml:space="preserve"> тыс. га а</w:t>
      </w:r>
      <w:r w:rsidR="0057742A" w:rsidRPr="008860FA">
        <w:rPr>
          <w:rFonts w:ascii="Times New Roman" w:hAnsi="Times New Roman"/>
          <w:sz w:val="24"/>
          <w:szCs w:val="24"/>
        </w:rPr>
        <w:t xml:space="preserve">кватории Енисея, </w:t>
      </w:r>
      <w:r w:rsidR="00E25706" w:rsidRPr="008860FA">
        <w:rPr>
          <w:rFonts w:ascii="Times New Roman" w:hAnsi="Times New Roman"/>
          <w:sz w:val="24"/>
          <w:szCs w:val="24"/>
        </w:rPr>
        <w:t xml:space="preserve">4,4 – </w:t>
      </w:r>
      <w:r w:rsidR="0057742A" w:rsidRPr="008860FA">
        <w:rPr>
          <w:rFonts w:ascii="Times New Roman" w:hAnsi="Times New Roman"/>
          <w:sz w:val="24"/>
          <w:szCs w:val="24"/>
        </w:rPr>
        <w:t xml:space="preserve">болот </w:t>
      </w:r>
      <w:r w:rsidR="00E25706" w:rsidRPr="008860FA">
        <w:rPr>
          <w:rFonts w:ascii="Times New Roman" w:hAnsi="Times New Roman"/>
          <w:sz w:val="24"/>
          <w:szCs w:val="24"/>
        </w:rPr>
        <w:t>и</w:t>
      </w:r>
      <w:r w:rsidR="0057742A" w:rsidRPr="008860FA">
        <w:rPr>
          <w:rFonts w:ascii="Times New Roman" w:hAnsi="Times New Roman"/>
          <w:sz w:val="24"/>
          <w:szCs w:val="24"/>
        </w:rPr>
        <w:t xml:space="preserve"> озер</w:t>
      </w:r>
      <w:r w:rsidR="00E25706" w:rsidRPr="008860FA">
        <w:rPr>
          <w:rFonts w:ascii="Times New Roman" w:hAnsi="Times New Roman"/>
          <w:sz w:val="24"/>
          <w:szCs w:val="24"/>
        </w:rPr>
        <w:t>,</w:t>
      </w:r>
      <w:r w:rsidR="0057742A" w:rsidRPr="008860FA">
        <w:rPr>
          <w:rFonts w:ascii="Times New Roman" w:hAnsi="Times New Roman"/>
          <w:sz w:val="24"/>
          <w:szCs w:val="24"/>
        </w:rPr>
        <w:t xml:space="preserve"> </w:t>
      </w:r>
      <w:r w:rsidR="00B904DD" w:rsidRPr="008860FA">
        <w:rPr>
          <w:rFonts w:ascii="Times New Roman" w:hAnsi="Times New Roman"/>
          <w:sz w:val="24"/>
          <w:szCs w:val="24"/>
        </w:rPr>
        <w:t>9,4 – березняков</w:t>
      </w:r>
      <w:r w:rsidR="0057742A" w:rsidRPr="008860FA">
        <w:rPr>
          <w:rFonts w:ascii="Times New Roman" w:hAnsi="Times New Roman"/>
          <w:sz w:val="24"/>
          <w:szCs w:val="24"/>
        </w:rPr>
        <w:t xml:space="preserve">, </w:t>
      </w:r>
      <w:r w:rsidR="00B904DD" w:rsidRPr="008860FA">
        <w:rPr>
          <w:rFonts w:ascii="Times New Roman" w:hAnsi="Times New Roman"/>
          <w:sz w:val="24"/>
          <w:szCs w:val="24"/>
        </w:rPr>
        <w:t>38,4 – кедровников</w:t>
      </w:r>
      <w:r w:rsidR="0057742A" w:rsidRPr="008860FA">
        <w:rPr>
          <w:rFonts w:ascii="Times New Roman" w:hAnsi="Times New Roman"/>
          <w:sz w:val="24"/>
          <w:szCs w:val="24"/>
        </w:rPr>
        <w:t xml:space="preserve">, </w:t>
      </w:r>
      <w:r w:rsidR="00D67392" w:rsidRPr="008860FA">
        <w:rPr>
          <w:rFonts w:ascii="Times New Roman" w:hAnsi="Times New Roman"/>
          <w:sz w:val="24"/>
          <w:szCs w:val="24"/>
        </w:rPr>
        <w:t>1</w:t>
      </w:r>
      <w:r w:rsidR="00945845" w:rsidRPr="008860FA">
        <w:rPr>
          <w:rFonts w:ascii="Times New Roman" w:hAnsi="Times New Roman"/>
          <w:sz w:val="24"/>
          <w:szCs w:val="24"/>
        </w:rPr>
        <w:t>04</w:t>
      </w:r>
      <w:r w:rsidR="00D67392" w:rsidRPr="008860FA">
        <w:rPr>
          <w:rFonts w:ascii="Times New Roman" w:hAnsi="Times New Roman"/>
          <w:sz w:val="24"/>
          <w:szCs w:val="24"/>
        </w:rPr>
        <w:t xml:space="preserve">,8 тыс. га – </w:t>
      </w:r>
      <w:r w:rsidR="0057742A" w:rsidRPr="008860FA">
        <w:rPr>
          <w:rFonts w:ascii="Times New Roman" w:hAnsi="Times New Roman"/>
          <w:sz w:val="24"/>
          <w:szCs w:val="24"/>
        </w:rPr>
        <w:t xml:space="preserve">лугово-кустарниковых сообществ </w:t>
      </w:r>
      <w:r w:rsidR="00945845" w:rsidRPr="008860FA">
        <w:rPr>
          <w:rFonts w:ascii="Times New Roman" w:hAnsi="Times New Roman"/>
          <w:sz w:val="24"/>
          <w:szCs w:val="24"/>
        </w:rPr>
        <w:t xml:space="preserve">речных </w:t>
      </w:r>
      <w:r w:rsidR="0057742A" w:rsidRPr="008860FA">
        <w:rPr>
          <w:rFonts w:ascii="Times New Roman" w:hAnsi="Times New Roman"/>
          <w:sz w:val="24"/>
          <w:szCs w:val="24"/>
        </w:rPr>
        <w:t>долин</w:t>
      </w:r>
      <w:r w:rsidR="00D67392" w:rsidRPr="008860FA">
        <w:rPr>
          <w:rFonts w:ascii="Times New Roman" w:hAnsi="Times New Roman"/>
          <w:sz w:val="24"/>
          <w:szCs w:val="24"/>
        </w:rPr>
        <w:t>.</w:t>
      </w:r>
    </w:p>
    <w:p w:rsidR="0057742A" w:rsidRDefault="00344856" w:rsidP="004130F7">
      <w:pPr>
        <w:pStyle w:val="12"/>
        <w:spacing w:after="0" w:line="240" w:lineRule="auto"/>
        <w:ind w:left="0" w:firstLine="550"/>
        <w:jc w:val="both"/>
        <w:rPr>
          <w:rFonts w:ascii="Times New Roman" w:hAnsi="Times New Roman"/>
          <w:sz w:val="24"/>
          <w:szCs w:val="24"/>
        </w:rPr>
      </w:pPr>
      <w:r>
        <w:rPr>
          <w:rFonts w:ascii="Times New Roman" w:hAnsi="Times New Roman"/>
          <w:sz w:val="24"/>
          <w:szCs w:val="24"/>
        </w:rPr>
        <w:t xml:space="preserve">В связи с высокой </w:t>
      </w:r>
      <w:r w:rsidR="000F532F">
        <w:rPr>
          <w:rFonts w:ascii="Times New Roman" w:hAnsi="Times New Roman"/>
          <w:sz w:val="24"/>
          <w:szCs w:val="24"/>
        </w:rPr>
        <w:t xml:space="preserve">экологической </w:t>
      </w:r>
      <w:r>
        <w:rPr>
          <w:rFonts w:ascii="Times New Roman" w:hAnsi="Times New Roman"/>
          <w:sz w:val="24"/>
          <w:szCs w:val="24"/>
        </w:rPr>
        <w:t>ценностью у</w:t>
      </w:r>
      <w:r w:rsidR="00AE13A3">
        <w:rPr>
          <w:rFonts w:ascii="Times New Roman" w:hAnsi="Times New Roman"/>
          <w:sz w:val="24"/>
          <w:szCs w:val="24"/>
        </w:rPr>
        <w:t xml:space="preserve">казанных </w:t>
      </w:r>
      <w:r w:rsidR="000F532F" w:rsidRPr="00DA3751">
        <w:rPr>
          <w:rFonts w:ascii="Times New Roman" w:hAnsi="Times New Roman"/>
          <w:sz w:val="24"/>
          <w:szCs w:val="24"/>
        </w:rPr>
        <w:t>местообитаний</w:t>
      </w:r>
      <w:r w:rsidR="00DA3751" w:rsidRPr="00DA3751">
        <w:rPr>
          <w:rFonts w:ascii="Times New Roman" w:hAnsi="Times New Roman"/>
          <w:sz w:val="24"/>
          <w:szCs w:val="24"/>
        </w:rPr>
        <w:t xml:space="preserve"> животных</w:t>
      </w:r>
      <w:r w:rsidR="00AE13A3" w:rsidRPr="00DA3751">
        <w:rPr>
          <w:rFonts w:ascii="Times New Roman" w:hAnsi="Times New Roman"/>
          <w:sz w:val="24"/>
          <w:szCs w:val="24"/>
        </w:rPr>
        <w:t xml:space="preserve">, организация </w:t>
      </w:r>
      <w:r w:rsidRPr="00DA3751">
        <w:rPr>
          <w:rFonts w:ascii="Times New Roman" w:hAnsi="Times New Roman"/>
          <w:sz w:val="24"/>
          <w:szCs w:val="24"/>
        </w:rPr>
        <w:t>ООПТ в</w:t>
      </w:r>
      <w:r w:rsidR="00AE13A3" w:rsidRPr="00DA3751">
        <w:rPr>
          <w:rFonts w:ascii="Times New Roman" w:hAnsi="Times New Roman"/>
          <w:sz w:val="24"/>
          <w:szCs w:val="24"/>
        </w:rPr>
        <w:t xml:space="preserve"> границах этого участка </w:t>
      </w:r>
      <w:r w:rsidR="00AF6E3E" w:rsidRPr="00DA3751">
        <w:rPr>
          <w:rFonts w:ascii="Times New Roman" w:hAnsi="Times New Roman"/>
          <w:sz w:val="24"/>
          <w:szCs w:val="24"/>
        </w:rPr>
        <w:t xml:space="preserve">предусмотрена </w:t>
      </w:r>
      <w:r w:rsidR="00E56E59" w:rsidRPr="00DA3751">
        <w:rPr>
          <w:rFonts w:ascii="Times New Roman" w:hAnsi="Times New Roman"/>
          <w:sz w:val="24"/>
          <w:szCs w:val="24"/>
        </w:rPr>
        <w:t>Схем</w:t>
      </w:r>
      <w:r w:rsidR="00AF6E3E" w:rsidRPr="00DA3751">
        <w:rPr>
          <w:rFonts w:ascii="Times New Roman" w:hAnsi="Times New Roman"/>
          <w:sz w:val="24"/>
          <w:szCs w:val="24"/>
        </w:rPr>
        <w:t>ой</w:t>
      </w:r>
      <w:r w:rsidR="00E56E59" w:rsidRPr="00DA3751">
        <w:rPr>
          <w:rFonts w:ascii="Times New Roman" w:hAnsi="Times New Roman"/>
          <w:sz w:val="24"/>
          <w:szCs w:val="24"/>
        </w:rPr>
        <w:t xml:space="preserve"> терри</w:t>
      </w:r>
      <w:r w:rsidR="00AF6E3E" w:rsidRPr="00DA3751">
        <w:rPr>
          <w:rFonts w:ascii="Times New Roman" w:hAnsi="Times New Roman"/>
          <w:sz w:val="24"/>
          <w:szCs w:val="24"/>
        </w:rPr>
        <w:t>тори</w:t>
      </w:r>
      <w:r w:rsidR="00E56E59" w:rsidRPr="00DA3751">
        <w:rPr>
          <w:rFonts w:ascii="Times New Roman" w:hAnsi="Times New Roman"/>
          <w:sz w:val="24"/>
          <w:szCs w:val="24"/>
        </w:rPr>
        <w:t>ального</w:t>
      </w:r>
      <w:r w:rsidR="00E56E59">
        <w:rPr>
          <w:rFonts w:ascii="Times New Roman" w:hAnsi="Times New Roman"/>
          <w:sz w:val="24"/>
          <w:szCs w:val="24"/>
        </w:rPr>
        <w:t xml:space="preserve"> планирования Туруханского района</w:t>
      </w:r>
      <w:r w:rsidR="00AF6E3E">
        <w:rPr>
          <w:rFonts w:ascii="Times New Roman" w:hAnsi="Times New Roman"/>
          <w:sz w:val="24"/>
          <w:szCs w:val="24"/>
        </w:rPr>
        <w:t xml:space="preserve">, утвержденной решением </w:t>
      </w:r>
      <w:r w:rsidR="002D16E5">
        <w:rPr>
          <w:rFonts w:ascii="Times New Roman" w:hAnsi="Times New Roman"/>
          <w:sz w:val="24"/>
          <w:szCs w:val="24"/>
        </w:rPr>
        <w:t xml:space="preserve">районного </w:t>
      </w:r>
      <w:r w:rsidR="00AF6E3E">
        <w:rPr>
          <w:rFonts w:ascii="Times New Roman" w:hAnsi="Times New Roman"/>
          <w:sz w:val="24"/>
          <w:szCs w:val="24"/>
        </w:rPr>
        <w:t xml:space="preserve">Совета народных депутатов </w:t>
      </w:r>
      <w:r w:rsidR="002D16E5">
        <w:rPr>
          <w:rFonts w:ascii="Times New Roman" w:hAnsi="Times New Roman"/>
          <w:sz w:val="24"/>
          <w:szCs w:val="24"/>
        </w:rPr>
        <w:t xml:space="preserve">от 24.11.2010 № 7-77, а также включена в </w:t>
      </w:r>
      <w:r w:rsidR="00AE13A3">
        <w:rPr>
          <w:rFonts w:ascii="Times New Roman" w:hAnsi="Times New Roman"/>
          <w:sz w:val="24"/>
          <w:szCs w:val="24"/>
        </w:rPr>
        <w:t>проект Концепции развития и размещения ООПТ в Красноярском крае на период до 2030 года</w:t>
      </w:r>
      <w:r w:rsidR="00F01500">
        <w:rPr>
          <w:rFonts w:ascii="Times New Roman" w:hAnsi="Times New Roman"/>
          <w:sz w:val="24"/>
          <w:szCs w:val="24"/>
        </w:rPr>
        <w:t xml:space="preserve">, подготовленный </w:t>
      </w:r>
      <w:r w:rsidR="00EA255F">
        <w:rPr>
          <w:rFonts w:ascii="Times New Roman" w:hAnsi="Times New Roman"/>
          <w:sz w:val="24"/>
          <w:szCs w:val="24"/>
        </w:rPr>
        <w:t xml:space="preserve">в 2016 году </w:t>
      </w:r>
      <w:r w:rsidR="00F01500">
        <w:rPr>
          <w:rFonts w:ascii="Times New Roman" w:hAnsi="Times New Roman"/>
          <w:sz w:val="24"/>
          <w:szCs w:val="24"/>
        </w:rPr>
        <w:t xml:space="preserve">во исполнение </w:t>
      </w:r>
      <w:r w:rsidR="004C6ECC">
        <w:rPr>
          <w:rFonts w:ascii="Times New Roman" w:hAnsi="Times New Roman"/>
          <w:sz w:val="24"/>
          <w:szCs w:val="24"/>
        </w:rPr>
        <w:t>решений Правительства РФ и Красноярского края.</w:t>
      </w:r>
    </w:p>
    <w:p w:rsidR="0057742A" w:rsidRDefault="0057742A" w:rsidP="00D820E8">
      <w:pPr>
        <w:spacing w:after="0" w:line="240" w:lineRule="auto"/>
        <w:ind w:firstLine="709"/>
        <w:jc w:val="both"/>
        <w:rPr>
          <w:rFonts w:ascii="Times New Roman" w:hAnsi="Times New Roman"/>
          <w:sz w:val="24"/>
          <w:szCs w:val="24"/>
        </w:rPr>
      </w:pPr>
    </w:p>
    <w:p w:rsidR="008860FA" w:rsidRDefault="0057742A" w:rsidP="000C4C9F">
      <w:pPr>
        <w:spacing w:after="0" w:line="240" w:lineRule="auto"/>
        <w:jc w:val="center"/>
        <w:rPr>
          <w:rFonts w:ascii="Times New Roman" w:hAnsi="Times New Roman"/>
          <w:sz w:val="24"/>
          <w:szCs w:val="24"/>
        </w:rPr>
      </w:pPr>
      <w:r>
        <w:rPr>
          <w:rFonts w:ascii="Times New Roman" w:hAnsi="Times New Roman"/>
          <w:sz w:val="24"/>
          <w:szCs w:val="24"/>
        </w:rPr>
        <w:br w:type="page"/>
      </w:r>
      <w:r w:rsidRPr="008860FA">
        <w:rPr>
          <w:rFonts w:ascii="Times New Roman" w:hAnsi="Times New Roman"/>
          <w:sz w:val="24"/>
          <w:szCs w:val="24"/>
        </w:rPr>
        <w:t>2. ДЕЙСТВУЮЩИЕ И ПЛАНИ</w:t>
      </w:r>
      <w:r w:rsidR="008860FA">
        <w:rPr>
          <w:rFonts w:ascii="Times New Roman" w:hAnsi="Times New Roman"/>
          <w:sz w:val="24"/>
          <w:szCs w:val="24"/>
        </w:rPr>
        <w:t>РУЕМЫЕ К ОРГАНИЗАЦИИ ООПТ В</w:t>
      </w:r>
    </w:p>
    <w:p w:rsidR="0057742A" w:rsidRPr="008860FA" w:rsidRDefault="0057742A" w:rsidP="000C4C9F">
      <w:pPr>
        <w:spacing w:after="0" w:line="240" w:lineRule="auto"/>
        <w:jc w:val="center"/>
        <w:rPr>
          <w:rFonts w:ascii="Times New Roman" w:hAnsi="Times New Roman"/>
          <w:sz w:val="24"/>
          <w:szCs w:val="24"/>
        </w:rPr>
      </w:pPr>
      <w:r w:rsidRPr="008860FA">
        <w:rPr>
          <w:rFonts w:ascii="Times New Roman" w:hAnsi="Times New Roman"/>
          <w:sz w:val="24"/>
          <w:szCs w:val="24"/>
        </w:rPr>
        <w:t>ТУРУХАНСКО</w:t>
      </w:r>
      <w:r w:rsidR="00587872" w:rsidRPr="008860FA">
        <w:rPr>
          <w:rFonts w:ascii="Times New Roman" w:hAnsi="Times New Roman"/>
          <w:sz w:val="24"/>
          <w:szCs w:val="24"/>
        </w:rPr>
        <w:t>М</w:t>
      </w:r>
      <w:r w:rsidRPr="008860FA">
        <w:rPr>
          <w:rFonts w:ascii="Times New Roman" w:hAnsi="Times New Roman"/>
          <w:sz w:val="24"/>
          <w:szCs w:val="24"/>
        </w:rPr>
        <w:t xml:space="preserve"> РАЙОН</w:t>
      </w:r>
      <w:r w:rsidR="00587872" w:rsidRPr="008860FA">
        <w:rPr>
          <w:rFonts w:ascii="Times New Roman" w:hAnsi="Times New Roman"/>
          <w:sz w:val="24"/>
          <w:szCs w:val="24"/>
        </w:rPr>
        <w:t>Е</w:t>
      </w:r>
    </w:p>
    <w:p w:rsidR="00587872" w:rsidRPr="00587872" w:rsidRDefault="00587872" w:rsidP="00D820E8">
      <w:pPr>
        <w:spacing w:after="0" w:line="240" w:lineRule="auto"/>
        <w:jc w:val="both"/>
        <w:rPr>
          <w:rFonts w:ascii="Times New Roman" w:hAnsi="Times New Roman"/>
        </w:rPr>
      </w:pPr>
    </w:p>
    <w:p w:rsidR="0057742A" w:rsidRDefault="008304FC" w:rsidP="00C15192">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В настоящее время н</w:t>
      </w:r>
      <w:r w:rsidR="0057742A">
        <w:rPr>
          <w:rFonts w:ascii="Times New Roman" w:hAnsi="Times New Roman"/>
          <w:sz w:val="24"/>
          <w:szCs w:val="24"/>
        </w:rPr>
        <w:t>а территории Туруханского района функционируют 9 ООПТ, в том числе</w:t>
      </w:r>
      <w:r w:rsidR="00696036">
        <w:rPr>
          <w:rFonts w:ascii="Times New Roman" w:hAnsi="Times New Roman"/>
          <w:sz w:val="24"/>
          <w:szCs w:val="24"/>
        </w:rPr>
        <w:t>:</w:t>
      </w:r>
      <w:r>
        <w:rPr>
          <w:rFonts w:ascii="Times New Roman" w:hAnsi="Times New Roman"/>
          <w:sz w:val="24"/>
          <w:szCs w:val="24"/>
        </w:rPr>
        <w:t xml:space="preserve"> 2 ООПТ федерального значения</w:t>
      </w:r>
      <w:r w:rsidR="0057742A">
        <w:rPr>
          <w:rFonts w:ascii="Times New Roman" w:hAnsi="Times New Roman"/>
          <w:sz w:val="24"/>
          <w:szCs w:val="24"/>
        </w:rPr>
        <w:t>, 4 ООПТ регионального значения</w:t>
      </w:r>
      <w:r w:rsidR="00361900">
        <w:rPr>
          <w:rFonts w:ascii="Times New Roman" w:hAnsi="Times New Roman"/>
          <w:sz w:val="24"/>
          <w:szCs w:val="24"/>
        </w:rPr>
        <w:t xml:space="preserve"> и </w:t>
      </w:r>
      <w:r w:rsidR="0057742A">
        <w:rPr>
          <w:rFonts w:ascii="Times New Roman" w:hAnsi="Times New Roman"/>
          <w:sz w:val="24"/>
          <w:szCs w:val="24"/>
        </w:rPr>
        <w:t xml:space="preserve">3 ООПТ местного значения </w:t>
      </w:r>
      <w:r w:rsidR="00361900">
        <w:rPr>
          <w:rFonts w:ascii="Times New Roman" w:hAnsi="Times New Roman"/>
          <w:sz w:val="24"/>
          <w:szCs w:val="24"/>
        </w:rPr>
        <w:t>(таблица 1)</w:t>
      </w:r>
      <w:r w:rsidR="0057742A">
        <w:rPr>
          <w:rFonts w:ascii="Times New Roman" w:hAnsi="Times New Roman"/>
          <w:sz w:val="24"/>
          <w:szCs w:val="24"/>
        </w:rPr>
        <w:t>. Общая площадь действующих ООПТ составляет 1</w:t>
      </w:r>
      <w:r w:rsidR="00361900">
        <w:rPr>
          <w:rFonts w:ascii="Times New Roman" w:hAnsi="Times New Roman"/>
          <w:sz w:val="24"/>
          <w:szCs w:val="24"/>
        </w:rPr>
        <w:t> 322,3 тыс. г</w:t>
      </w:r>
      <w:r w:rsidR="0057742A">
        <w:rPr>
          <w:rFonts w:ascii="Times New Roman" w:hAnsi="Times New Roman"/>
          <w:sz w:val="24"/>
          <w:szCs w:val="24"/>
        </w:rPr>
        <w:t xml:space="preserve">а, что составляет 6,3% от </w:t>
      </w:r>
      <w:r w:rsidR="00361900">
        <w:rPr>
          <w:rFonts w:ascii="Times New Roman" w:hAnsi="Times New Roman"/>
          <w:sz w:val="24"/>
          <w:szCs w:val="24"/>
        </w:rPr>
        <w:t>территории района. На долю ООПТ регионального значения</w:t>
      </w:r>
      <w:r w:rsidR="00435686">
        <w:rPr>
          <w:rFonts w:ascii="Times New Roman" w:hAnsi="Times New Roman"/>
          <w:sz w:val="24"/>
          <w:szCs w:val="24"/>
        </w:rPr>
        <w:t xml:space="preserve"> приходится меньше</w:t>
      </w:r>
      <w:r w:rsidR="0057742A">
        <w:rPr>
          <w:rFonts w:ascii="Times New Roman" w:hAnsi="Times New Roman"/>
          <w:sz w:val="24"/>
          <w:szCs w:val="24"/>
        </w:rPr>
        <w:t xml:space="preserve"> 0,6% </w:t>
      </w:r>
    </w:p>
    <w:p w:rsidR="0057742A" w:rsidRDefault="0057742A" w:rsidP="00D820E8">
      <w:pPr>
        <w:autoSpaceDE w:val="0"/>
        <w:autoSpaceDN w:val="0"/>
        <w:adjustRightInd w:val="0"/>
        <w:spacing w:after="0" w:line="240" w:lineRule="auto"/>
        <w:jc w:val="right"/>
        <w:rPr>
          <w:rFonts w:ascii="Times New Roman" w:hAnsi="Times New Roman"/>
          <w:sz w:val="24"/>
          <w:szCs w:val="24"/>
        </w:rPr>
      </w:pPr>
      <w:r>
        <w:rPr>
          <w:rFonts w:ascii="Times New Roman" w:hAnsi="Times New Roman"/>
          <w:sz w:val="24"/>
          <w:szCs w:val="24"/>
        </w:rPr>
        <w:t>Таблица 1</w:t>
      </w:r>
    </w:p>
    <w:p w:rsidR="005C5F3E" w:rsidRDefault="0057742A" w:rsidP="00D820E8">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Перечень</w:t>
      </w:r>
    </w:p>
    <w:p w:rsidR="0057742A" w:rsidRDefault="0057742A" w:rsidP="00D820E8">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ООПТ</w:t>
      </w:r>
      <w:r w:rsidR="00AA1D76">
        <w:rPr>
          <w:rFonts w:ascii="Times New Roman" w:hAnsi="Times New Roman"/>
          <w:sz w:val="24"/>
          <w:szCs w:val="24"/>
        </w:rPr>
        <w:t>,</w:t>
      </w:r>
      <w:r w:rsidR="005C5F3E">
        <w:rPr>
          <w:rFonts w:ascii="Times New Roman" w:hAnsi="Times New Roman"/>
          <w:sz w:val="24"/>
          <w:szCs w:val="24"/>
        </w:rPr>
        <w:t xml:space="preserve"> </w:t>
      </w:r>
      <w:r w:rsidR="00435686">
        <w:rPr>
          <w:rFonts w:ascii="Times New Roman" w:hAnsi="Times New Roman"/>
          <w:sz w:val="24"/>
          <w:szCs w:val="24"/>
        </w:rPr>
        <w:t xml:space="preserve">действующих </w:t>
      </w:r>
      <w:r>
        <w:rPr>
          <w:rFonts w:ascii="Times New Roman" w:hAnsi="Times New Roman"/>
          <w:sz w:val="24"/>
          <w:szCs w:val="24"/>
        </w:rPr>
        <w:t>на территории Туруханского района</w:t>
      </w:r>
    </w:p>
    <w:p w:rsidR="00435686" w:rsidRPr="00435686" w:rsidRDefault="00435686" w:rsidP="00D820E8">
      <w:pPr>
        <w:autoSpaceDE w:val="0"/>
        <w:autoSpaceDN w:val="0"/>
        <w:adjustRightInd w:val="0"/>
        <w:spacing w:after="0" w:line="240" w:lineRule="auto"/>
        <w:jc w:val="center"/>
        <w:rPr>
          <w:rFonts w:ascii="Times New Roman" w:hAnsi="Times New Roman"/>
          <w:sz w:val="10"/>
          <w:szCs w:val="10"/>
        </w:rPr>
      </w:pP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26"/>
        <w:gridCol w:w="1715"/>
        <w:gridCol w:w="67"/>
        <w:gridCol w:w="919"/>
        <w:gridCol w:w="992"/>
        <w:gridCol w:w="1701"/>
        <w:gridCol w:w="3651"/>
      </w:tblGrid>
      <w:tr w:rsidR="0057742A" w:rsidRPr="00691C29">
        <w:tc>
          <w:tcPr>
            <w:tcW w:w="526" w:type="dxa"/>
            <w:vMerge w:val="restart"/>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w:t>
            </w:r>
          </w:p>
        </w:tc>
        <w:tc>
          <w:tcPr>
            <w:tcW w:w="1782" w:type="dxa"/>
            <w:gridSpan w:val="2"/>
            <w:vMerge w:val="restart"/>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Наименование ООПТ</w:t>
            </w:r>
          </w:p>
        </w:tc>
        <w:tc>
          <w:tcPr>
            <w:tcW w:w="1911" w:type="dxa"/>
            <w:gridSpan w:val="2"/>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Площадь, тыс. га</w:t>
            </w:r>
          </w:p>
        </w:tc>
        <w:tc>
          <w:tcPr>
            <w:tcW w:w="1701" w:type="dxa"/>
            <w:vMerge w:val="restart"/>
            <w:tcBorders>
              <w:top w:val="single" w:sz="4" w:space="0" w:color="000000"/>
              <w:left w:val="single" w:sz="4" w:space="0" w:color="000000"/>
              <w:bottom w:val="single" w:sz="4" w:space="0" w:color="000000"/>
              <w:right w:val="single" w:sz="4" w:space="0" w:color="000000"/>
            </w:tcBorders>
          </w:tcPr>
          <w:p w:rsidR="0057742A" w:rsidRPr="00691C29" w:rsidRDefault="002E3F53" w:rsidP="00D820E8">
            <w:pPr>
              <w:autoSpaceDE w:val="0"/>
              <w:autoSpaceDN w:val="0"/>
              <w:adjustRightInd w:val="0"/>
              <w:spacing w:after="0" w:line="240" w:lineRule="auto"/>
              <w:jc w:val="center"/>
              <w:rPr>
                <w:rFonts w:ascii="Times New Roman" w:hAnsi="Times New Roman"/>
                <w:lang w:eastAsia="en-US"/>
              </w:rPr>
            </w:pPr>
            <w:r>
              <w:rPr>
                <w:rFonts w:ascii="Times New Roman" w:hAnsi="Times New Roman"/>
              </w:rPr>
              <w:t>Нормативный</w:t>
            </w:r>
            <w:r w:rsidR="0057742A" w:rsidRPr="00691C29">
              <w:rPr>
                <w:rFonts w:ascii="Times New Roman" w:hAnsi="Times New Roman"/>
              </w:rPr>
              <w:t xml:space="preserve"> </w:t>
            </w:r>
            <w:r>
              <w:rPr>
                <w:rFonts w:ascii="Times New Roman" w:hAnsi="Times New Roman"/>
              </w:rPr>
              <w:t>документ</w:t>
            </w:r>
          </w:p>
        </w:tc>
        <w:tc>
          <w:tcPr>
            <w:tcW w:w="3651" w:type="dxa"/>
            <w:vMerge w:val="restart"/>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Цель организации</w:t>
            </w:r>
          </w:p>
        </w:tc>
      </w:tr>
      <w:tr w:rsidR="0057742A" w:rsidRPr="00691C29">
        <w:tc>
          <w:tcPr>
            <w:tcW w:w="526" w:type="dxa"/>
            <w:vMerge/>
            <w:tcBorders>
              <w:top w:val="single" w:sz="4" w:space="0" w:color="000000"/>
              <w:left w:val="single" w:sz="4" w:space="0" w:color="000000"/>
              <w:bottom w:val="single" w:sz="4" w:space="0" w:color="000000"/>
              <w:right w:val="single" w:sz="4" w:space="0" w:color="000000"/>
            </w:tcBorders>
            <w:vAlign w:val="center"/>
          </w:tcPr>
          <w:p w:rsidR="0057742A" w:rsidRPr="00691C29" w:rsidRDefault="0057742A" w:rsidP="00D820E8">
            <w:pPr>
              <w:spacing w:after="0" w:line="240" w:lineRule="auto"/>
              <w:rPr>
                <w:rFonts w:ascii="Times New Roman" w:hAnsi="Times New Roman"/>
                <w:lang w:eastAsia="en-US"/>
              </w:rPr>
            </w:pPr>
          </w:p>
        </w:tc>
        <w:tc>
          <w:tcPr>
            <w:tcW w:w="1782" w:type="dxa"/>
            <w:gridSpan w:val="2"/>
            <w:vMerge/>
            <w:tcBorders>
              <w:top w:val="single" w:sz="4" w:space="0" w:color="000000"/>
              <w:left w:val="single" w:sz="4" w:space="0" w:color="000000"/>
              <w:bottom w:val="single" w:sz="4" w:space="0" w:color="000000"/>
              <w:right w:val="single" w:sz="4" w:space="0" w:color="000000"/>
            </w:tcBorders>
            <w:vAlign w:val="center"/>
          </w:tcPr>
          <w:p w:rsidR="0057742A" w:rsidRPr="00691C29" w:rsidRDefault="0057742A" w:rsidP="00D820E8">
            <w:pPr>
              <w:spacing w:after="0" w:line="240" w:lineRule="auto"/>
              <w:rPr>
                <w:rFonts w:ascii="Times New Roman" w:hAnsi="Times New Roman"/>
                <w:lang w:eastAsia="en-US"/>
              </w:rPr>
            </w:pPr>
          </w:p>
        </w:tc>
        <w:tc>
          <w:tcPr>
            <w:tcW w:w="919" w:type="dxa"/>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всего</w:t>
            </w:r>
          </w:p>
        </w:tc>
        <w:tc>
          <w:tcPr>
            <w:tcW w:w="992" w:type="dxa"/>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в районе</w:t>
            </w:r>
          </w:p>
        </w:tc>
        <w:tc>
          <w:tcPr>
            <w:tcW w:w="1701" w:type="dxa"/>
            <w:vMerge/>
            <w:tcBorders>
              <w:top w:val="single" w:sz="4" w:space="0" w:color="000000"/>
              <w:left w:val="single" w:sz="4" w:space="0" w:color="000000"/>
              <w:bottom w:val="single" w:sz="4" w:space="0" w:color="000000"/>
              <w:right w:val="single" w:sz="4" w:space="0" w:color="000000"/>
            </w:tcBorders>
            <w:vAlign w:val="center"/>
          </w:tcPr>
          <w:p w:rsidR="0057742A" w:rsidRPr="00691C29" w:rsidRDefault="0057742A" w:rsidP="00D820E8">
            <w:pPr>
              <w:spacing w:after="0" w:line="240" w:lineRule="auto"/>
              <w:rPr>
                <w:rFonts w:ascii="Times New Roman" w:hAnsi="Times New Roman"/>
                <w:lang w:eastAsia="en-US"/>
              </w:rPr>
            </w:pPr>
          </w:p>
        </w:tc>
        <w:tc>
          <w:tcPr>
            <w:tcW w:w="3651" w:type="dxa"/>
            <w:vMerge/>
            <w:tcBorders>
              <w:top w:val="single" w:sz="4" w:space="0" w:color="000000"/>
              <w:left w:val="single" w:sz="4" w:space="0" w:color="000000"/>
              <w:bottom w:val="single" w:sz="4" w:space="0" w:color="000000"/>
              <w:right w:val="single" w:sz="4" w:space="0" w:color="000000"/>
            </w:tcBorders>
            <w:vAlign w:val="center"/>
          </w:tcPr>
          <w:p w:rsidR="0057742A" w:rsidRPr="00691C29" w:rsidRDefault="0057742A" w:rsidP="00D820E8">
            <w:pPr>
              <w:spacing w:after="0" w:line="240" w:lineRule="auto"/>
              <w:rPr>
                <w:rFonts w:ascii="Times New Roman" w:hAnsi="Times New Roman"/>
                <w:lang w:eastAsia="en-US"/>
              </w:rPr>
            </w:pPr>
          </w:p>
        </w:tc>
      </w:tr>
      <w:tr w:rsidR="0057742A" w:rsidRPr="00691C29">
        <w:trPr>
          <w:trHeight w:val="197"/>
        </w:trPr>
        <w:tc>
          <w:tcPr>
            <w:tcW w:w="9571" w:type="dxa"/>
            <w:gridSpan w:val="7"/>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Федеральные ООПТ</w:t>
            </w:r>
          </w:p>
        </w:tc>
      </w:tr>
      <w:tr w:rsidR="0057742A" w:rsidRPr="0041484B">
        <w:tc>
          <w:tcPr>
            <w:tcW w:w="526" w:type="dxa"/>
            <w:tcBorders>
              <w:top w:val="single" w:sz="4" w:space="0" w:color="000000"/>
              <w:left w:val="single" w:sz="4" w:space="0" w:color="000000"/>
              <w:bottom w:val="single" w:sz="4" w:space="0" w:color="000000"/>
              <w:right w:val="single" w:sz="4" w:space="0" w:color="000000"/>
            </w:tcBorders>
          </w:tcPr>
          <w:p w:rsidR="0057742A" w:rsidRPr="0041484B"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41484B">
              <w:rPr>
                <w:rFonts w:ascii="Times New Roman" w:hAnsi="Times New Roman"/>
                <w:sz w:val="20"/>
                <w:szCs w:val="20"/>
              </w:rPr>
              <w:t>1.</w:t>
            </w:r>
          </w:p>
        </w:tc>
        <w:tc>
          <w:tcPr>
            <w:tcW w:w="1782" w:type="dxa"/>
            <w:gridSpan w:val="2"/>
            <w:tcBorders>
              <w:top w:val="single" w:sz="4" w:space="0" w:color="000000"/>
              <w:left w:val="single" w:sz="4" w:space="0" w:color="000000"/>
              <w:bottom w:val="single" w:sz="4" w:space="0" w:color="000000"/>
              <w:right w:val="single" w:sz="4" w:space="0" w:color="000000"/>
            </w:tcBorders>
          </w:tcPr>
          <w:p w:rsidR="0057742A" w:rsidRPr="0041484B" w:rsidRDefault="0041484B" w:rsidP="00D820E8">
            <w:pPr>
              <w:autoSpaceDE w:val="0"/>
              <w:autoSpaceDN w:val="0"/>
              <w:adjustRightInd w:val="0"/>
              <w:spacing w:after="0" w:line="240" w:lineRule="auto"/>
              <w:jc w:val="both"/>
              <w:rPr>
                <w:rFonts w:ascii="Times New Roman" w:hAnsi="Times New Roman"/>
                <w:sz w:val="20"/>
                <w:szCs w:val="20"/>
                <w:lang w:eastAsia="en-US"/>
              </w:rPr>
            </w:pPr>
            <w:r w:rsidRPr="0041484B">
              <w:rPr>
                <w:rFonts w:ascii="Times New Roman" w:hAnsi="Times New Roman"/>
                <w:sz w:val="20"/>
                <w:szCs w:val="20"/>
              </w:rPr>
              <w:t xml:space="preserve">Государственный биосферный заповедник </w:t>
            </w:r>
            <w:r>
              <w:rPr>
                <w:rFonts w:ascii="Times New Roman" w:hAnsi="Times New Roman"/>
                <w:sz w:val="20"/>
                <w:szCs w:val="20"/>
              </w:rPr>
              <w:t>«</w:t>
            </w:r>
            <w:r w:rsidR="0057742A" w:rsidRPr="0041484B">
              <w:rPr>
                <w:rFonts w:ascii="Times New Roman" w:hAnsi="Times New Roman"/>
                <w:sz w:val="20"/>
                <w:szCs w:val="20"/>
              </w:rPr>
              <w:t>Центральносибирский</w:t>
            </w:r>
            <w:r>
              <w:rPr>
                <w:rFonts w:ascii="Times New Roman" w:hAnsi="Times New Roman"/>
                <w:sz w:val="20"/>
                <w:szCs w:val="20"/>
              </w:rPr>
              <w:t>»</w:t>
            </w:r>
          </w:p>
        </w:tc>
        <w:tc>
          <w:tcPr>
            <w:tcW w:w="919" w:type="dxa"/>
            <w:tcBorders>
              <w:top w:val="single" w:sz="4" w:space="0" w:color="000000"/>
              <w:left w:val="single" w:sz="4" w:space="0" w:color="000000"/>
              <w:bottom w:val="single" w:sz="4" w:space="0" w:color="000000"/>
              <w:right w:val="single" w:sz="4" w:space="0" w:color="000000"/>
            </w:tcBorders>
          </w:tcPr>
          <w:p w:rsidR="0057742A" w:rsidRPr="0041484B"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41484B">
              <w:rPr>
                <w:rFonts w:ascii="Times New Roman" w:hAnsi="Times New Roman"/>
                <w:sz w:val="20"/>
                <w:szCs w:val="20"/>
              </w:rPr>
              <w:t>1019,9</w:t>
            </w:r>
          </w:p>
        </w:tc>
        <w:tc>
          <w:tcPr>
            <w:tcW w:w="992" w:type="dxa"/>
            <w:tcBorders>
              <w:top w:val="single" w:sz="4" w:space="0" w:color="000000"/>
              <w:left w:val="single" w:sz="4" w:space="0" w:color="000000"/>
              <w:bottom w:val="single" w:sz="4" w:space="0" w:color="000000"/>
              <w:right w:val="single" w:sz="4" w:space="0" w:color="000000"/>
            </w:tcBorders>
          </w:tcPr>
          <w:p w:rsidR="0057742A" w:rsidRPr="0041484B"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41484B">
              <w:rPr>
                <w:rFonts w:ascii="Times New Roman" w:hAnsi="Times New Roman"/>
                <w:sz w:val="20"/>
                <w:szCs w:val="20"/>
              </w:rPr>
              <w:t>425,4</w:t>
            </w:r>
          </w:p>
        </w:tc>
        <w:tc>
          <w:tcPr>
            <w:tcW w:w="1701" w:type="dxa"/>
            <w:tcBorders>
              <w:top w:val="single" w:sz="4" w:space="0" w:color="000000"/>
              <w:left w:val="single" w:sz="4" w:space="0" w:color="000000"/>
              <w:bottom w:val="single" w:sz="4" w:space="0" w:color="000000"/>
              <w:right w:val="single" w:sz="4" w:space="0" w:color="000000"/>
            </w:tcBorders>
          </w:tcPr>
          <w:p w:rsidR="0057742A" w:rsidRPr="0041484B" w:rsidRDefault="0057742A" w:rsidP="00D820E8">
            <w:pPr>
              <w:autoSpaceDE w:val="0"/>
              <w:autoSpaceDN w:val="0"/>
              <w:adjustRightInd w:val="0"/>
              <w:spacing w:after="0" w:line="240" w:lineRule="auto"/>
              <w:rPr>
                <w:rFonts w:ascii="Times New Roman" w:eastAsia="Times New Roman" w:hAnsi="Times New Roman"/>
                <w:sz w:val="20"/>
                <w:szCs w:val="20"/>
                <w:lang w:eastAsia="en-US"/>
              </w:rPr>
            </w:pPr>
            <w:r w:rsidRPr="0041484B">
              <w:rPr>
                <w:rFonts w:ascii="Times New Roman" w:hAnsi="Times New Roman"/>
                <w:sz w:val="20"/>
                <w:szCs w:val="20"/>
              </w:rPr>
              <w:t>Постановление Совета Министров РСФСР от</w:t>
            </w:r>
            <w:r w:rsidR="0041484B">
              <w:rPr>
                <w:rFonts w:ascii="Times New Roman" w:hAnsi="Times New Roman"/>
                <w:sz w:val="20"/>
                <w:szCs w:val="20"/>
              </w:rPr>
              <w:t xml:space="preserve"> </w:t>
            </w:r>
            <w:r w:rsidRPr="0041484B">
              <w:rPr>
                <w:rFonts w:ascii="Times New Roman" w:hAnsi="Times New Roman"/>
                <w:sz w:val="20"/>
                <w:szCs w:val="20"/>
              </w:rPr>
              <w:t>09.01.1985 №</w:t>
            </w:r>
            <w:r w:rsidR="0041484B">
              <w:rPr>
                <w:rFonts w:ascii="Times New Roman" w:hAnsi="Times New Roman"/>
                <w:sz w:val="20"/>
                <w:szCs w:val="20"/>
              </w:rPr>
              <w:t> </w:t>
            </w:r>
            <w:r w:rsidRPr="0041484B">
              <w:rPr>
                <w:rFonts w:ascii="Times New Roman" w:hAnsi="Times New Roman"/>
                <w:sz w:val="20"/>
                <w:szCs w:val="20"/>
              </w:rPr>
              <w:t xml:space="preserve"> 7</w:t>
            </w:r>
          </w:p>
        </w:tc>
        <w:tc>
          <w:tcPr>
            <w:tcW w:w="3651" w:type="dxa"/>
            <w:tcBorders>
              <w:top w:val="single" w:sz="4" w:space="0" w:color="000000"/>
              <w:left w:val="single" w:sz="4" w:space="0" w:color="000000"/>
              <w:bottom w:val="single" w:sz="4" w:space="0" w:color="000000"/>
              <w:right w:val="single" w:sz="4" w:space="0" w:color="000000"/>
            </w:tcBorders>
          </w:tcPr>
          <w:p w:rsidR="0057742A" w:rsidRPr="0041484B" w:rsidRDefault="0057742A" w:rsidP="00D820E8">
            <w:pPr>
              <w:autoSpaceDE w:val="0"/>
              <w:autoSpaceDN w:val="0"/>
              <w:adjustRightInd w:val="0"/>
              <w:spacing w:after="0" w:line="240" w:lineRule="auto"/>
              <w:jc w:val="both"/>
              <w:rPr>
                <w:rFonts w:ascii="Times New Roman" w:hAnsi="Times New Roman"/>
                <w:sz w:val="20"/>
                <w:szCs w:val="20"/>
                <w:lang w:eastAsia="en-US"/>
              </w:rPr>
            </w:pPr>
            <w:r w:rsidRPr="0041484B">
              <w:rPr>
                <w:rFonts w:ascii="Times New Roman" w:hAnsi="Times New Roman"/>
                <w:sz w:val="20"/>
                <w:szCs w:val="20"/>
              </w:rPr>
              <w:t>Сохранение и изучение наземных и водных природных комплексов среднетаежной Сибири, ландшафтов поймы и долины Енисея, самой реки и ее притоков</w:t>
            </w:r>
          </w:p>
        </w:tc>
      </w:tr>
      <w:tr w:rsidR="0057742A" w:rsidRPr="0041484B">
        <w:tc>
          <w:tcPr>
            <w:tcW w:w="526" w:type="dxa"/>
            <w:tcBorders>
              <w:top w:val="single" w:sz="4" w:space="0" w:color="000000"/>
              <w:left w:val="single" w:sz="4" w:space="0" w:color="000000"/>
              <w:bottom w:val="single" w:sz="4" w:space="0" w:color="000000"/>
              <w:right w:val="single" w:sz="4" w:space="0" w:color="000000"/>
            </w:tcBorders>
          </w:tcPr>
          <w:p w:rsidR="0057742A" w:rsidRPr="0041484B"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41484B">
              <w:rPr>
                <w:rFonts w:ascii="Times New Roman" w:hAnsi="Times New Roman"/>
                <w:sz w:val="20"/>
                <w:szCs w:val="20"/>
              </w:rPr>
              <w:t>2.</w:t>
            </w:r>
          </w:p>
        </w:tc>
        <w:tc>
          <w:tcPr>
            <w:tcW w:w="1782" w:type="dxa"/>
            <w:gridSpan w:val="2"/>
            <w:tcBorders>
              <w:top w:val="single" w:sz="4" w:space="0" w:color="000000"/>
              <w:left w:val="single" w:sz="4" w:space="0" w:color="000000"/>
              <w:bottom w:val="single" w:sz="4" w:space="0" w:color="000000"/>
              <w:right w:val="single" w:sz="4" w:space="0" w:color="000000"/>
            </w:tcBorders>
          </w:tcPr>
          <w:p w:rsidR="0057742A" w:rsidRPr="0041484B" w:rsidRDefault="003915D7" w:rsidP="00D820E8">
            <w:pPr>
              <w:autoSpaceDE w:val="0"/>
              <w:autoSpaceDN w:val="0"/>
              <w:adjustRightInd w:val="0"/>
              <w:spacing w:after="0" w:line="240" w:lineRule="auto"/>
              <w:jc w:val="both"/>
              <w:rPr>
                <w:rFonts w:ascii="Times New Roman" w:hAnsi="Times New Roman"/>
                <w:sz w:val="20"/>
                <w:szCs w:val="20"/>
                <w:lang w:eastAsia="en-US"/>
              </w:rPr>
            </w:pPr>
            <w:r w:rsidRPr="0041484B">
              <w:rPr>
                <w:rFonts w:ascii="Times New Roman" w:hAnsi="Times New Roman"/>
                <w:sz w:val="20"/>
                <w:szCs w:val="20"/>
              </w:rPr>
              <w:t xml:space="preserve">Государственный </w:t>
            </w:r>
            <w:r w:rsidR="002174F2">
              <w:rPr>
                <w:rFonts w:ascii="Times New Roman" w:hAnsi="Times New Roman"/>
                <w:sz w:val="20"/>
                <w:szCs w:val="20"/>
              </w:rPr>
              <w:t xml:space="preserve">эколого-этнографический </w:t>
            </w:r>
            <w:r w:rsidRPr="0041484B">
              <w:rPr>
                <w:rFonts w:ascii="Times New Roman" w:hAnsi="Times New Roman"/>
                <w:sz w:val="20"/>
                <w:szCs w:val="20"/>
              </w:rPr>
              <w:t xml:space="preserve">заказник </w:t>
            </w:r>
            <w:r>
              <w:rPr>
                <w:rFonts w:ascii="Times New Roman" w:hAnsi="Times New Roman"/>
                <w:sz w:val="20"/>
                <w:szCs w:val="20"/>
              </w:rPr>
              <w:t>«</w:t>
            </w:r>
            <w:r w:rsidR="0057742A" w:rsidRPr="0041484B">
              <w:rPr>
                <w:rFonts w:ascii="Times New Roman" w:hAnsi="Times New Roman"/>
                <w:sz w:val="20"/>
                <w:szCs w:val="20"/>
              </w:rPr>
              <w:t>Елогуйский</w:t>
            </w:r>
            <w:r>
              <w:rPr>
                <w:rFonts w:ascii="Times New Roman" w:hAnsi="Times New Roman"/>
                <w:sz w:val="20"/>
                <w:szCs w:val="20"/>
              </w:rPr>
              <w:t>»</w:t>
            </w:r>
          </w:p>
        </w:tc>
        <w:tc>
          <w:tcPr>
            <w:tcW w:w="919" w:type="dxa"/>
            <w:tcBorders>
              <w:top w:val="single" w:sz="4" w:space="0" w:color="000000"/>
              <w:left w:val="single" w:sz="4" w:space="0" w:color="000000"/>
              <w:bottom w:val="single" w:sz="4" w:space="0" w:color="000000"/>
              <w:right w:val="single" w:sz="4" w:space="0" w:color="000000"/>
            </w:tcBorders>
          </w:tcPr>
          <w:p w:rsidR="0057742A" w:rsidRPr="0041484B"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41484B">
              <w:rPr>
                <w:rFonts w:ascii="Times New Roman" w:hAnsi="Times New Roman"/>
                <w:sz w:val="20"/>
                <w:szCs w:val="20"/>
              </w:rPr>
              <w:t>747,6</w:t>
            </w:r>
          </w:p>
        </w:tc>
        <w:tc>
          <w:tcPr>
            <w:tcW w:w="992" w:type="dxa"/>
            <w:tcBorders>
              <w:top w:val="single" w:sz="4" w:space="0" w:color="000000"/>
              <w:left w:val="single" w:sz="4" w:space="0" w:color="000000"/>
              <w:bottom w:val="single" w:sz="4" w:space="0" w:color="000000"/>
              <w:right w:val="single" w:sz="4" w:space="0" w:color="000000"/>
            </w:tcBorders>
          </w:tcPr>
          <w:p w:rsidR="0057742A" w:rsidRPr="0041484B"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41484B">
              <w:rPr>
                <w:rFonts w:ascii="Times New Roman" w:hAnsi="Times New Roman"/>
                <w:sz w:val="20"/>
                <w:szCs w:val="20"/>
              </w:rPr>
              <w:t>747,6</w:t>
            </w:r>
          </w:p>
        </w:tc>
        <w:tc>
          <w:tcPr>
            <w:tcW w:w="1701" w:type="dxa"/>
            <w:tcBorders>
              <w:top w:val="single" w:sz="4" w:space="0" w:color="000000"/>
              <w:left w:val="single" w:sz="4" w:space="0" w:color="000000"/>
              <w:bottom w:val="single" w:sz="4" w:space="0" w:color="000000"/>
              <w:right w:val="single" w:sz="4" w:space="0" w:color="000000"/>
            </w:tcBorders>
          </w:tcPr>
          <w:p w:rsidR="0057742A" w:rsidRPr="0041484B" w:rsidRDefault="0057742A" w:rsidP="00D820E8">
            <w:pPr>
              <w:spacing w:after="0" w:line="240" w:lineRule="auto"/>
              <w:jc w:val="both"/>
              <w:rPr>
                <w:rFonts w:ascii="Times New Roman" w:hAnsi="Times New Roman"/>
                <w:sz w:val="20"/>
                <w:szCs w:val="20"/>
              </w:rPr>
            </w:pPr>
            <w:r w:rsidRPr="0041484B">
              <w:rPr>
                <w:rFonts w:ascii="Times New Roman" w:hAnsi="Times New Roman"/>
                <w:sz w:val="20"/>
                <w:szCs w:val="20"/>
              </w:rPr>
              <w:t>Решение испол ком</w:t>
            </w:r>
            <w:r w:rsidR="003915D7">
              <w:rPr>
                <w:rFonts w:ascii="Times New Roman" w:hAnsi="Times New Roman"/>
                <w:sz w:val="20"/>
                <w:szCs w:val="20"/>
              </w:rPr>
              <w:t>а</w:t>
            </w:r>
            <w:r w:rsidRPr="0041484B">
              <w:rPr>
                <w:rFonts w:ascii="Times New Roman" w:hAnsi="Times New Roman"/>
                <w:sz w:val="20"/>
                <w:szCs w:val="20"/>
              </w:rPr>
              <w:t xml:space="preserve"> Красноярского краевого совета народных депутатов от</w:t>
            </w:r>
            <w:r w:rsidR="00C13276">
              <w:rPr>
                <w:rFonts w:ascii="Times New Roman" w:hAnsi="Times New Roman"/>
                <w:sz w:val="20"/>
                <w:szCs w:val="20"/>
              </w:rPr>
              <w:t xml:space="preserve"> </w:t>
            </w:r>
            <w:r w:rsidRPr="0041484B">
              <w:rPr>
                <w:rFonts w:ascii="Times New Roman" w:hAnsi="Times New Roman"/>
                <w:sz w:val="20"/>
                <w:szCs w:val="20"/>
              </w:rPr>
              <w:t>14.01.1987 № 5</w:t>
            </w:r>
          </w:p>
        </w:tc>
        <w:tc>
          <w:tcPr>
            <w:tcW w:w="3651" w:type="dxa"/>
            <w:tcBorders>
              <w:top w:val="single" w:sz="4" w:space="0" w:color="000000"/>
              <w:left w:val="single" w:sz="4" w:space="0" w:color="000000"/>
              <w:bottom w:val="single" w:sz="4" w:space="0" w:color="000000"/>
              <w:right w:val="single" w:sz="4" w:space="0" w:color="000000"/>
            </w:tcBorders>
          </w:tcPr>
          <w:p w:rsidR="0057742A" w:rsidRPr="0041484B" w:rsidRDefault="0057742A" w:rsidP="00D820E8">
            <w:pPr>
              <w:autoSpaceDE w:val="0"/>
              <w:autoSpaceDN w:val="0"/>
              <w:adjustRightInd w:val="0"/>
              <w:spacing w:after="0" w:line="240" w:lineRule="auto"/>
              <w:jc w:val="both"/>
              <w:rPr>
                <w:rFonts w:ascii="Times New Roman" w:hAnsi="Times New Roman"/>
                <w:sz w:val="20"/>
                <w:szCs w:val="20"/>
                <w:lang w:eastAsia="en-US"/>
              </w:rPr>
            </w:pPr>
            <w:r w:rsidRPr="0041484B">
              <w:rPr>
                <w:rFonts w:ascii="Times New Roman" w:hAnsi="Times New Roman"/>
                <w:sz w:val="20"/>
                <w:szCs w:val="20"/>
              </w:rPr>
              <w:t>Охрана экосистем средней тайги в бассейне р. Елогуй для сохранения культурного наследия и среды обитания коренных народов Севера</w:t>
            </w:r>
          </w:p>
        </w:tc>
      </w:tr>
      <w:tr w:rsidR="003C4C99" w:rsidRPr="0041484B">
        <w:tc>
          <w:tcPr>
            <w:tcW w:w="2308" w:type="dxa"/>
            <w:gridSpan w:val="3"/>
            <w:tcBorders>
              <w:top w:val="single" w:sz="4" w:space="0" w:color="000000"/>
              <w:left w:val="single" w:sz="4" w:space="0" w:color="000000"/>
              <w:bottom w:val="single" w:sz="4" w:space="0" w:color="000000"/>
              <w:right w:val="single" w:sz="4" w:space="0" w:color="000000"/>
            </w:tcBorders>
          </w:tcPr>
          <w:p w:rsidR="003C4C99" w:rsidRPr="003C4C99" w:rsidRDefault="003C4C99" w:rsidP="00D820E8">
            <w:pPr>
              <w:autoSpaceDE w:val="0"/>
              <w:autoSpaceDN w:val="0"/>
              <w:adjustRightInd w:val="0"/>
              <w:spacing w:after="0" w:line="240" w:lineRule="auto"/>
              <w:jc w:val="both"/>
              <w:rPr>
                <w:rFonts w:ascii="Times New Roman" w:hAnsi="Times New Roman"/>
                <w:lang w:eastAsia="en-US"/>
              </w:rPr>
            </w:pPr>
            <w:r w:rsidRPr="003C4C99">
              <w:rPr>
                <w:rFonts w:ascii="Times New Roman" w:hAnsi="Times New Roman"/>
              </w:rPr>
              <w:t>Всего федеральные:</w:t>
            </w:r>
          </w:p>
        </w:tc>
        <w:tc>
          <w:tcPr>
            <w:tcW w:w="919" w:type="dxa"/>
            <w:tcBorders>
              <w:top w:val="single" w:sz="4" w:space="0" w:color="000000"/>
              <w:left w:val="single" w:sz="4" w:space="0" w:color="000000"/>
              <w:bottom w:val="single" w:sz="4" w:space="0" w:color="000000"/>
              <w:right w:val="single" w:sz="4" w:space="0" w:color="000000"/>
            </w:tcBorders>
          </w:tcPr>
          <w:p w:rsidR="003C4C99" w:rsidRPr="003C4C99" w:rsidRDefault="003C4C99" w:rsidP="00D820E8">
            <w:pPr>
              <w:autoSpaceDE w:val="0"/>
              <w:autoSpaceDN w:val="0"/>
              <w:adjustRightInd w:val="0"/>
              <w:spacing w:after="0" w:line="240" w:lineRule="auto"/>
              <w:jc w:val="center"/>
              <w:rPr>
                <w:rFonts w:ascii="Times New Roman" w:hAnsi="Times New Roman"/>
                <w:lang w:eastAsia="en-US"/>
              </w:rPr>
            </w:pPr>
            <w:r w:rsidRPr="003C4C99">
              <w:rPr>
                <w:rFonts w:ascii="Times New Roman" w:hAnsi="Times New Roman"/>
              </w:rPr>
              <w:t>1767,5</w:t>
            </w:r>
          </w:p>
        </w:tc>
        <w:tc>
          <w:tcPr>
            <w:tcW w:w="992" w:type="dxa"/>
            <w:tcBorders>
              <w:top w:val="single" w:sz="4" w:space="0" w:color="000000"/>
              <w:left w:val="single" w:sz="4" w:space="0" w:color="000000"/>
              <w:bottom w:val="single" w:sz="4" w:space="0" w:color="000000"/>
              <w:right w:val="single" w:sz="4" w:space="0" w:color="000000"/>
            </w:tcBorders>
          </w:tcPr>
          <w:p w:rsidR="003C4C99" w:rsidRPr="003C4C99" w:rsidRDefault="003C4C99" w:rsidP="00D820E8">
            <w:pPr>
              <w:autoSpaceDE w:val="0"/>
              <w:autoSpaceDN w:val="0"/>
              <w:adjustRightInd w:val="0"/>
              <w:spacing w:after="0" w:line="240" w:lineRule="auto"/>
              <w:jc w:val="center"/>
              <w:rPr>
                <w:rFonts w:ascii="Times New Roman" w:hAnsi="Times New Roman"/>
                <w:lang w:eastAsia="en-US"/>
              </w:rPr>
            </w:pPr>
            <w:r w:rsidRPr="003C4C99">
              <w:rPr>
                <w:rFonts w:ascii="Times New Roman" w:hAnsi="Times New Roman"/>
              </w:rPr>
              <w:t>1173,0</w:t>
            </w:r>
          </w:p>
        </w:tc>
        <w:tc>
          <w:tcPr>
            <w:tcW w:w="5352" w:type="dxa"/>
            <w:gridSpan w:val="2"/>
            <w:tcBorders>
              <w:top w:val="single" w:sz="4" w:space="0" w:color="000000"/>
              <w:left w:val="single" w:sz="4" w:space="0" w:color="000000"/>
              <w:bottom w:val="single" w:sz="4" w:space="0" w:color="000000"/>
              <w:right w:val="single" w:sz="4" w:space="0" w:color="000000"/>
            </w:tcBorders>
          </w:tcPr>
          <w:p w:rsidR="003C4C99" w:rsidRPr="0041484B" w:rsidRDefault="003C4C99" w:rsidP="00D820E8">
            <w:pPr>
              <w:autoSpaceDE w:val="0"/>
              <w:autoSpaceDN w:val="0"/>
              <w:adjustRightInd w:val="0"/>
              <w:spacing w:after="0" w:line="240" w:lineRule="auto"/>
              <w:jc w:val="both"/>
              <w:rPr>
                <w:rFonts w:ascii="Times New Roman" w:hAnsi="Times New Roman"/>
                <w:sz w:val="20"/>
                <w:szCs w:val="20"/>
                <w:lang w:eastAsia="en-US"/>
              </w:rPr>
            </w:pPr>
          </w:p>
        </w:tc>
      </w:tr>
      <w:tr w:rsidR="0057742A" w:rsidRPr="00691C29">
        <w:trPr>
          <w:trHeight w:val="271"/>
        </w:trPr>
        <w:tc>
          <w:tcPr>
            <w:tcW w:w="9571" w:type="dxa"/>
            <w:gridSpan w:val="7"/>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Региональные ООПТ</w:t>
            </w:r>
          </w:p>
        </w:tc>
      </w:tr>
      <w:tr w:rsidR="0057742A" w:rsidRPr="003C4C99">
        <w:trPr>
          <w:trHeight w:val="1295"/>
        </w:trPr>
        <w:tc>
          <w:tcPr>
            <w:tcW w:w="526" w:type="dxa"/>
            <w:tcBorders>
              <w:top w:val="single" w:sz="4" w:space="0" w:color="000000"/>
              <w:left w:val="single" w:sz="4" w:space="0" w:color="000000"/>
              <w:bottom w:val="single" w:sz="4" w:space="0" w:color="000000"/>
              <w:right w:val="single" w:sz="4" w:space="0" w:color="000000"/>
            </w:tcBorders>
          </w:tcPr>
          <w:p w:rsidR="0057742A" w:rsidRPr="003C4C99"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3C4C99">
              <w:rPr>
                <w:rFonts w:ascii="Times New Roman" w:hAnsi="Times New Roman"/>
                <w:sz w:val="20"/>
                <w:szCs w:val="20"/>
              </w:rPr>
              <w:t>3.</w:t>
            </w:r>
          </w:p>
        </w:tc>
        <w:tc>
          <w:tcPr>
            <w:tcW w:w="1782" w:type="dxa"/>
            <w:gridSpan w:val="2"/>
            <w:tcBorders>
              <w:top w:val="single" w:sz="4" w:space="0" w:color="000000"/>
              <w:left w:val="single" w:sz="4" w:space="0" w:color="000000"/>
              <w:bottom w:val="single" w:sz="4" w:space="0" w:color="000000"/>
              <w:right w:val="single" w:sz="4" w:space="0" w:color="000000"/>
            </w:tcBorders>
          </w:tcPr>
          <w:p w:rsidR="0057742A" w:rsidRPr="003C4C99" w:rsidRDefault="007C2801" w:rsidP="00D820E8">
            <w:pPr>
              <w:autoSpaceDE w:val="0"/>
              <w:autoSpaceDN w:val="0"/>
              <w:adjustRightInd w:val="0"/>
              <w:spacing w:after="0" w:line="240" w:lineRule="auto"/>
              <w:jc w:val="both"/>
              <w:rPr>
                <w:rFonts w:ascii="Times New Roman" w:hAnsi="Times New Roman"/>
                <w:sz w:val="20"/>
                <w:szCs w:val="20"/>
                <w:lang w:eastAsia="en-US"/>
              </w:rPr>
            </w:pPr>
            <w:r w:rsidRPr="003C4C99">
              <w:rPr>
                <w:rFonts w:ascii="Times New Roman" w:hAnsi="Times New Roman"/>
                <w:sz w:val="20"/>
                <w:szCs w:val="20"/>
              </w:rPr>
              <w:t xml:space="preserve">Государственный природный заказник </w:t>
            </w:r>
            <w:r>
              <w:rPr>
                <w:rFonts w:ascii="Times New Roman" w:hAnsi="Times New Roman"/>
                <w:sz w:val="20"/>
                <w:szCs w:val="20"/>
              </w:rPr>
              <w:t>«</w:t>
            </w:r>
            <w:r w:rsidR="0057742A" w:rsidRPr="003C4C99">
              <w:rPr>
                <w:rFonts w:ascii="Times New Roman" w:hAnsi="Times New Roman"/>
                <w:sz w:val="20"/>
                <w:szCs w:val="20"/>
              </w:rPr>
              <w:t>Туруханский</w:t>
            </w:r>
            <w:r>
              <w:rPr>
                <w:rFonts w:ascii="Times New Roman" w:hAnsi="Times New Roman"/>
                <w:sz w:val="20"/>
                <w:szCs w:val="20"/>
              </w:rPr>
              <w:t>»</w:t>
            </w:r>
          </w:p>
        </w:tc>
        <w:tc>
          <w:tcPr>
            <w:tcW w:w="919" w:type="dxa"/>
            <w:tcBorders>
              <w:top w:val="single" w:sz="4" w:space="0" w:color="000000"/>
              <w:left w:val="single" w:sz="4" w:space="0" w:color="000000"/>
              <w:bottom w:val="single" w:sz="4" w:space="0" w:color="000000"/>
              <w:right w:val="single" w:sz="4" w:space="0" w:color="000000"/>
            </w:tcBorders>
          </w:tcPr>
          <w:p w:rsidR="0057742A" w:rsidRPr="003C4C99"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3C4C99">
              <w:rPr>
                <w:rFonts w:ascii="Times New Roman" w:hAnsi="Times New Roman"/>
                <w:sz w:val="20"/>
                <w:szCs w:val="20"/>
              </w:rPr>
              <w:t>126,9</w:t>
            </w:r>
          </w:p>
        </w:tc>
        <w:tc>
          <w:tcPr>
            <w:tcW w:w="992" w:type="dxa"/>
            <w:tcBorders>
              <w:top w:val="single" w:sz="4" w:space="0" w:color="000000"/>
              <w:left w:val="single" w:sz="4" w:space="0" w:color="000000"/>
              <w:bottom w:val="single" w:sz="4" w:space="0" w:color="000000"/>
              <w:right w:val="single" w:sz="4" w:space="0" w:color="000000"/>
            </w:tcBorders>
          </w:tcPr>
          <w:p w:rsidR="0057742A" w:rsidRPr="003C4C99"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3C4C99">
              <w:rPr>
                <w:rFonts w:ascii="Times New Roman" w:hAnsi="Times New Roman"/>
                <w:sz w:val="20"/>
                <w:szCs w:val="20"/>
              </w:rPr>
              <w:t>126,9</w:t>
            </w:r>
          </w:p>
        </w:tc>
        <w:tc>
          <w:tcPr>
            <w:tcW w:w="1701" w:type="dxa"/>
            <w:tcBorders>
              <w:top w:val="single" w:sz="4" w:space="0" w:color="000000"/>
              <w:left w:val="single" w:sz="4" w:space="0" w:color="000000"/>
              <w:bottom w:val="single" w:sz="4" w:space="0" w:color="000000"/>
              <w:right w:val="single" w:sz="4" w:space="0" w:color="000000"/>
            </w:tcBorders>
          </w:tcPr>
          <w:p w:rsidR="0057742A" w:rsidRPr="003C4C99" w:rsidRDefault="0057742A" w:rsidP="00AA1D76">
            <w:pPr>
              <w:spacing w:after="0" w:line="240" w:lineRule="auto"/>
              <w:rPr>
                <w:rFonts w:ascii="Times New Roman" w:hAnsi="Times New Roman"/>
                <w:sz w:val="20"/>
                <w:szCs w:val="20"/>
                <w:lang w:eastAsia="en-US"/>
              </w:rPr>
            </w:pPr>
            <w:r w:rsidRPr="003C4C99">
              <w:rPr>
                <w:rFonts w:ascii="Times New Roman" w:hAnsi="Times New Roman"/>
                <w:sz w:val="20"/>
                <w:szCs w:val="20"/>
              </w:rPr>
              <w:t>Решение исполкома Красноярского крайсовета от</w:t>
            </w:r>
            <w:r w:rsidR="0062723C">
              <w:rPr>
                <w:rFonts w:ascii="Times New Roman" w:hAnsi="Times New Roman"/>
                <w:sz w:val="20"/>
                <w:szCs w:val="20"/>
              </w:rPr>
              <w:t xml:space="preserve"> </w:t>
            </w:r>
            <w:r w:rsidRPr="003C4C99">
              <w:rPr>
                <w:rFonts w:ascii="Times New Roman" w:hAnsi="Times New Roman"/>
                <w:sz w:val="20"/>
                <w:szCs w:val="20"/>
              </w:rPr>
              <w:t>05.03.1981 №</w:t>
            </w:r>
            <w:r w:rsidR="0062723C">
              <w:rPr>
                <w:rFonts w:ascii="Times New Roman" w:hAnsi="Times New Roman"/>
                <w:sz w:val="20"/>
                <w:szCs w:val="20"/>
              </w:rPr>
              <w:t xml:space="preserve"> </w:t>
            </w:r>
            <w:r w:rsidRPr="003C4C99">
              <w:rPr>
                <w:rFonts w:ascii="Times New Roman" w:hAnsi="Times New Roman"/>
                <w:sz w:val="20"/>
                <w:szCs w:val="20"/>
              </w:rPr>
              <w:t>81</w:t>
            </w:r>
          </w:p>
        </w:tc>
        <w:tc>
          <w:tcPr>
            <w:tcW w:w="3651" w:type="dxa"/>
            <w:tcBorders>
              <w:top w:val="single" w:sz="4" w:space="0" w:color="000000"/>
              <w:left w:val="single" w:sz="4" w:space="0" w:color="000000"/>
              <w:bottom w:val="single" w:sz="4" w:space="0" w:color="000000"/>
              <w:right w:val="single" w:sz="4" w:space="0" w:color="000000"/>
            </w:tcBorders>
          </w:tcPr>
          <w:p w:rsidR="0057742A" w:rsidRPr="003C4C99" w:rsidRDefault="0057742A" w:rsidP="00D820E8">
            <w:pPr>
              <w:autoSpaceDE w:val="0"/>
              <w:autoSpaceDN w:val="0"/>
              <w:adjustRightInd w:val="0"/>
              <w:spacing w:after="0" w:line="240" w:lineRule="auto"/>
              <w:jc w:val="both"/>
              <w:rPr>
                <w:rFonts w:ascii="Times New Roman" w:hAnsi="Times New Roman"/>
                <w:sz w:val="20"/>
                <w:szCs w:val="20"/>
                <w:lang w:eastAsia="en-US"/>
              </w:rPr>
            </w:pPr>
            <w:r w:rsidRPr="003C4C99">
              <w:rPr>
                <w:rFonts w:ascii="Times New Roman" w:hAnsi="Times New Roman"/>
                <w:sz w:val="20"/>
                <w:szCs w:val="20"/>
              </w:rPr>
              <w:t>Сохранение и восстановление численности редких и исчезающих видов животных и растений, охран</w:t>
            </w:r>
            <w:r w:rsidR="0062723C">
              <w:rPr>
                <w:rFonts w:ascii="Times New Roman" w:hAnsi="Times New Roman"/>
                <w:sz w:val="20"/>
                <w:szCs w:val="20"/>
              </w:rPr>
              <w:t>а</w:t>
            </w:r>
            <w:r w:rsidRPr="003C4C99">
              <w:rPr>
                <w:rFonts w:ascii="Times New Roman" w:hAnsi="Times New Roman"/>
                <w:sz w:val="20"/>
                <w:szCs w:val="20"/>
              </w:rPr>
              <w:t xml:space="preserve"> и воспроизводств</w:t>
            </w:r>
            <w:r w:rsidR="0062723C">
              <w:rPr>
                <w:rFonts w:ascii="Times New Roman" w:hAnsi="Times New Roman"/>
                <w:sz w:val="20"/>
                <w:szCs w:val="20"/>
              </w:rPr>
              <w:t>о</w:t>
            </w:r>
            <w:r w:rsidRPr="003C4C99">
              <w:rPr>
                <w:rFonts w:ascii="Times New Roman" w:hAnsi="Times New Roman"/>
                <w:sz w:val="20"/>
                <w:szCs w:val="20"/>
              </w:rPr>
              <w:t xml:space="preserve"> охотничьих ресурсов, а также охраны мест их обитания</w:t>
            </w:r>
          </w:p>
        </w:tc>
      </w:tr>
      <w:tr w:rsidR="0057742A" w:rsidRPr="003C4C99">
        <w:tc>
          <w:tcPr>
            <w:tcW w:w="9571" w:type="dxa"/>
            <w:gridSpan w:val="7"/>
            <w:tcBorders>
              <w:top w:val="single" w:sz="4" w:space="0" w:color="000000"/>
              <w:left w:val="single" w:sz="4" w:space="0" w:color="000000"/>
              <w:bottom w:val="single" w:sz="4" w:space="0" w:color="000000"/>
              <w:right w:val="single" w:sz="4" w:space="0" w:color="000000"/>
            </w:tcBorders>
          </w:tcPr>
          <w:p w:rsidR="0057742A" w:rsidRPr="003C4C99" w:rsidRDefault="0057742A" w:rsidP="0062723C">
            <w:pPr>
              <w:autoSpaceDE w:val="0"/>
              <w:autoSpaceDN w:val="0"/>
              <w:adjustRightInd w:val="0"/>
              <w:spacing w:after="0" w:line="240" w:lineRule="auto"/>
              <w:rPr>
                <w:rFonts w:ascii="Times New Roman" w:hAnsi="Times New Roman"/>
                <w:sz w:val="20"/>
                <w:szCs w:val="20"/>
                <w:lang w:eastAsia="en-US"/>
              </w:rPr>
            </w:pPr>
            <w:r w:rsidRPr="003C4C99">
              <w:rPr>
                <w:rFonts w:ascii="Times New Roman" w:hAnsi="Times New Roman"/>
                <w:sz w:val="20"/>
                <w:szCs w:val="20"/>
              </w:rPr>
              <w:t>Государственные памятники природы</w:t>
            </w:r>
          </w:p>
        </w:tc>
      </w:tr>
      <w:tr w:rsidR="0057742A" w:rsidRPr="003C4C99" w:rsidTr="00C9124D">
        <w:tc>
          <w:tcPr>
            <w:tcW w:w="526" w:type="dxa"/>
            <w:tcBorders>
              <w:top w:val="single" w:sz="4" w:space="0" w:color="000000"/>
              <w:left w:val="single" w:sz="4" w:space="0" w:color="000000"/>
              <w:bottom w:val="single" w:sz="4" w:space="0" w:color="000000"/>
              <w:right w:val="single" w:sz="4" w:space="0" w:color="000000"/>
            </w:tcBorders>
          </w:tcPr>
          <w:p w:rsidR="0057742A" w:rsidRPr="003C4C99"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3C4C99">
              <w:rPr>
                <w:rFonts w:ascii="Times New Roman" w:hAnsi="Times New Roman"/>
                <w:sz w:val="20"/>
                <w:szCs w:val="20"/>
              </w:rPr>
              <w:t>4.</w:t>
            </w:r>
          </w:p>
        </w:tc>
        <w:tc>
          <w:tcPr>
            <w:tcW w:w="1782" w:type="dxa"/>
            <w:gridSpan w:val="2"/>
            <w:tcBorders>
              <w:top w:val="single" w:sz="4" w:space="0" w:color="000000"/>
              <w:left w:val="single" w:sz="4" w:space="0" w:color="000000"/>
              <w:bottom w:val="single" w:sz="4" w:space="0" w:color="000000"/>
              <w:right w:val="single" w:sz="4" w:space="0" w:color="000000"/>
            </w:tcBorders>
          </w:tcPr>
          <w:p w:rsidR="0057742A" w:rsidRPr="003C4C99" w:rsidRDefault="0057742A" w:rsidP="00AA1D76">
            <w:pPr>
              <w:autoSpaceDE w:val="0"/>
              <w:autoSpaceDN w:val="0"/>
              <w:adjustRightInd w:val="0"/>
              <w:spacing w:after="0" w:line="240" w:lineRule="auto"/>
              <w:rPr>
                <w:rFonts w:ascii="Times New Roman" w:hAnsi="Times New Roman"/>
                <w:sz w:val="20"/>
                <w:szCs w:val="20"/>
                <w:lang w:eastAsia="en-US"/>
              </w:rPr>
            </w:pPr>
            <w:r w:rsidRPr="003C4C99">
              <w:rPr>
                <w:rFonts w:ascii="Times New Roman" w:hAnsi="Times New Roman"/>
                <w:sz w:val="20"/>
                <w:szCs w:val="20"/>
              </w:rPr>
              <w:t>Л</w:t>
            </w:r>
            <w:r w:rsidR="00BF44D9">
              <w:rPr>
                <w:rFonts w:ascii="Times New Roman" w:hAnsi="Times New Roman"/>
                <w:sz w:val="20"/>
                <w:szCs w:val="20"/>
              </w:rPr>
              <w:t>МК</w:t>
            </w:r>
            <w:r w:rsidRPr="003C4C99">
              <w:rPr>
                <w:rFonts w:ascii="Times New Roman" w:hAnsi="Times New Roman"/>
                <w:sz w:val="20"/>
                <w:szCs w:val="20"/>
              </w:rPr>
              <w:t xml:space="preserve"> «Ледяная гора»</w:t>
            </w:r>
          </w:p>
        </w:tc>
        <w:tc>
          <w:tcPr>
            <w:tcW w:w="919" w:type="dxa"/>
            <w:tcBorders>
              <w:top w:val="single" w:sz="4" w:space="0" w:color="000000"/>
              <w:left w:val="single" w:sz="4" w:space="0" w:color="000000"/>
              <w:bottom w:val="single" w:sz="4" w:space="0" w:color="000000"/>
              <w:right w:val="single" w:sz="4" w:space="0" w:color="000000"/>
            </w:tcBorders>
          </w:tcPr>
          <w:p w:rsidR="0057742A" w:rsidRPr="003C4C99"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3C4C99">
              <w:rPr>
                <w:rFonts w:ascii="Times New Roman" w:hAnsi="Times New Roman"/>
                <w:sz w:val="20"/>
                <w:szCs w:val="20"/>
              </w:rPr>
              <w:t>1,7</w:t>
            </w:r>
          </w:p>
        </w:tc>
        <w:tc>
          <w:tcPr>
            <w:tcW w:w="992" w:type="dxa"/>
            <w:tcBorders>
              <w:top w:val="single" w:sz="4" w:space="0" w:color="000000"/>
              <w:left w:val="single" w:sz="4" w:space="0" w:color="000000"/>
              <w:bottom w:val="single" w:sz="4" w:space="0" w:color="000000"/>
              <w:right w:val="single" w:sz="4" w:space="0" w:color="000000"/>
            </w:tcBorders>
          </w:tcPr>
          <w:p w:rsidR="0057742A" w:rsidRPr="003C4C99"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3C4C99">
              <w:rPr>
                <w:rFonts w:ascii="Times New Roman" w:hAnsi="Times New Roman"/>
                <w:sz w:val="20"/>
                <w:szCs w:val="20"/>
              </w:rPr>
              <w:t>1,7</w:t>
            </w:r>
          </w:p>
        </w:tc>
        <w:tc>
          <w:tcPr>
            <w:tcW w:w="1701" w:type="dxa"/>
            <w:tcBorders>
              <w:top w:val="single" w:sz="4" w:space="0" w:color="000000"/>
              <w:left w:val="single" w:sz="4" w:space="0" w:color="000000"/>
              <w:bottom w:val="single" w:sz="4" w:space="0" w:color="000000"/>
              <w:right w:val="single" w:sz="4" w:space="0" w:color="000000"/>
            </w:tcBorders>
          </w:tcPr>
          <w:p w:rsidR="0057742A" w:rsidRPr="003C4C99" w:rsidRDefault="0057742A" w:rsidP="00AA1D76">
            <w:pPr>
              <w:spacing w:after="0" w:line="240" w:lineRule="auto"/>
              <w:rPr>
                <w:rFonts w:ascii="Times New Roman" w:hAnsi="Times New Roman"/>
                <w:sz w:val="20"/>
                <w:szCs w:val="20"/>
                <w:lang w:eastAsia="en-US"/>
              </w:rPr>
            </w:pPr>
            <w:r w:rsidRPr="003C4C99">
              <w:rPr>
                <w:rFonts w:ascii="Times New Roman" w:hAnsi="Times New Roman"/>
                <w:sz w:val="20"/>
                <w:szCs w:val="20"/>
              </w:rPr>
              <w:t>Постановление Закон</w:t>
            </w:r>
            <w:r w:rsidR="002E198E">
              <w:rPr>
                <w:rFonts w:ascii="Times New Roman" w:hAnsi="Times New Roman"/>
                <w:sz w:val="20"/>
                <w:szCs w:val="20"/>
              </w:rPr>
              <w:t>.</w:t>
            </w:r>
            <w:r w:rsidRPr="003C4C99">
              <w:rPr>
                <w:rFonts w:ascii="Times New Roman" w:hAnsi="Times New Roman"/>
                <w:sz w:val="20"/>
                <w:szCs w:val="20"/>
              </w:rPr>
              <w:t xml:space="preserve"> Собрания Красноярского края от</w:t>
            </w:r>
            <w:r w:rsidR="00416F6F">
              <w:rPr>
                <w:rFonts w:ascii="Times New Roman" w:hAnsi="Times New Roman"/>
                <w:sz w:val="20"/>
                <w:szCs w:val="20"/>
              </w:rPr>
              <w:t xml:space="preserve"> </w:t>
            </w:r>
            <w:r w:rsidRPr="003C4C99">
              <w:rPr>
                <w:rFonts w:ascii="Times New Roman" w:hAnsi="Times New Roman"/>
                <w:sz w:val="20"/>
                <w:szCs w:val="20"/>
              </w:rPr>
              <w:t>29.03.1995 №</w:t>
            </w:r>
            <w:r w:rsidR="00416F6F">
              <w:rPr>
                <w:rFonts w:ascii="Times New Roman" w:hAnsi="Times New Roman"/>
                <w:sz w:val="20"/>
                <w:szCs w:val="20"/>
              </w:rPr>
              <w:t xml:space="preserve"> </w:t>
            </w:r>
            <w:r w:rsidRPr="003C4C99">
              <w:rPr>
                <w:rFonts w:ascii="Times New Roman" w:hAnsi="Times New Roman"/>
                <w:sz w:val="20"/>
                <w:szCs w:val="20"/>
              </w:rPr>
              <w:t>5-116-п</w:t>
            </w:r>
          </w:p>
        </w:tc>
        <w:tc>
          <w:tcPr>
            <w:tcW w:w="3651" w:type="dxa"/>
            <w:tcBorders>
              <w:top w:val="single" w:sz="4" w:space="0" w:color="000000"/>
              <w:left w:val="single" w:sz="4" w:space="0" w:color="000000"/>
              <w:bottom w:val="single" w:sz="4" w:space="0" w:color="000000"/>
              <w:right w:val="single" w:sz="4" w:space="0" w:color="000000"/>
            </w:tcBorders>
          </w:tcPr>
          <w:p w:rsidR="0057742A" w:rsidRPr="003C4C99" w:rsidRDefault="0057742A" w:rsidP="00D820E8">
            <w:pPr>
              <w:autoSpaceDE w:val="0"/>
              <w:autoSpaceDN w:val="0"/>
              <w:adjustRightInd w:val="0"/>
              <w:spacing w:after="0" w:line="240" w:lineRule="auto"/>
              <w:jc w:val="both"/>
              <w:rPr>
                <w:rFonts w:ascii="Times New Roman" w:hAnsi="Times New Roman"/>
                <w:sz w:val="20"/>
                <w:szCs w:val="20"/>
                <w:lang w:eastAsia="en-US"/>
              </w:rPr>
            </w:pPr>
            <w:r w:rsidRPr="003C4C99">
              <w:rPr>
                <w:rFonts w:ascii="Times New Roman" w:hAnsi="Times New Roman"/>
                <w:sz w:val="20"/>
                <w:szCs w:val="20"/>
              </w:rPr>
              <w:t>Сохранение природного комплекса, включающего мощную пластовую залежь подземного реликтового льда, и полигона для стационарных научно-исследовательских работ</w:t>
            </w:r>
          </w:p>
        </w:tc>
      </w:tr>
      <w:tr w:rsidR="0057742A" w:rsidRPr="007C2801" w:rsidTr="00C9124D">
        <w:tc>
          <w:tcPr>
            <w:tcW w:w="526" w:type="dxa"/>
            <w:tcBorders>
              <w:top w:val="single" w:sz="4" w:space="0" w:color="000000"/>
              <w:left w:val="single" w:sz="4" w:space="0" w:color="000000"/>
              <w:bottom w:val="single" w:sz="4" w:space="0" w:color="000000"/>
              <w:right w:val="single" w:sz="4" w:space="0" w:color="000000"/>
            </w:tcBorders>
          </w:tcPr>
          <w:p w:rsidR="0057742A" w:rsidRPr="007C2801"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7C2801">
              <w:rPr>
                <w:rFonts w:ascii="Times New Roman" w:hAnsi="Times New Roman"/>
                <w:sz w:val="20"/>
                <w:szCs w:val="20"/>
              </w:rPr>
              <w:t>5.</w:t>
            </w:r>
          </w:p>
        </w:tc>
        <w:tc>
          <w:tcPr>
            <w:tcW w:w="1782" w:type="dxa"/>
            <w:gridSpan w:val="2"/>
            <w:tcBorders>
              <w:top w:val="single" w:sz="4" w:space="0" w:color="000000"/>
              <w:left w:val="single" w:sz="4" w:space="0" w:color="000000"/>
              <w:bottom w:val="single" w:sz="4" w:space="0" w:color="000000"/>
              <w:right w:val="single" w:sz="4" w:space="0" w:color="000000"/>
            </w:tcBorders>
          </w:tcPr>
          <w:p w:rsidR="0057742A" w:rsidRPr="007C2801" w:rsidRDefault="0057742A" w:rsidP="00AA1D76">
            <w:pPr>
              <w:autoSpaceDE w:val="0"/>
              <w:autoSpaceDN w:val="0"/>
              <w:adjustRightInd w:val="0"/>
              <w:spacing w:after="0" w:line="240" w:lineRule="auto"/>
              <w:rPr>
                <w:rFonts w:ascii="Times New Roman" w:hAnsi="Times New Roman"/>
                <w:sz w:val="20"/>
                <w:szCs w:val="20"/>
                <w:lang w:eastAsia="en-US"/>
              </w:rPr>
            </w:pPr>
            <w:r w:rsidRPr="007C2801">
              <w:rPr>
                <w:rFonts w:ascii="Times New Roman" w:hAnsi="Times New Roman"/>
                <w:sz w:val="20"/>
                <w:szCs w:val="20"/>
              </w:rPr>
              <w:t>Музей вечной мерзлоты</w:t>
            </w:r>
          </w:p>
        </w:tc>
        <w:tc>
          <w:tcPr>
            <w:tcW w:w="919" w:type="dxa"/>
            <w:tcBorders>
              <w:top w:val="single" w:sz="4" w:space="0" w:color="000000"/>
              <w:left w:val="single" w:sz="4" w:space="0" w:color="000000"/>
              <w:bottom w:val="single" w:sz="4" w:space="0" w:color="000000"/>
              <w:right w:val="single" w:sz="4" w:space="0" w:color="000000"/>
            </w:tcBorders>
          </w:tcPr>
          <w:p w:rsidR="0057742A" w:rsidRPr="007C2801"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7C2801">
              <w:rPr>
                <w:rFonts w:ascii="Times New Roman" w:hAnsi="Times New Roman"/>
                <w:sz w:val="20"/>
                <w:szCs w:val="20"/>
              </w:rPr>
              <w:t>0,003</w:t>
            </w:r>
          </w:p>
        </w:tc>
        <w:tc>
          <w:tcPr>
            <w:tcW w:w="992" w:type="dxa"/>
            <w:tcBorders>
              <w:top w:val="single" w:sz="4" w:space="0" w:color="000000"/>
              <w:left w:val="single" w:sz="4" w:space="0" w:color="000000"/>
              <w:bottom w:val="single" w:sz="4" w:space="0" w:color="000000"/>
              <w:right w:val="single" w:sz="4" w:space="0" w:color="000000"/>
            </w:tcBorders>
          </w:tcPr>
          <w:p w:rsidR="0057742A" w:rsidRPr="007C2801"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7C2801">
              <w:rPr>
                <w:rFonts w:ascii="Times New Roman" w:hAnsi="Times New Roman"/>
                <w:sz w:val="20"/>
                <w:szCs w:val="20"/>
              </w:rPr>
              <w:t>0,003</w:t>
            </w:r>
          </w:p>
        </w:tc>
        <w:tc>
          <w:tcPr>
            <w:tcW w:w="1701" w:type="dxa"/>
            <w:tcBorders>
              <w:top w:val="single" w:sz="4" w:space="0" w:color="000000"/>
              <w:left w:val="single" w:sz="4" w:space="0" w:color="000000"/>
              <w:bottom w:val="single" w:sz="4" w:space="0" w:color="000000"/>
              <w:right w:val="single" w:sz="4" w:space="0" w:color="000000"/>
            </w:tcBorders>
          </w:tcPr>
          <w:p w:rsidR="0057742A" w:rsidRPr="007C2801" w:rsidRDefault="0057742A" w:rsidP="00AA1D76">
            <w:pPr>
              <w:spacing w:after="0" w:line="240" w:lineRule="auto"/>
              <w:rPr>
                <w:rFonts w:ascii="Times New Roman" w:hAnsi="Times New Roman"/>
                <w:sz w:val="20"/>
                <w:szCs w:val="20"/>
                <w:lang w:eastAsia="en-US"/>
              </w:rPr>
            </w:pPr>
            <w:r w:rsidRPr="007C2801">
              <w:rPr>
                <w:rFonts w:ascii="Times New Roman" w:hAnsi="Times New Roman"/>
                <w:sz w:val="20"/>
                <w:szCs w:val="20"/>
              </w:rPr>
              <w:t>Постановление Закон</w:t>
            </w:r>
            <w:r w:rsidR="00416F6F">
              <w:rPr>
                <w:rFonts w:ascii="Times New Roman" w:hAnsi="Times New Roman"/>
                <w:sz w:val="20"/>
                <w:szCs w:val="20"/>
              </w:rPr>
              <w:t>.</w:t>
            </w:r>
            <w:r w:rsidRPr="007C2801">
              <w:rPr>
                <w:rFonts w:ascii="Times New Roman" w:hAnsi="Times New Roman"/>
                <w:sz w:val="20"/>
                <w:szCs w:val="20"/>
              </w:rPr>
              <w:t xml:space="preserve"> </w:t>
            </w:r>
            <w:r w:rsidR="00416F6F">
              <w:rPr>
                <w:rFonts w:ascii="Times New Roman" w:hAnsi="Times New Roman"/>
                <w:sz w:val="20"/>
                <w:szCs w:val="20"/>
              </w:rPr>
              <w:t>С</w:t>
            </w:r>
            <w:r w:rsidRPr="007C2801">
              <w:rPr>
                <w:rFonts w:ascii="Times New Roman" w:hAnsi="Times New Roman"/>
                <w:sz w:val="20"/>
                <w:szCs w:val="20"/>
              </w:rPr>
              <w:t>обрания Краснояр</w:t>
            </w:r>
            <w:r w:rsidR="00416F6F">
              <w:rPr>
                <w:rFonts w:ascii="Times New Roman" w:hAnsi="Times New Roman"/>
                <w:sz w:val="20"/>
                <w:szCs w:val="20"/>
              </w:rPr>
              <w:t>ского края от 2</w:t>
            </w:r>
            <w:r w:rsidRPr="007C2801">
              <w:rPr>
                <w:rFonts w:ascii="Times New Roman" w:hAnsi="Times New Roman"/>
                <w:sz w:val="20"/>
                <w:szCs w:val="20"/>
              </w:rPr>
              <w:t>9.03.1995 № 5-116-п</w:t>
            </w:r>
          </w:p>
        </w:tc>
        <w:tc>
          <w:tcPr>
            <w:tcW w:w="3651" w:type="dxa"/>
            <w:tcBorders>
              <w:top w:val="single" w:sz="4" w:space="0" w:color="000000"/>
              <w:left w:val="single" w:sz="4" w:space="0" w:color="000000"/>
              <w:bottom w:val="single" w:sz="4" w:space="0" w:color="000000"/>
              <w:right w:val="single" w:sz="4" w:space="0" w:color="000000"/>
            </w:tcBorders>
          </w:tcPr>
          <w:p w:rsidR="0057742A" w:rsidRPr="007C2801" w:rsidRDefault="0057742A" w:rsidP="00D820E8">
            <w:pPr>
              <w:spacing w:after="0" w:line="240" w:lineRule="auto"/>
              <w:rPr>
                <w:rFonts w:ascii="Times New Roman" w:eastAsia="Times New Roman" w:hAnsi="Times New Roman"/>
                <w:sz w:val="20"/>
                <w:szCs w:val="20"/>
                <w:lang w:eastAsia="en-US"/>
              </w:rPr>
            </w:pPr>
            <w:r w:rsidRPr="007C2801">
              <w:rPr>
                <w:rFonts w:ascii="Times New Roman" w:hAnsi="Times New Roman"/>
                <w:sz w:val="20"/>
                <w:szCs w:val="20"/>
              </w:rPr>
              <w:t>Сохранение уникального геолого-географического объекта, имеющего научную, культурно-познавательную и эстетическую ценность</w:t>
            </w:r>
          </w:p>
          <w:p w:rsidR="0057742A" w:rsidRPr="007C2801" w:rsidRDefault="0057742A" w:rsidP="00D820E8">
            <w:pPr>
              <w:autoSpaceDE w:val="0"/>
              <w:autoSpaceDN w:val="0"/>
              <w:adjustRightInd w:val="0"/>
              <w:spacing w:after="0" w:line="240" w:lineRule="auto"/>
              <w:jc w:val="both"/>
              <w:rPr>
                <w:rFonts w:ascii="Times New Roman" w:hAnsi="Times New Roman"/>
                <w:sz w:val="20"/>
                <w:szCs w:val="20"/>
                <w:lang w:eastAsia="en-US"/>
              </w:rPr>
            </w:pPr>
          </w:p>
        </w:tc>
      </w:tr>
      <w:tr w:rsidR="0057742A" w:rsidRPr="007C2801" w:rsidTr="00C9124D">
        <w:tc>
          <w:tcPr>
            <w:tcW w:w="526" w:type="dxa"/>
            <w:tcBorders>
              <w:top w:val="single" w:sz="4" w:space="0" w:color="000000"/>
              <w:left w:val="single" w:sz="4" w:space="0" w:color="000000"/>
              <w:bottom w:val="single" w:sz="4" w:space="0" w:color="000000"/>
              <w:right w:val="single" w:sz="4" w:space="0" w:color="000000"/>
            </w:tcBorders>
          </w:tcPr>
          <w:p w:rsidR="0057742A" w:rsidRPr="007C2801"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7C2801">
              <w:rPr>
                <w:rFonts w:ascii="Times New Roman" w:hAnsi="Times New Roman"/>
                <w:sz w:val="20"/>
                <w:szCs w:val="20"/>
              </w:rPr>
              <w:t>6.</w:t>
            </w:r>
          </w:p>
        </w:tc>
        <w:tc>
          <w:tcPr>
            <w:tcW w:w="1782" w:type="dxa"/>
            <w:gridSpan w:val="2"/>
            <w:tcBorders>
              <w:top w:val="single" w:sz="4" w:space="0" w:color="000000"/>
              <w:left w:val="single" w:sz="4" w:space="0" w:color="000000"/>
              <w:bottom w:val="single" w:sz="4" w:space="0" w:color="000000"/>
              <w:right w:val="single" w:sz="4" w:space="0" w:color="000000"/>
            </w:tcBorders>
          </w:tcPr>
          <w:p w:rsidR="0057742A" w:rsidRPr="007C2801" w:rsidRDefault="0057742A" w:rsidP="00AA1D76">
            <w:pPr>
              <w:autoSpaceDE w:val="0"/>
              <w:autoSpaceDN w:val="0"/>
              <w:adjustRightInd w:val="0"/>
              <w:spacing w:after="0" w:line="240" w:lineRule="auto"/>
              <w:rPr>
                <w:rFonts w:ascii="Times New Roman" w:hAnsi="Times New Roman"/>
                <w:sz w:val="20"/>
                <w:szCs w:val="20"/>
                <w:lang w:eastAsia="en-US"/>
              </w:rPr>
            </w:pPr>
            <w:r w:rsidRPr="007C2801">
              <w:rPr>
                <w:rFonts w:ascii="Times New Roman" w:hAnsi="Times New Roman"/>
                <w:sz w:val="20"/>
                <w:szCs w:val="20"/>
              </w:rPr>
              <w:t>Сосновый бор в бассейне р.</w:t>
            </w:r>
            <w:r w:rsidR="00AA1D76">
              <w:rPr>
                <w:rFonts w:ascii="Times New Roman" w:hAnsi="Times New Roman"/>
                <w:sz w:val="20"/>
                <w:szCs w:val="20"/>
              </w:rPr>
              <w:t> </w:t>
            </w:r>
            <w:r w:rsidRPr="007C2801">
              <w:rPr>
                <w:rFonts w:ascii="Times New Roman" w:hAnsi="Times New Roman"/>
                <w:sz w:val="20"/>
                <w:szCs w:val="20"/>
              </w:rPr>
              <w:t>Байкалиха</w:t>
            </w:r>
          </w:p>
        </w:tc>
        <w:tc>
          <w:tcPr>
            <w:tcW w:w="919" w:type="dxa"/>
            <w:tcBorders>
              <w:top w:val="single" w:sz="4" w:space="0" w:color="000000"/>
              <w:left w:val="single" w:sz="4" w:space="0" w:color="000000"/>
              <w:bottom w:val="single" w:sz="4" w:space="0" w:color="000000"/>
              <w:right w:val="single" w:sz="4" w:space="0" w:color="000000"/>
            </w:tcBorders>
          </w:tcPr>
          <w:p w:rsidR="0057742A" w:rsidRPr="007C2801"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7C2801">
              <w:rPr>
                <w:rFonts w:ascii="Times New Roman" w:hAnsi="Times New Roman"/>
                <w:sz w:val="20"/>
                <w:szCs w:val="20"/>
              </w:rPr>
              <w:t>0,1</w:t>
            </w:r>
          </w:p>
        </w:tc>
        <w:tc>
          <w:tcPr>
            <w:tcW w:w="992" w:type="dxa"/>
            <w:tcBorders>
              <w:top w:val="single" w:sz="4" w:space="0" w:color="000000"/>
              <w:left w:val="single" w:sz="4" w:space="0" w:color="000000"/>
              <w:bottom w:val="single" w:sz="4" w:space="0" w:color="000000"/>
              <w:right w:val="single" w:sz="4" w:space="0" w:color="000000"/>
            </w:tcBorders>
          </w:tcPr>
          <w:p w:rsidR="0057742A" w:rsidRPr="007C2801" w:rsidRDefault="0057742A" w:rsidP="00D820E8">
            <w:pPr>
              <w:autoSpaceDE w:val="0"/>
              <w:autoSpaceDN w:val="0"/>
              <w:adjustRightInd w:val="0"/>
              <w:spacing w:after="0" w:line="240" w:lineRule="auto"/>
              <w:jc w:val="center"/>
              <w:rPr>
                <w:rFonts w:ascii="Times New Roman" w:hAnsi="Times New Roman"/>
                <w:sz w:val="20"/>
                <w:szCs w:val="20"/>
                <w:lang w:eastAsia="en-US"/>
              </w:rPr>
            </w:pPr>
            <w:r w:rsidRPr="007C2801">
              <w:rPr>
                <w:rFonts w:ascii="Times New Roman" w:hAnsi="Times New Roman"/>
                <w:sz w:val="20"/>
                <w:szCs w:val="20"/>
              </w:rPr>
              <w:t>0,1</w:t>
            </w:r>
          </w:p>
        </w:tc>
        <w:tc>
          <w:tcPr>
            <w:tcW w:w="1701" w:type="dxa"/>
            <w:tcBorders>
              <w:top w:val="single" w:sz="4" w:space="0" w:color="000000"/>
              <w:left w:val="single" w:sz="4" w:space="0" w:color="000000"/>
              <w:bottom w:val="single" w:sz="4" w:space="0" w:color="000000"/>
              <w:right w:val="single" w:sz="4" w:space="0" w:color="000000"/>
            </w:tcBorders>
          </w:tcPr>
          <w:p w:rsidR="0057742A" w:rsidRPr="007C2801" w:rsidRDefault="0057742A" w:rsidP="00AA1D76">
            <w:pPr>
              <w:spacing w:after="0" w:line="240" w:lineRule="auto"/>
              <w:rPr>
                <w:rFonts w:ascii="Times New Roman" w:hAnsi="Times New Roman"/>
                <w:sz w:val="20"/>
                <w:szCs w:val="20"/>
                <w:lang w:eastAsia="en-US"/>
              </w:rPr>
            </w:pPr>
            <w:r w:rsidRPr="007C2801">
              <w:rPr>
                <w:rFonts w:ascii="Times New Roman" w:hAnsi="Times New Roman"/>
                <w:sz w:val="20"/>
                <w:szCs w:val="20"/>
              </w:rPr>
              <w:t>Решением исполкома крайсовета от 21.09.1981 № 404</w:t>
            </w:r>
          </w:p>
        </w:tc>
        <w:tc>
          <w:tcPr>
            <w:tcW w:w="3651" w:type="dxa"/>
            <w:tcBorders>
              <w:top w:val="single" w:sz="4" w:space="0" w:color="000000"/>
              <w:left w:val="single" w:sz="4" w:space="0" w:color="000000"/>
              <w:bottom w:val="single" w:sz="4" w:space="0" w:color="000000"/>
              <w:right w:val="single" w:sz="4" w:space="0" w:color="000000"/>
            </w:tcBorders>
          </w:tcPr>
          <w:p w:rsidR="0057742A" w:rsidRPr="007C2801" w:rsidRDefault="0057742A" w:rsidP="00D820E8">
            <w:pPr>
              <w:spacing w:after="0" w:line="240" w:lineRule="auto"/>
              <w:jc w:val="both"/>
              <w:rPr>
                <w:rFonts w:ascii="Times New Roman" w:hAnsi="Times New Roman"/>
                <w:sz w:val="20"/>
                <w:szCs w:val="20"/>
                <w:lang w:eastAsia="en-US"/>
              </w:rPr>
            </w:pPr>
            <w:r w:rsidRPr="007C2801">
              <w:rPr>
                <w:rFonts w:ascii="Times New Roman" w:hAnsi="Times New Roman"/>
                <w:sz w:val="20"/>
                <w:szCs w:val="20"/>
              </w:rPr>
              <w:t>Сохранение самого северного соснового бора естественного происхождения на территории Красноярского края, имеющего экологическую и научную ценность</w:t>
            </w:r>
          </w:p>
        </w:tc>
      </w:tr>
      <w:tr w:rsidR="00BF44D9" w:rsidRPr="007C2801">
        <w:trPr>
          <w:trHeight w:val="559"/>
        </w:trPr>
        <w:tc>
          <w:tcPr>
            <w:tcW w:w="2308" w:type="dxa"/>
            <w:gridSpan w:val="3"/>
            <w:tcBorders>
              <w:top w:val="single" w:sz="4" w:space="0" w:color="000000"/>
              <w:left w:val="single" w:sz="4" w:space="0" w:color="000000"/>
              <w:bottom w:val="single" w:sz="4" w:space="0" w:color="000000"/>
              <w:right w:val="single" w:sz="4" w:space="0" w:color="000000"/>
            </w:tcBorders>
          </w:tcPr>
          <w:p w:rsidR="00BF44D9" w:rsidRPr="007C2801" w:rsidRDefault="00BF44D9" w:rsidP="00D820E8">
            <w:pPr>
              <w:autoSpaceDE w:val="0"/>
              <w:autoSpaceDN w:val="0"/>
              <w:adjustRightInd w:val="0"/>
              <w:spacing w:after="0" w:line="240" w:lineRule="auto"/>
              <w:jc w:val="both"/>
              <w:rPr>
                <w:rFonts w:ascii="Times New Roman" w:hAnsi="Times New Roman"/>
                <w:sz w:val="20"/>
                <w:szCs w:val="20"/>
                <w:lang w:eastAsia="en-US"/>
              </w:rPr>
            </w:pPr>
            <w:r w:rsidRPr="007C2801">
              <w:rPr>
                <w:rFonts w:ascii="Times New Roman" w:hAnsi="Times New Roman"/>
                <w:sz w:val="20"/>
                <w:szCs w:val="20"/>
              </w:rPr>
              <w:t>Итого памятники</w:t>
            </w:r>
            <w:r>
              <w:rPr>
                <w:rFonts w:ascii="Times New Roman" w:hAnsi="Times New Roman"/>
                <w:sz w:val="20"/>
                <w:szCs w:val="20"/>
              </w:rPr>
              <w:t xml:space="preserve"> природы</w:t>
            </w:r>
            <w:r w:rsidRPr="007C2801">
              <w:rPr>
                <w:rFonts w:ascii="Times New Roman" w:hAnsi="Times New Roman"/>
                <w:sz w:val="20"/>
                <w:szCs w:val="20"/>
              </w:rPr>
              <w:t>:</w:t>
            </w:r>
          </w:p>
        </w:tc>
        <w:tc>
          <w:tcPr>
            <w:tcW w:w="919" w:type="dxa"/>
            <w:tcBorders>
              <w:top w:val="single" w:sz="4" w:space="0" w:color="000000"/>
              <w:left w:val="single" w:sz="4" w:space="0" w:color="000000"/>
              <w:bottom w:val="single" w:sz="4" w:space="0" w:color="000000"/>
              <w:right w:val="single" w:sz="4" w:space="0" w:color="000000"/>
            </w:tcBorders>
          </w:tcPr>
          <w:p w:rsidR="00BF44D9" w:rsidRPr="007C2801" w:rsidRDefault="00BF44D9" w:rsidP="00D820E8">
            <w:pPr>
              <w:autoSpaceDE w:val="0"/>
              <w:autoSpaceDN w:val="0"/>
              <w:adjustRightInd w:val="0"/>
              <w:spacing w:after="0" w:line="240" w:lineRule="auto"/>
              <w:jc w:val="center"/>
              <w:rPr>
                <w:rFonts w:ascii="Times New Roman" w:hAnsi="Times New Roman"/>
                <w:sz w:val="20"/>
                <w:szCs w:val="20"/>
                <w:lang w:eastAsia="en-US"/>
              </w:rPr>
            </w:pPr>
            <w:r w:rsidRPr="007C2801">
              <w:rPr>
                <w:rFonts w:ascii="Times New Roman" w:hAnsi="Times New Roman"/>
                <w:sz w:val="20"/>
                <w:szCs w:val="20"/>
              </w:rPr>
              <w:t>1,8</w:t>
            </w:r>
          </w:p>
        </w:tc>
        <w:tc>
          <w:tcPr>
            <w:tcW w:w="992" w:type="dxa"/>
            <w:tcBorders>
              <w:top w:val="single" w:sz="4" w:space="0" w:color="000000"/>
              <w:left w:val="single" w:sz="4" w:space="0" w:color="000000"/>
              <w:bottom w:val="single" w:sz="4" w:space="0" w:color="000000"/>
              <w:right w:val="single" w:sz="4" w:space="0" w:color="000000"/>
            </w:tcBorders>
          </w:tcPr>
          <w:p w:rsidR="00BF44D9" w:rsidRPr="007C2801" w:rsidRDefault="00BF44D9" w:rsidP="00D820E8">
            <w:pPr>
              <w:autoSpaceDE w:val="0"/>
              <w:autoSpaceDN w:val="0"/>
              <w:adjustRightInd w:val="0"/>
              <w:spacing w:after="0" w:line="240" w:lineRule="auto"/>
              <w:jc w:val="center"/>
              <w:rPr>
                <w:rFonts w:ascii="Times New Roman" w:hAnsi="Times New Roman"/>
                <w:sz w:val="20"/>
                <w:szCs w:val="20"/>
                <w:lang w:eastAsia="en-US"/>
              </w:rPr>
            </w:pPr>
            <w:r w:rsidRPr="007C2801">
              <w:rPr>
                <w:rFonts w:ascii="Times New Roman" w:hAnsi="Times New Roman"/>
                <w:sz w:val="20"/>
                <w:szCs w:val="20"/>
              </w:rPr>
              <w:t>1,8</w:t>
            </w:r>
          </w:p>
        </w:tc>
        <w:tc>
          <w:tcPr>
            <w:tcW w:w="5352" w:type="dxa"/>
            <w:gridSpan w:val="2"/>
            <w:tcBorders>
              <w:top w:val="single" w:sz="4" w:space="0" w:color="000000"/>
              <w:left w:val="single" w:sz="4" w:space="0" w:color="000000"/>
              <w:bottom w:val="single" w:sz="4" w:space="0" w:color="000000"/>
              <w:right w:val="single" w:sz="4" w:space="0" w:color="000000"/>
            </w:tcBorders>
          </w:tcPr>
          <w:p w:rsidR="00BF44D9" w:rsidRPr="007C2801" w:rsidRDefault="00BF44D9" w:rsidP="00D820E8">
            <w:pPr>
              <w:autoSpaceDE w:val="0"/>
              <w:autoSpaceDN w:val="0"/>
              <w:adjustRightInd w:val="0"/>
              <w:spacing w:after="0" w:line="240" w:lineRule="auto"/>
              <w:jc w:val="both"/>
              <w:rPr>
                <w:rFonts w:ascii="Times New Roman" w:hAnsi="Times New Roman"/>
                <w:sz w:val="20"/>
                <w:szCs w:val="20"/>
                <w:lang w:eastAsia="en-US"/>
              </w:rPr>
            </w:pPr>
          </w:p>
        </w:tc>
      </w:tr>
      <w:tr w:rsidR="007C2801" w:rsidRPr="00691C29">
        <w:tc>
          <w:tcPr>
            <w:tcW w:w="2308" w:type="dxa"/>
            <w:gridSpan w:val="3"/>
            <w:tcBorders>
              <w:top w:val="single" w:sz="4" w:space="0" w:color="000000"/>
              <w:left w:val="single" w:sz="4" w:space="0" w:color="000000"/>
              <w:bottom w:val="single" w:sz="4" w:space="0" w:color="000000"/>
              <w:right w:val="single" w:sz="4" w:space="0" w:color="000000"/>
            </w:tcBorders>
          </w:tcPr>
          <w:p w:rsidR="007C2801" w:rsidRPr="00691C29" w:rsidRDefault="007C2801" w:rsidP="00D820E8">
            <w:pPr>
              <w:autoSpaceDE w:val="0"/>
              <w:autoSpaceDN w:val="0"/>
              <w:adjustRightInd w:val="0"/>
              <w:spacing w:after="0" w:line="240" w:lineRule="auto"/>
              <w:jc w:val="both"/>
              <w:rPr>
                <w:rFonts w:ascii="Times New Roman" w:hAnsi="Times New Roman"/>
                <w:lang w:eastAsia="en-US"/>
              </w:rPr>
            </w:pPr>
            <w:r w:rsidRPr="00691C29">
              <w:rPr>
                <w:rFonts w:ascii="Times New Roman" w:hAnsi="Times New Roman"/>
              </w:rPr>
              <w:t>Всего региональные:</w:t>
            </w:r>
          </w:p>
        </w:tc>
        <w:tc>
          <w:tcPr>
            <w:tcW w:w="919" w:type="dxa"/>
            <w:tcBorders>
              <w:top w:val="single" w:sz="4" w:space="0" w:color="000000"/>
              <w:left w:val="single" w:sz="4" w:space="0" w:color="000000"/>
              <w:bottom w:val="single" w:sz="4" w:space="0" w:color="000000"/>
              <w:right w:val="single" w:sz="4" w:space="0" w:color="000000"/>
            </w:tcBorders>
          </w:tcPr>
          <w:p w:rsidR="007C2801" w:rsidRPr="00691C29" w:rsidRDefault="007C2801"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128,7</w:t>
            </w:r>
          </w:p>
        </w:tc>
        <w:tc>
          <w:tcPr>
            <w:tcW w:w="992" w:type="dxa"/>
            <w:tcBorders>
              <w:top w:val="single" w:sz="4" w:space="0" w:color="000000"/>
              <w:left w:val="single" w:sz="4" w:space="0" w:color="000000"/>
              <w:bottom w:val="single" w:sz="4" w:space="0" w:color="000000"/>
              <w:right w:val="single" w:sz="4" w:space="0" w:color="000000"/>
            </w:tcBorders>
          </w:tcPr>
          <w:p w:rsidR="007C2801" w:rsidRPr="00691C29" w:rsidRDefault="007C2801"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128,7</w:t>
            </w:r>
          </w:p>
        </w:tc>
        <w:tc>
          <w:tcPr>
            <w:tcW w:w="5352" w:type="dxa"/>
            <w:gridSpan w:val="2"/>
            <w:tcBorders>
              <w:top w:val="single" w:sz="4" w:space="0" w:color="000000"/>
              <w:left w:val="single" w:sz="4" w:space="0" w:color="000000"/>
              <w:bottom w:val="single" w:sz="4" w:space="0" w:color="000000"/>
              <w:right w:val="single" w:sz="4" w:space="0" w:color="000000"/>
            </w:tcBorders>
          </w:tcPr>
          <w:p w:rsidR="007C2801" w:rsidRPr="00691C29" w:rsidRDefault="007C2801" w:rsidP="00D820E8">
            <w:pPr>
              <w:autoSpaceDE w:val="0"/>
              <w:autoSpaceDN w:val="0"/>
              <w:adjustRightInd w:val="0"/>
              <w:spacing w:after="0" w:line="240" w:lineRule="auto"/>
              <w:jc w:val="both"/>
              <w:rPr>
                <w:rFonts w:ascii="Times New Roman" w:hAnsi="Times New Roman"/>
                <w:lang w:eastAsia="en-US"/>
              </w:rPr>
            </w:pPr>
          </w:p>
        </w:tc>
      </w:tr>
      <w:tr w:rsidR="0057742A" w:rsidRPr="00691C29">
        <w:tc>
          <w:tcPr>
            <w:tcW w:w="9571" w:type="dxa"/>
            <w:gridSpan w:val="7"/>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Местные ООПТ</w:t>
            </w:r>
          </w:p>
        </w:tc>
      </w:tr>
      <w:tr w:rsidR="00934B28" w:rsidRPr="00DA1FB9">
        <w:tc>
          <w:tcPr>
            <w:tcW w:w="526" w:type="dxa"/>
            <w:tcBorders>
              <w:top w:val="single" w:sz="4" w:space="0" w:color="000000"/>
              <w:left w:val="single" w:sz="4" w:space="0" w:color="000000"/>
              <w:bottom w:val="single" w:sz="4" w:space="0" w:color="000000"/>
              <w:right w:val="single" w:sz="4" w:space="0" w:color="000000"/>
            </w:tcBorders>
          </w:tcPr>
          <w:p w:rsidR="00934B28" w:rsidRPr="00DA1FB9" w:rsidRDefault="00934B28" w:rsidP="00D820E8">
            <w:pPr>
              <w:autoSpaceDE w:val="0"/>
              <w:autoSpaceDN w:val="0"/>
              <w:adjustRightInd w:val="0"/>
              <w:spacing w:after="0" w:line="240" w:lineRule="auto"/>
              <w:jc w:val="center"/>
              <w:rPr>
                <w:rFonts w:ascii="Times New Roman" w:hAnsi="Times New Roman"/>
                <w:sz w:val="20"/>
                <w:szCs w:val="20"/>
                <w:lang w:eastAsia="en-US"/>
              </w:rPr>
            </w:pPr>
            <w:r w:rsidRPr="00DA1FB9">
              <w:rPr>
                <w:rFonts w:ascii="Times New Roman" w:hAnsi="Times New Roman"/>
                <w:sz w:val="20"/>
                <w:szCs w:val="20"/>
              </w:rPr>
              <w:t>7.</w:t>
            </w:r>
          </w:p>
        </w:tc>
        <w:tc>
          <w:tcPr>
            <w:tcW w:w="1715" w:type="dxa"/>
            <w:tcBorders>
              <w:top w:val="single" w:sz="4" w:space="0" w:color="000000"/>
              <w:left w:val="single" w:sz="4" w:space="0" w:color="000000"/>
              <w:bottom w:val="single" w:sz="4" w:space="0" w:color="000000"/>
              <w:right w:val="single" w:sz="4" w:space="0" w:color="000000"/>
            </w:tcBorders>
          </w:tcPr>
          <w:p w:rsidR="00934B28" w:rsidRPr="00DA1FB9" w:rsidRDefault="00934B28" w:rsidP="00D820E8">
            <w:pPr>
              <w:autoSpaceDE w:val="0"/>
              <w:autoSpaceDN w:val="0"/>
              <w:adjustRightInd w:val="0"/>
              <w:spacing w:after="0" w:line="240" w:lineRule="auto"/>
              <w:jc w:val="both"/>
              <w:rPr>
                <w:rFonts w:ascii="Times New Roman" w:hAnsi="Times New Roman"/>
                <w:sz w:val="20"/>
                <w:szCs w:val="20"/>
                <w:lang w:eastAsia="en-US"/>
              </w:rPr>
            </w:pPr>
            <w:r>
              <w:rPr>
                <w:rFonts w:ascii="Times New Roman" w:hAnsi="Times New Roman"/>
                <w:sz w:val="20"/>
                <w:szCs w:val="20"/>
              </w:rPr>
              <w:t>П</w:t>
            </w:r>
            <w:r w:rsidRPr="00DA1FB9">
              <w:rPr>
                <w:rFonts w:ascii="Times New Roman" w:hAnsi="Times New Roman"/>
                <w:sz w:val="20"/>
                <w:szCs w:val="20"/>
              </w:rPr>
              <w:t>риродные долинные комплексы р. Северная</w:t>
            </w:r>
          </w:p>
        </w:tc>
        <w:tc>
          <w:tcPr>
            <w:tcW w:w="986" w:type="dxa"/>
            <w:gridSpan w:val="2"/>
            <w:tcBorders>
              <w:top w:val="single" w:sz="4" w:space="0" w:color="000000"/>
              <w:left w:val="single" w:sz="4" w:space="0" w:color="000000"/>
              <w:bottom w:val="single" w:sz="4" w:space="0" w:color="000000"/>
              <w:right w:val="single" w:sz="4" w:space="0" w:color="000000"/>
            </w:tcBorders>
          </w:tcPr>
          <w:p w:rsidR="00934B28" w:rsidRPr="00DA1FB9" w:rsidRDefault="00934B28" w:rsidP="00D820E8">
            <w:pPr>
              <w:autoSpaceDE w:val="0"/>
              <w:autoSpaceDN w:val="0"/>
              <w:adjustRightInd w:val="0"/>
              <w:spacing w:after="0" w:line="240" w:lineRule="auto"/>
              <w:jc w:val="center"/>
              <w:rPr>
                <w:rFonts w:ascii="Times New Roman" w:hAnsi="Times New Roman"/>
                <w:sz w:val="20"/>
                <w:szCs w:val="20"/>
                <w:lang w:eastAsia="en-US"/>
              </w:rPr>
            </w:pPr>
            <w:r w:rsidRPr="00DA1FB9">
              <w:rPr>
                <w:rFonts w:ascii="Times New Roman" w:hAnsi="Times New Roman"/>
                <w:sz w:val="20"/>
                <w:szCs w:val="20"/>
              </w:rPr>
              <w:t>6,8</w:t>
            </w:r>
          </w:p>
        </w:tc>
        <w:tc>
          <w:tcPr>
            <w:tcW w:w="992" w:type="dxa"/>
            <w:tcBorders>
              <w:top w:val="single" w:sz="4" w:space="0" w:color="000000"/>
              <w:left w:val="single" w:sz="4" w:space="0" w:color="000000"/>
              <w:bottom w:val="single" w:sz="4" w:space="0" w:color="000000"/>
              <w:right w:val="single" w:sz="4" w:space="0" w:color="000000"/>
            </w:tcBorders>
          </w:tcPr>
          <w:p w:rsidR="00934B28" w:rsidRPr="00DA1FB9" w:rsidRDefault="00934B28" w:rsidP="00D820E8">
            <w:pPr>
              <w:autoSpaceDE w:val="0"/>
              <w:autoSpaceDN w:val="0"/>
              <w:adjustRightInd w:val="0"/>
              <w:spacing w:after="0" w:line="240" w:lineRule="auto"/>
              <w:jc w:val="center"/>
              <w:rPr>
                <w:rFonts w:ascii="Times New Roman" w:hAnsi="Times New Roman"/>
                <w:sz w:val="20"/>
                <w:szCs w:val="20"/>
                <w:lang w:eastAsia="en-US"/>
              </w:rPr>
            </w:pPr>
            <w:r w:rsidRPr="00DA1FB9">
              <w:rPr>
                <w:rFonts w:ascii="Times New Roman" w:hAnsi="Times New Roman"/>
                <w:sz w:val="20"/>
                <w:szCs w:val="20"/>
              </w:rPr>
              <w:t>6,8</w:t>
            </w:r>
          </w:p>
        </w:tc>
        <w:tc>
          <w:tcPr>
            <w:tcW w:w="1701" w:type="dxa"/>
            <w:tcBorders>
              <w:top w:val="single" w:sz="4" w:space="0" w:color="000000"/>
              <w:left w:val="single" w:sz="4" w:space="0" w:color="000000"/>
              <w:bottom w:val="single" w:sz="4" w:space="0" w:color="000000"/>
              <w:right w:val="single" w:sz="4" w:space="0" w:color="000000"/>
            </w:tcBorders>
          </w:tcPr>
          <w:p w:rsidR="00934B28" w:rsidRPr="00DA1FB9" w:rsidRDefault="00934B28" w:rsidP="00D820E8">
            <w:pPr>
              <w:spacing w:after="0" w:line="240" w:lineRule="auto"/>
              <w:jc w:val="both"/>
              <w:rPr>
                <w:rFonts w:ascii="Times New Roman" w:hAnsi="Times New Roman"/>
                <w:sz w:val="20"/>
                <w:szCs w:val="20"/>
                <w:lang w:eastAsia="en-US"/>
              </w:rPr>
            </w:pPr>
            <w:r w:rsidRPr="00DA1FB9">
              <w:rPr>
                <w:rFonts w:ascii="Times New Roman" w:hAnsi="Times New Roman"/>
                <w:sz w:val="20"/>
                <w:szCs w:val="20"/>
              </w:rPr>
              <w:t>Решение Туруханского районного Совета депутатов от 18.05.2013 № 24-352</w:t>
            </w:r>
          </w:p>
        </w:tc>
        <w:tc>
          <w:tcPr>
            <w:tcW w:w="3651" w:type="dxa"/>
            <w:vMerge w:val="restart"/>
            <w:tcBorders>
              <w:top w:val="single" w:sz="4" w:space="0" w:color="000000"/>
              <w:left w:val="single" w:sz="4" w:space="0" w:color="000000"/>
              <w:right w:val="single" w:sz="4" w:space="0" w:color="000000"/>
            </w:tcBorders>
          </w:tcPr>
          <w:p w:rsidR="00934B28" w:rsidRPr="00DA1FB9" w:rsidRDefault="00934B28" w:rsidP="00D820E8">
            <w:pPr>
              <w:autoSpaceDE w:val="0"/>
              <w:autoSpaceDN w:val="0"/>
              <w:adjustRightInd w:val="0"/>
              <w:spacing w:after="0" w:line="240" w:lineRule="auto"/>
              <w:jc w:val="both"/>
              <w:rPr>
                <w:rFonts w:ascii="Times New Roman" w:hAnsi="Times New Roman"/>
                <w:sz w:val="20"/>
                <w:szCs w:val="20"/>
                <w:lang w:eastAsia="en-US"/>
              </w:rPr>
            </w:pPr>
            <w:r>
              <w:rPr>
                <w:rFonts w:ascii="Times New Roman" w:hAnsi="Times New Roman"/>
                <w:sz w:val="20"/>
                <w:szCs w:val="20"/>
              </w:rPr>
              <w:t>Со</w:t>
            </w:r>
            <w:r w:rsidRPr="00DA1FB9">
              <w:rPr>
                <w:rFonts w:ascii="Times New Roman" w:hAnsi="Times New Roman"/>
                <w:sz w:val="20"/>
                <w:szCs w:val="20"/>
              </w:rPr>
              <w:t>хран</w:t>
            </w:r>
            <w:r>
              <w:rPr>
                <w:rFonts w:ascii="Times New Roman" w:hAnsi="Times New Roman"/>
                <w:sz w:val="20"/>
                <w:szCs w:val="20"/>
              </w:rPr>
              <w:t>ение</w:t>
            </w:r>
            <w:r w:rsidRPr="00DA1FB9">
              <w:rPr>
                <w:rFonts w:ascii="Times New Roman" w:hAnsi="Times New Roman"/>
                <w:sz w:val="20"/>
                <w:szCs w:val="20"/>
              </w:rPr>
              <w:t xml:space="preserve"> природных ландшафтов, охрана и воспроизводство охотничьих </w:t>
            </w:r>
            <w:r>
              <w:rPr>
                <w:rFonts w:ascii="Times New Roman" w:hAnsi="Times New Roman"/>
                <w:sz w:val="20"/>
                <w:szCs w:val="20"/>
              </w:rPr>
              <w:t>ресурсов</w:t>
            </w:r>
            <w:r w:rsidRPr="00DA1FB9">
              <w:rPr>
                <w:rFonts w:ascii="Times New Roman" w:hAnsi="Times New Roman"/>
                <w:sz w:val="20"/>
                <w:szCs w:val="20"/>
              </w:rPr>
              <w:t xml:space="preserve">, </w:t>
            </w:r>
            <w:r w:rsidR="007C3407">
              <w:rPr>
                <w:rFonts w:ascii="Times New Roman" w:hAnsi="Times New Roman"/>
                <w:sz w:val="20"/>
                <w:szCs w:val="20"/>
              </w:rPr>
              <w:t>редких и исчезающих животных и растений;</w:t>
            </w:r>
            <w:r w:rsidRPr="00DA1FB9">
              <w:rPr>
                <w:rFonts w:ascii="Times New Roman" w:hAnsi="Times New Roman"/>
                <w:sz w:val="20"/>
                <w:szCs w:val="20"/>
              </w:rPr>
              <w:t xml:space="preserve"> сохранение культурно-исторических основ традиционного природопользования </w:t>
            </w:r>
            <w:r w:rsidR="00F874E2">
              <w:rPr>
                <w:rFonts w:ascii="Times New Roman" w:hAnsi="Times New Roman"/>
                <w:sz w:val="20"/>
                <w:szCs w:val="20"/>
              </w:rPr>
              <w:t>КМНС</w:t>
            </w:r>
          </w:p>
        </w:tc>
      </w:tr>
      <w:tr w:rsidR="00934B28" w:rsidRPr="00B12AED">
        <w:tc>
          <w:tcPr>
            <w:tcW w:w="526" w:type="dxa"/>
            <w:tcBorders>
              <w:top w:val="single" w:sz="4" w:space="0" w:color="000000"/>
              <w:left w:val="single" w:sz="4" w:space="0" w:color="000000"/>
              <w:bottom w:val="single" w:sz="4" w:space="0" w:color="000000"/>
              <w:right w:val="single" w:sz="4" w:space="0" w:color="000000"/>
            </w:tcBorders>
          </w:tcPr>
          <w:p w:rsidR="00934B28" w:rsidRPr="00B12AED" w:rsidRDefault="00934B28" w:rsidP="00D820E8">
            <w:pPr>
              <w:autoSpaceDE w:val="0"/>
              <w:autoSpaceDN w:val="0"/>
              <w:adjustRightInd w:val="0"/>
              <w:spacing w:after="0" w:line="240" w:lineRule="auto"/>
              <w:jc w:val="center"/>
              <w:rPr>
                <w:rFonts w:ascii="Times New Roman" w:hAnsi="Times New Roman"/>
                <w:sz w:val="20"/>
                <w:szCs w:val="20"/>
                <w:lang w:eastAsia="en-US"/>
              </w:rPr>
            </w:pPr>
            <w:r w:rsidRPr="00B12AED">
              <w:rPr>
                <w:rFonts w:ascii="Times New Roman" w:hAnsi="Times New Roman"/>
                <w:sz w:val="20"/>
                <w:szCs w:val="20"/>
              </w:rPr>
              <w:t>8.</w:t>
            </w:r>
          </w:p>
        </w:tc>
        <w:tc>
          <w:tcPr>
            <w:tcW w:w="1715" w:type="dxa"/>
            <w:tcBorders>
              <w:top w:val="single" w:sz="4" w:space="0" w:color="000000"/>
              <w:left w:val="single" w:sz="4" w:space="0" w:color="000000"/>
              <w:bottom w:val="single" w:sz="4" w:space="0" w:color="000000"/>
              <w:right w:val="single" w:sz="4" w:space="0" w:color="000000"/>
            </w:tcBorders>
          </w:tcPr>
          <w:p w:rsidR="00934B28" w:rsidRPr="00B12AED" w:rsidRDefault="00934B28" w:rsidP="00D820E8">
            <w:pPr>
              <w:autoSpaceDE w:val="0"/>
              <w:autoSpaceDN w:val="0"/>
              <w:adjustRightInd w:val="0"/>
              <w:spacing w:after="0" w:line="240" w:lineRule="auto"/>
              <w:jc w:val="both"/>
              <w:rPr>
                <w:rFonts w:ascii="Times New Roman" w:hAnsi="Times New Roman"/>
                <w:sz w:val="20"/>
                <w:szCs w:val="20"/>
                <w:lang w:eastAsia="en-US"/>
              </w:rPr>
            </w:pPr>
            <w:r>
              <w:rPr>
                <w:rFonts w:ascii="Times New Roman" w:hAnsi="Times New Roman"/>
                <w:sz w:val="20"/>
                <w:szCs w:val="20"/>
              </w:rPr>
              <w:t>П</w:t>
            </w:r>
            <w:r w:rsidRPr="00DA1FB9">
              <w:rPr>
                <w:rFonts w:ascii="Times New Roman" w:hAnsi="Times New Roman"/>
                <w:sz w:val="20"/>
                <w:szCs w:val="20"/>
              </w:rPr>
              <w:t xml:space="preserve">риродные долинные комплексы </w:t>
            </w:r>
            <w:r w:rsidRPr="00B12AED">
              <w:rPr>
                <w:rFonts w:ascii="Times New Roman" w:hAnsi="Times New Roman"/>
                <w:sz w:val="20"/>
                <w:szCs w:val="20"/>
              </w:rPr>
              <w:t>р. Фатьяниха</w:t>
            </w:r>
          </w:p>
        </w:tc>
        <w:tc>
          <w:tcPr>
            <w:tcW w:w="986" w:type="dxa"/>
            <w:gridSpan w:val="2"/>
            <w:tcBorders>
              <w:top w:val="single" w:sz="4" w:space="0" w:color="000000"/>
              <w:left w:val="single" w:sz="4" w:space="0" w:color="000000"/>
              <w:bottom w:val="single" w:sz="4" w:space="0" w:color="000000"/>
              <w:right w:val="single" w:sz="4" w:space="0" w:color="000000"/>
            </w:tcBorders>
          </w:tcPr>
          <w:p w:rsidR="00934B28" w:rsidRPr="00B12AED" w:rsidRDefault="00934B28" w:rsidP="00D820E8">
            <w:pPr>
              <w:autoSpaceDE w:val="0"/>
              <w:autoSpaceDN w:val="0"/>
              <w:adjustRightInd w:val="0"/>
              <w:spacing w:after="0" w:line="240" w:lineRule="auto"/>
              <w:jc w:val="center"/>
              <w:rPr>
                <w:rFonts w:ascii="Times New Roman" w:hAnsi="Times New Roman"/>
                <w:sz w:val="20"/>
                <w:szCs w:val="20"/>
                <w:lang w:eastAsia="en-US"/>
              </w:rPr>
            </w:pPr>
            <w:r w:rsidRPr="00B12AED">
              <w:rPr>
                <w:rFonts w:ascii="Times New Roman" w:hAnsi="Times New Roman"/>
                <w:sz w:val="20"/>
                <w:szCs w:val="20"/>
              </w:rPr>
              <w:t>7,8</w:t>
            </w:r>
          </w:p>
        </w:tc>
        <w:tc>
          <w:tcPr>
            <w:tcW w:w="992" w:type="dxa"/>
            <w:tcBorders>
              <w:top w:val="single" w:sz="4" w:space="0" w:color="000000"/>
              <w:left w:val="single" w:sz="4" w:space="0" w:color="000000"/>
              <w:bottom w:val="single" w:sz="4" w:space="0" w:color="000000"/>
              <w:right w:val="single" w:sz="4" w:space="0" w:color="000000"/>
            </w:tcBorders>
          </w:tcPr>
          <w:p w:rsidR="00934B28" w:rsidRPr="00B12AED" w:rsidRDefault="00934B28" w:rsidP="00D820E8">
            <w:pPr>
              <w:autoSpaceDE w:val="0"/>
              <w:autoSpaceDN w:val="0"/>
              <w:adjustRightInd w:val="0"/>
              <w:spacing w:after="0" w:line="240" w:lineRule="auto"/>
              <w:jc w:val="center"/>
              <w:rPr>
                <w:rFonts w:ascii="Times New Roman" w:hAnsi="Times New Roman"/>
                <w:sz w:val="20"/>
                <w:szCs w:val="20"/>
                <w:lang w:eastAsia="en-US"/>
              </w:rPr>
            </w:pPr>
            <w:r w:rsidRPr="00B12AED">
              <w:rPr>
                <w:rFonts w:ascii="Times New Roman" w:hAnsi="Times New Roman"/>
                <w:sz w:val="20"/>
                <w:szCs w:val="20"/>
              </w:rPr>
              <w:t>7,8</w:t>
            </w:r>
          </w:p>
        </w:tc>
        <w:tc>
          <w:tcPr>
            <w:tcW w:w="1701" w:type="dxa"/>
            <w:tcBorders>
              <w:top w:val="single" w:sz="4" w:space="0" w:color="000000"/>
              <w:left w:val="single" w:sz="4" w:space="0" w:color="000000"/>
              <w:bottom w:val="single" w:sz="4" w:space="0" w:color="000000"/>
              <w:right w:val="single" w:sz="4" w:space="0" w:color="000000"/>
            </w:tcBorders>
          </w:tcPr>
          <w:p w:rsidR="00934B28" w:rsidRPr="00B12AED" w:rsidRDefault="00934B28" w:rsidP="00D820E8">
            <w:pPr>
              <w:spacing w:after="0" w:line="240" w:lineRule="auto"/>
              <w:jc w:val="both"/>
              <w:rPr>
                <w:rFonts w:ascii="Times New Roman" w:hAnsi="Times New Roman"/>
                <w:sz w:val="20"/>
                <w:szCs w:val="20"/>
                <w:lang w:eastAsia="en-US"/>
              </w:rPr>
            </w:pPr>
            <w:r w:rsidRPr="00B12AED">
              <w:rPr>
                <w:rFonts w:ascii="Times New Roman" w:hAnsi="Times New Roman"/>
                <w:sz w:val="20"/>
                <w:szCs w:val="20"/>
              </w:rPr>
              <w:t>Решение Туруханского районного Совета депутатов от 18.05.2013 № 24-351</w:t>
            </w:r>
          </w:p>
        </w:tc>
        <w:tc>
          <w:tcPr>
            <w:tcW w:w="3651" w:type="dxa"/>
            <w:vMerge/>
            <w:tcBorders>
              <w:left w:val="single" w:sz="4" w:space="0" w:color="000000"/>
              <w:right w:val="single" w:sz="4" w:space="0" w:color="000000"/>
            </w:tcBorders>
          </w:tcPr>
          <w:p w:rsidR="00934B28" w:rsidRPr="00B12AED" w:rsidRDefault="00934B28" w:rsidP="00D820E8">
            <w:pPr>
              <w:autoSpaceDE w:val="0"/>
              <w:autoSpaceDN w:val="0"/>
              <w:adjustRightInd w:val="0"/>
              <w:spacing w:after="0" w:line="240" w:lineRule="auto"/>
              <w:jc w:val="both"/>
              <w:rPr>
                <w:rFonts w:ascii="Times New Roman" w:hAnsi="Times New Roman"/>
                <w:sz w:val="20"/>
                <w:szCs w:val="20"/>
                <w:lang w:eastAsia="en-US"/>
              </w:rPr>
            </w:pPr>
          </w:p>
        </w:tc>
      </w:tr>
      <w:tr w:rsidR="00934B28" w:rsidRPr="00B12AED">
        <w:tc>
          <w:tcPr>
            <w:tcW w:w="526" w:type="dxa"/>
            <w:tcBorders>
              <w:top w:val="single" w:sz="4" w:space="0" w:color="000000"/>
              <w:left w:val="single" w:sz="4" w:space="0" w:color="000000"/>
              <w:bottom w:val="single" w:sz="4" w:space="0" w:color="000000"/>
              <w:right w:val="single" w:sz="4" w:space="0" w:color="000000"/>
            </w:tcBorders>
          </w:tcPr>
          <w:p w:rsidR="00934B28" w:rsidRPr="00B12AED" w:rsidRDefault="00934B28" w:rsidP="00D820E8">
            <w:pPr>
              <w:autoSpaceDE w:val="0"/>
              <w:autoSpaceDN w:val="0"/>
              <w:adjustRightInd w:val="0"/>
              <w:spacing w:after="0" w:line="240" w:lineRule="auto"/>
              <w:jc w:val="center"/>
              <w:rPr>
                <w:rFonts w:ascii="Times New Roman" w:hAnsi="Times New Roman"/>
                <w:sz w:val="20"/>
                <w:szCs w:val="20"/>
                <w:lang w:eastAsia="en-US"/>
              </w:rPr>
            </w:pPr>
            <w:r w:rsidRPr="00B12AED">
              <w:rPr>
                <w:rFonts w:ascii="Times New Roman" w:hAnsi="Times New Roman"/>
                <w:sz w:val="20"/>
                <w:szCs w:val="20"/>
              </w:rPr>
              <w:t>9.</w:t>
            </w:r>
          </w:p>
        </w:tc>
        <w:tc>
          <w:tcPr>
            <w:tcW w:w="1715" w:type="dxa"/>
            <w:tcBorders>
              <w:top w:val="single" w:sz="4" w:space="0" w:color="000000"/>
              <w:left w:val="single" w:sz="4" w:space="0" w:color="000000"/>
              <w:bottom w:val="single" w:sz="4" w:space="0" w:color="000000"/>
              <w:right w:val="single" w:sz="4" w:space="0" w:color="000000"/>
            </w:tcBorders>
          </w:tcPr>
          <w:p w:rsidR="00934B28" w:rsidRPr="00B12AED" w:rsidRDefault="00934B28" w:rsidP="00D820E8">
            <w:pPr>
              <w:autoSpaceDE w:val="0"/>
              <w:autoSpaceDN w:val="0"/>
              <w:adjustRightInd w:val="0"/>
              <w:spacing w:after="0" w:line="240" w:lineRule="auto"/>
              <w:jc w:val="both"/>
              <w:rPr>
                <w:rFonts w:ascii="Times New Roman" w:hAnsi="Times New Roman"/>
                <w:sz w:val="20"/>
                <w:szCs w:val="20"/>
                <w:lang w:eastAsia="en-US"/>
              </w:rPr>
            </w:pPr>
            <w:r>
              <w:rPr>
                <w:rFonts w:ascii="Times New Roman" w:hAnsi="Times New Roman"/>
                <w:sz w:val="20"/>
                <w:szCs w:val="20"/>
              </w:rPr>
              <w:t>П</w:t>
            </w:r>
            <w:r w:rsidRPr="00DA1FB9">
              <w:rPr>
                <w:rFonts w:ascii="Times New Roman" w:hAnsi="Times New Roman"/>
                <w:sz w:val="20"/>
                <w:szCs w:val="20"/>
              </w:rPr>
              <w:t xml:space="preserve">риродные долинные комплексы </w:t>
            </w:r>
            <w:r w:rsidRPr="00B12AED">
              <w:rPr>
                <w:rFonts w:ascii="Times New Roman" w:hAnsi="Times New Roman"/>
                <w:sz w:val="20"/>
                <w:szCs w:val="20"/>
              </w:rPr>
              <w:t>р. Сухая Тунгуска</w:t>
            </w:r>
          </w:p>
        </w:tc>
        <w:tc>
          <w:tcPr>
            <w:tcW w:w="986" w:type="dxa"/>
            <w:gridSpan w:val="2"/>
            <w:tcBorders>
              <w:top w:val="single" w:sz="4" w:space="0" w:color="000000"/>
              <w:left w:val="single" w:sz="4" w:space="0" w:color="000000"/>
              <w:bottom w:val="single" w:sz="4" w:space="0" w:color="000000"/>
              <w:right w:val="single" w:sz="4" w:space="0" w:color="000000"/>
            </w:tcBorders>
          </w:tcPr>
          <w:p w:rsidR="00934B28" w:rsidRPr="00B12AED" w:rsidRDefault="00934B28" w:rsidP="00D820E8">
            <w:pPr>
              <w:autoSpaceDE w:val="0"/>
              <w:autoSpaceDN w:val="0"/>
              <w:adjustRightInd w:val="0"/>
              <w:spacing w:after="0" w:line="240" w:lineRule="auto"/>
              <w:jc w:val="center"/>
              <w:rPr>
                <w:rFonts w:ascii="Times New Roman" w:hAnsi="Times New Roman"/>
                <w:sz w:val="20"/>
                <w:szCs w:val="20"/>
                <w:lang w:eastAsia="en-US"/>
              </w:rPr>
            </w:pPr>
            <w:r w:rsidRPr="00B12AED">
              <w:rPr>
                <w:rFonts w:ascii="Times New Roman" w:hAnsi="Times New Roman"/>
                <w:sz w:val="20"/>
                <w:szCs w:val="20"/>
              </w:rPr>
              <w:t>6,0</w:t>
            </w:r>
          </w:p>
        </w:tc>
        <w:tc>
          <w:tcPr>
            <w:tcW w:w="992" w:type="dxa"/>
            <w:tcBorders>
              <w:top w:val="single" w:sz="4" w:space="0" w:color="000000"/>
              <w:left w:val="single" w:sz="4" w:space="0" w:color="000000"/>
              <w:bottom w:val="single" w:sz="4" w:space="0" w:color="000000"/>
              <w:right w:val="single" w:sz="4" w:space="0" w:color="000000"/>
            </w:tcBorders>
          </w:tcPr>
          <w:p w:rsidR="00934B28" w:rsidRPr="00B12AED" w:rsidRDefault="00934B28" w:rsidP="00D820E8">
            <w:pPr>
              <w:autoSpaceDE w:val="0"/>
              <w:autoSpaceDN w:val="0"/>
              <w:adjustRightInd w:val="0"/>
              <w:spacing w:after="0" w:line="240" w:lineRule="auto"/>
              <w:jc w:val="center"/>
              <w:rPr>
                <w:rFonts w:ascii="Times New Roman" w:hAnsi="Times New Roman"/>
                <w:sz w:val="20"/>
                <w:szCs w:val="20"/>
                <w:lang w:eastAsia="en-US"/>
              </w:rPr>
            </w:pPr>
            <w:r w:rsidRPr="00B12AED">
              <w:rPr>
                <w:rFonts w:ascii="Times New Roman" w:hAnsi="Times New Roman"/>
                <w:sz w:val="20"/>
                <w:szCs w:val="20"/>
              </w:rPr>
              <w:t>6,0</w:t>
            </w:r>
          </w:p>
        </w:tc>
        <w:tc>
          <w:tcPr>
            <w:tcW w:w="1701" w:type="dxa"/>
            <w:tcBorders>
              <w:top w:val="single" w:sz="4" w:space="0" w:color="000000"/>
              <w:left w:val="single" w:sz="4" w:space="0" w:color="000000"/>
              <w:bottom w:val="single" w:sz="4" w:space="0" w:color="000000"/>
              <w:right w:val="single" w:sz="4" w:space="0" w:color="000000"/>
            </w:tcBorders>
          </w:tcPr>
          <w:p w:rsidR="00934B28" w:rsidRPr="00B12AED" w:rsidRDefault="00934B28" w:rsidP="00D820E8">
            <w:pPr>
              <w:spacing w:after="0" w:line="240" w:lineRule="auto"/>
              <w:jc w:val="both"/>
              <w:rPr>
                <w:rFonts w:ascii="Times New Roman" w:hAnsi="Times New Roman"/>
                <w:sz w:val="20"/>
                <w:szCs w:val="20"/>
                <w:lang w:eastAsia="en-US"/>
              </w:rPr>
            </w:pPr>
            <w:r w:rsidRPr="00B12AED">
              <w:rPr>
                <w:rFonts w:ascii="Times New Roman" w:hAnsi="Times New Roman"/>
                <w:sz w:val="20"/>
                <w:szCs w:val="20"/>
              </w:rPr>
              <w:t>Решение Туруханского районного Совета депутатов от 18.05.2013 № 24-350</w:t>
            </w:r>
          </w:p>
        </w:tc>
        <w:tc>
          <w:tcPr>
            <w:tcW w:w="3651" w:type="dxa"/>
            <w:vMerge/>
            <w:tcBorders>
              <w:left w:val="single" w:sz="4" w:space="0" w:color="000000"/>
              <w:bottom w:val="single" w:sz="4" w:space="0" w:color="000000"/>
              <w:right w:val="single" w:sz="4" w:space="0" w:color="000000"/>
            </w:tcBorders>
          </w:tcPr>
          <w:p w:rsidR="00934B28" w:rsidRPr="00B12AED" w:rsidRDefault="00934B28" w:rsidP="00D820E8">
            <w:pPr>
              <w:autoSpaceDE w:val="0"/>
              <w:autoSpaceDN w:val="0"/>
              <w:adjustRightInd w:val="0"/>
              <w:spacing w:after="0" w:line="240" w:lineRule="auto"/>
              <w:jc w:val="both"/>
              <w:rPr>
                <w:rFonts w:ascii="Times New Roman" w:hAnsi="Times New Roman"/>
                <w:sz w:val="20"/>
                <w:szCs w:val="20"/>
                <w:lang w:eastAsia="en-US"/>
              </w:rPr>
            </w:pPr>
          </w:p>
        </w:tc>
      </w:tr>
      <w:tr w:rsidR="00E656B4" w:rsidRPr="00B12AED">
        <w:tc>
          <w:tcPr>
            <w:tcW w:w="2241" w:type="dxa"/>
            <w:gridSpan w:val="2"/>
            <w:tcBorders>
              <w:top w:val="single" w:sz="4" w:space="0" w:color="000000"/>
              <w:left w:val="single" w:sz="4" w:space="0" w:color="000000"/>
              <w:bottom w:val="single" w:sz="4" w:space="0" w:color="000000"/>
              <w:right w:val="single" w:sz="4" w:space="0" w:color="000000"/>
            </w:tcBorders>
          </w:tcPr>
          <w:p w:rsidR="00E656B4" w:rsidRPr="00B12AED" w:rsidRDefault="00E656B4" w:rsidP="00D820E8">
            <w:pPr>
              <w:autoSpaceDE w:val="0"/>
              <w:autoSpaceDN w:val="0"/>
              <w:adjustRightInd w:val="0"/>
              <w:spacing w:after="0" w:line="240" w:lineRule="auto"/>
              <w:jc w:val="both"/>
              <w:rPr>
                <w:rFonts w:ascii="Times New Roman" w:hAnsi="Times New Roman"/>
                <w:lang w:eastAsia="en-US"/>
              </w:rPr>
            </w:pPr>
            <w:r w:rsidRPr="00B12AED">
              <w:rPr>
                <w:rFonts w:ascii="Times New Roman" w:hAnsi="Times New Roman"/>
              </w:rPr>
              <w:t>Всего местные:</w:t>
            </w:r>
          </w:p>
        </w:tc>
        <w:tc>
          <w:tcPr>
            <w:tcW w:w="986" w:type="dxa"/>
            <w:gridSpan w:val="2"/>
            <w:tcBorders>
              <w:top w:val="single" w:sz="4" w:space="0" w:color="000000"/>
              <w:left w:val="single" w:sz="4" w:space="0" w:color="000000"/>
              <w:bottom w:val="single" w:sz="4" w:space="0" w:color="000000"/>
              <w:right w:val="single" w:sz="4" w:space="0" w:color="000000"/>
            </w:tcBorders>
          </w:tcPr>
          <w:p w:rsidR="00E656B4" w:rsidRPr="00B12AED" w:rsidRDefault="00E656B4" w:rsidP="00D820E8">
            <w:pPr>
              <w:autoSpaceDE w:val="0"/>
              <w:autoSpaceDN w:val="0"/>
              <w:adjustRightInd w:val="0"/>
              <w:spacing w:after="0" w:line="240" w:lineRule="auto"/>
              <w:jc w:val="center"/>
              <w:rPr>
                <w:rFonts w:ascii="Times New Roman" w:hAnsi="Times New Roman"/>
                <w:lang w:eastAsia="en-US"/>
              </w:rPr>
            </w:pPr>
            <w:r w:rsidRPr="00B12AED">
              <w:rPr>
                <w:rFonts w:ascii="Times New Roman" w:hAnsi="Times New Roman"/>
              </w:rPr>
              <w:t>20,6</w:t>
            </w:r>
          </w:p>
        </w:tc>
        <w:tc>
          <w:tcPr>
            <w:tcW w:w="992" w:type="dxa"/>
            <w:tcBorders>
              <w:top w:val="single" w:sz="4" w:space="0" w:color="000000"/>
              <w:left w:val="single" w:sz="4" w:space="0" w:color="000000"/>
              <w:bottom w:val="single" w:sz="4" w:space="0" w:color="000000"/>
              <w:right w:val="single" w:sz="4" w:space="0" w:color="000000"/>
            </w:tcBorders>
          </w:tcPr>
          <w:p w:rsidR="00E656B4" w:rsidRPr="00B12AED" w:rsidRDefault="00E656B4" w:rsidP="00D820E8">
            <w:pPr>
              <w:autoSpaceDE w:val="0"/>
              <w:autoSpaceDN w:val="0"/>
              <w:adjustRightInd w:val="0"/>
              <w:spacing w:after="0" w:line="240" w:lineRule="auto"/>
              <w:jc w:val="center"/>
              <w:rPr>
                <w:rFonts w:ascii="Times New Roman" w:hAnsi="Times New Roman"/>
                <w:lang w:eastAsia="en-US"/>
              </w:rPr>
            </w:pPr>
            <w:r w:rsidRPr="00B12AED">
              <w:rPr>
                <w:rFonts w:ascii="Times New Roman" w:hAnsi="Times New Roman"/>
              </w:rPr>
              <w:t>20,6</w:t>
            </w:r>
          </w:p>
        </w:tc>
        <w:tc>
          <w:tcPr>
            <w:tcW w:w="5352" w:type="dxa"/>
            <w:gridSpan w:val="2"/>
            <w:tcBorders>
              <w:top w:val="single" w:sz="4" w:space="0" w:color="000000"/>
              <w:left w:val="single" w:sz="4" w:space="0" w:color="000000"/>
              <w:bottom w:val="single" w:sz="4" w:space="0" w:color="000000"/>
              <w:right w:val="single" w:sz="4" w:space="0" w:color="000000"/>
            </w:tcBorders>
          </w:tcPr>
          <w:p w:rsidR="00E656B4" w:rsidRPr="00B12AED" w:rsidRDefault="00E656B4" w:rsidP="00D820E8">
            <w:pPr>
              <w:autoSpaceDE w:val="0"/>
              <w:autoSpaceDN w:val="0"/>
              <w:adjustRightInd w:val="0"/>
              <w:spacing w:after="0" w:line="240" w:lineRule="auto"/>
              <w:jc w:val="both"/>
              <w:rPr>
                <w:rFonts w:ascii="Times New Roman" w:hAnsi="Times New Roman"/>
                <w:lang w:eastAsia="en-US"/>
              </w:rPr>
            </w:pPr>
          </w:p>
        </w:tc>
      </w:tr>
      <w:tr w:rsidR="00E656B4" w:rsidRPr="00E656B4">
        <w:tc>
          <w:tcPr>
            <w:tcW w:w="2241" w:type="dxa"/>
            <w:gridSpan w:val="2"/>
            <w:tcBorders>
              <w:top w:val="single" w:sz="4" w:space="0" w:color="000000"/>
              <w:left w:val="single" w:sz="4" w:space="0" w:color="000000"/>
              <w:bottom w:val="single" w:sz="4" w:space="0" w:color="000000"/>
              <w:right w:val="single" w:sz="4" w:space="0" w:color="000000"/>
            </w:tcBorders>
          </w:tcPr>
          <w:p w:rsidR="00E656B4" w:rsidRPr="00E656B4" w:rsidRDefault="00E656B4" w:rsidP="00D820E8">
            <w:pPr>
              <w:autoSpaceDE w:val="0"/>
              <w:autoSpaceDN w:val="0"/>
              <w:adjustRightInd w:val="0"/>
              <w:spacing w:after="0" w:line="240" w:lineRule="auto"/>
              <w:jc w:val="both"/>
              <w:rPr>
                <w:rFonts w:ascii="Times New Roman" w:hAnsi="Times New Roman"/>
                <w:sz w:val="24"/>
                <w:szCs w:val="24"/>
                <w:lang w:eastAsia="en-US"/>
              </w:rPr>
            </w:pPr>
            <w:r w:rsidRPr="00E656B4">
              <w:rPr>
                <w:rFonts w:ascii="Times New Roman" w:hAnsi="Times New Roman"/>
                <w:sz w:val="24"/>
                <w:szCs w:val="24"/>
              </w:rPr>
              <w:t>Всего действующие:</w:t>
            </w:r>
          </w:p>
        </w:tc>
        <w:tc>
          <w:tcPr>
            <w:tcW w:w="986" w:type="dxa"/>
            <w:gridSpan w:val="2"/>
            <w:tcBorders>
              <w:top w:val="single" w:sz="4" w:space="0" w:color="000000"/>
              <w:left w:val="single" w:sz="4" w:space="0" w:color="000000"/>
              <w:bottom w:val="single" w:sz="4" w:space="0" w:color="000000"/>
              <w:right w:val="single" w:sz="4" w:space="0" w:color="000000"/>
            </w:tcBorders>
          </w:tcPr>
          <w:p w:rsidR="00E656B4" w:rsidRPr="00E656B4" w:rsidRDefault="00E656B4" w:rsidP="00D820E8">
            <w:pPr>
              <w:autoSpaceDE w:val="0"/>
              <w:autoSpaceDN w:val="0"/>
              <w:adjustRightInd w:val="0"/>
              <w:spacing w:after="0" w:line="240" w:lineRule="auto"/>
              <w:jc w:val="center"/>
              <w:rPr>
                <w:rFonts w:ascii="Times New Roman" w:hAnsi="Times New Roman"/>
                <w:sz w:val="24"/>
                <w:szCs w:val="24"/>
                <w:highlight w:val="yellow"/>
                <w:lang w:eastAsia="en-US"/>
              </w:rPr>
            </w:pPr>
            <w:r w:rsidRPr="00E656B4">
              <w:rPr>
                <w:rFonts w:ascii="Times New Roman" w:hAnsi="Times New Roman"/>
                <w:sz w:val="24"/>
                <w:szCs w:val="24"/>
              </w:rPr>
              <w:t>1</w:t>
            </w:r>
            <w:r w:rsidR="00D32A9C">
              <w:rPr>
                <w:rFonts w:ascii="Times New Roman" w:hAnsi="Times New Roman"/>
                <w:sz w:val="24"/>
                <w:szCs w:val="24"/>
              </w:rPr>
              <w:t> </w:t>
            </w:r>
            <w:r w:rsidRPr="00E656B4">
              <w:rPr>
                <w:rFonts w:ascii="Times New Roman" w:hAnsi="Times New Roman"/>
                <w:sz w:val="24"/>
                <w:szCs w:val="24"/>
              </w:rPr>
              <w:t>916,8</w:t>
            </w:r>
          </w:p>
        </w:tc>
        <w:tc>
          <w:tcPr>
            <w:tcW w:w="992" w:type="dxa"/>
            <w:tcBorders>
              <w:top w:val="single" w:sz="4" w:space="0" w:color="000000"/>
              <w:left w:val="single" w:sz="4" w:space="0" w:color="000000"/>
              <w:bottom w:val="single" w:sz="4" w:space="0" w:color="000000"/>
              <w:right w:val="single" w:sz="4" w:space="0" w:color="000000"/>
            </w:tcBorders>
          </w:tcPr>
          <w:p w:rsidR="00E656B4" w:rsidRPr="00E656B4" w:rsidRDefault="00E656B4" w:rsidP="00D820E8">
            <w:pPr>
              <w:autoSpaceDE w:val="0"/>
              <w:autoSpaceDN w:val="0"/>
              <w:adjustRightInd w:val="0"/>
              <w:spacing w:after="0" w:line="240" w:lineRule="auto"/>
              <w:jc w:val="center"/>
              <w:rPr>
                <w:rFonts w:ascii="Times New Roman" w:hAnsi="Times New Roman"/>
                <w:sz w:val="24"/>
                <w:szCs w:val="24"/>
                <w:highlight w:val="yellow"/>
                <w:lang w:eastAsia="en-US"/>
              </w:rPr>
            </w:pPr>
            <w:r w:rsidRPr="00E656B4">
              <w:rPr>
                <w:rFonts w:ascii="Times New Roman" w:hAnsi="Times New Roman"/>
                <w:sz w:val="24"/>
                <w:szCs w:val="24"/>
              </w:rPr>
              <w:t>1</w:t>
            </w:r>
            <w:r w:rsidR="00D32A9C">
              <w:rPr>
                <w:rFonts w:ascii="Times New Roman" w:hAnsi="Times New Roman"/>
                <w:sz w:val="24"/>
                <w:szCs w:val="24"/>
              </w:rPr>
              <w:t> </w:t>
            </w:r>
            <w:r w:rsidRPr="00E656B4">
              <w:rPr>
                <w:rFonts w:ascii="Times New Roman" w:hAnsi="Times New Roman"/>
                <w:sz w:val="24"/>
                <w:szCs w:val="24"/>
              </w:rPr>
              <w:t>322,3</w:t>
            </w:r>
          </w:p>
        </w:tc>
        <w:tc>
          <w:tcPr>
            <w:tcW w:w="5352" w:type="dxa"/>
            <w:gridSpan w:val="2"/>
            <w:tcBorders>
              <w:top w:val="single" w:sz="4" w:space="0" w:color="000000"/>
              <w:left w:val="single" w:sz="4" w:space="0" w:color="000000"/>
              <w:bottom w:val="single" w:sz="4" w:space="0" w:color="000000"/>
              <w:right w:val="single" w:sz="4" w:space="0" w:color="000000"/>
            </w:tcBorders>
          </w:tcPr>
          <w:p w:rsidR="00E656B4" w:rsidRPr="00E656B4" w:rsidRDefault="00E656B4" w:rsidP="00D820E8">
            <w:pPr>
              <w:autoSpaceDE w:val="0"/>
              <w:autoSpaceDN w:val="0"/>
              <w:adjustRightInd w:val="0"/>
              <w:spacing w:after="0" w:line="240" w:lineRule="auto"/>
              <w:jc w:val="both"/>
              <w:rPr>
                <w:rFonts w:ascii="Times New Roman" w:hAnsi="Times New Roman"/>
                <w:sz w:val="24"/>
                <w:szCs w:val="24"/>
                <w:lang w:eastAsia="en-US"/>
              </w:rPr>
            </w:pPr>
          </w:p>
        </w:tc>
      </w:tr>
    </w:tbl>
    <w:p w:rsidR="0057742A" w:rsidRPr="00F874E2" w:rsidRDefault="0057742A" w:rsidP="00D820E8">
      <w:pPr>
        <w:autoSpaceDE w:val="0"/>
        <w:autoSpaceDN w:val="0"/>
        <w:adjustRightInd w:val="0"/>
        <w:spacing w:after="0" w:line="240" w:lineRule="auto"/>
        <w:ind w:firstLine="709"/>
        <w:jc w:val="both"/>
        <w:rPr>
          <w:rFonts w:ascii="Times New Roman" w:hAnsi="Times New Roman"/>
          <w:sz w:val="10"/>
          <w:szCs w:val="10"/>
        </w:rPr>
      </w:pPr>
    </w:p>
    <w:p w:rsidR="0057742A" w:rsidRDefault="0057742A" w:rsidP="00C15192">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xml:space="preserve">В </w:t>
      </w:r>
      <w:r w:rsidR="00F9584E">
        <w:rPr>
          <w:rFonts w:ascii="Times New Roman" w:hAnsi="Times New Roman"/>
          <w:sz w:val="24"/>
          <w:szCs w:val="24"/>
        </w:rPr>
        <w:t xml:space="preserve">качестве территорий, перспективных для организации ООПТ регионального значения, в </w:t>
      </w:r>
      <w:r>
        <w:rPr>
          <w:rFonts w:ascii="Times New Roman" w:hAnsi="Times New Roman"/>
          <w:sz w:val="24"/>
          <w:szCs w:val="24"/>
        </w:rPr>
        <w:t xml:space="preserve">Туруханском районе </w:t>
      </w:r>
      <w:r w:rsidR="00D32A9C">
        <w:rPr>
          <w:rFonts w:ascii="Times New Roman" w:hAnsi="Times New Roman"/>
          <w:sz w:val="24"/>
          <w:szCs w:val="24"/>
        </w:rPr>
        <w:t xml:space="preserve">на период до 2030 года </w:t>
      </w:r>
      <w:r>
        <w:rPr>
          <w:rFonts w:ascii="Times New Roman" w:hAnsi="Times New Roman"/>
          <w:sz w:val="24"/>
          <w:szCs w:val="24"/>
        </w:rPr>
        <w:t>рас</w:t>
      </w:r>
      <w:r w:rsidR="00D32A9C">
        <w:rPr>
          <w:rFonts w:ascii="Times New Roman" w:hAnsi="Times New Roman"/>
          <w:sz w:val="24"/>
          <w:szCs w:val="24"/>
        </w:rPr>
        <w:t xml:space="preserve">сматриваются три объекта </w:t>
      </w:r>
      <w:r>
        <w:rPr>
          <w:rFonts w:ascii="Times New Roman" w:hAnsi="Times New Roman"/>
          <w:sz w:val="24"/>
          <w:szCs w:val="24"/>
        </w:rPr>
        <w:t>(таблица 2).</w:t>
      </w:r>
    </w:p>
    <w:p w:rsidR="0057742A" w:rsidRDefault="0057742A" w:rsidP="00D820E8">
      <w:pPr>
        <w:autoSpaceDE w:val="0"/>
        <w:autoSpaceDN w:val="0"/>
        <w:adjustRightInd w:val="0"/>
        <w:spacing w:after="0" w:line="240" w:lineRule="auto"/>
        <w:ind w:firstLine="709"/>
        <w:jc w:val="right"/>
        <w:rPr>
          <w:rFonts w:ascii="Times New Roman" w:hAnsi="Times New Roman"/>
          <w:sz w:val="24"/>
          <w:szCs w:val="24"/>
        </w:rPr>
      </w:pPr>
      <w:r>
        <w:rPr>
          <w:rFonts w:ascii="Times New Roman" w:hAnsi="Times New Roman"/>
          <w:sz w:val="24"/>
          <w:szCs w:val="24"/>
        </w:rPr>
        <w:t>Таблица 2</w:t>
      </w:r>
    </w:p>
    <w:p w:rsidR="00D32A9C" w:rsidRDefault="00D32A9C" w:rsidP="00D820E8">
      <w:pPr>
        <w:autoSpaceDE w:val="0"/>
        <w:autoSpaceDN w:val="0"/>
        <w:adjustRightInd w:val="0"/>
        <w:spacing w:after="0" w:line="240" w:lineRule="auto"/>
        <w:ind w:firstLine="709"/>
        <w:jc w:val="center"/>
        <w:rPr>
          <w:rFonts w:ascii="Times New Roman" w:hAnsi="Times New Roman"/>
          <w:sz w:val="24"/>
          <w:szCs w:val="24"/>
        </w:rPr>
      </w:pPr>
      <w:r>
        <w:rPr>
          <w:rFonts w:ascii="Times New Roman" w:hAnsi="Times New Roman"/>
          <w:sz w:val="24"/>
          <w:szCs w:val="24"/>
        </w:rPr>
        <w:t>Перечень</w:t>
      </w:r>
    </w:p>
    <w:p w:rsidR="0057742A" w:rsidRDefault="0057742A" w:rsidP="00D820E8">
      <w:pPr>
        <w:autoSpaceDE w:val="0"/>
        <w:autoSpaceDN w:val="0"/>
        <w:adjustRightInd w:val="0"/>
        <w:spacing w:after="0" w:line="240" w:lineRule="auto"/>
        <w:ind w:firstLine="709"/>
        <w:jc w:val="center"/>
        <w:rPr>
          <w:rFonts w:ascii="Times New Roman" w:hAnsi="Times New Roman"/>
          <w:sz w:val="24"/>
          <w:szCs w:val="24"/>
        </w:rPr>
      </w:pPr>
      <w:r>
        <w:rPr>
          <w:rFonts w:ascii="Times New Roman" w:hAnsi="Times New Roman"/>
          <w:sz w:val="24"/>
          <w:szCs w:val="24"/>
        </w:rPr>
        <w:t>территорий, перспективных для</w:t>
      </w:r>
      <w:r w:rsidR="00D32A9C">
        <w:rPr>
          <w:rFonts w:ascii="Times New Roman" w:hAnsi="Times New Roman"/>
          <w:sz w:val="24"/>
          <w:szCs w:val="24"/>
        </w:rPr>
        <w:t xml:space="preserve"> </w:t>
      </w:r>
      <w:r>
        <w:rPr>
          <w:rFonts w:ascii="Times New Roman" w:hAnsi="Times New Roman"/>
          <w:sz w:val="24"/>
          <w:szCs w:val="24"/>
        </w:rPr>
        <w:t xml:space="preserve">создания ООПТ регионального значения </w:t>
      </w:r>
    </w:p>
    <w:p w:rsidR="00D32A9C" w:rsidRPr="00AF1F4E" w:rsidRDefault="00D32A9C" w:rsidP="00D820E8">
      <w:pPr>
        <w:autoSpaceDE w:val="0"/>
        <w:autoSpaceDN w:val="0"/>
        <w:adjustRightInd w:val="0"/>
        <w:spacing w:after="0" w:line="240" w:lineRule="auto"/>
        <w:ind w:firstLine="709"/>
        <w:jc w:val="center"/>
        <w:rPr>
          <w:rFonts w:ascii="Times New Roman" w:hAnsi="Times New Roman"/>
          <w:sz w:val="10"/>
          <w:szCs w:val="10"/>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34"/>
        <w:gridCol w:w="1994"/>
        <w:gridCol w:w="1210"/>
        <w:gridCol w:w="5868"/>
      </w:tblGrid>
      <w:tr w:rsidR="0057742A" w:rsidRPr="00691C29">
        <w:tc>
          <w:tcPr>
            <w:tcW w:w="534" w:type="dxa"/>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w:t>
            </w:r>
          </w:p>
        </w:tc>
        <w:tc>
          <w:tcPr>
            <w:tcW w:w="1994" w:type="dxa"/>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Наименование ООПТ</w:t>
            </w:r>
          </w:p>
        </w:tc>
        <w:tc>
          <w:tcPr>
            <w:tcW w:w="1210" w:type="dxa"/>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Площадь, тыс. га</w:t>
            </w:r>
          </w:p>
        </w:tc>
        <w:tc>
          <w:tcPr>
            <w:tcW w:w="5868" w:type="dxa"/>
            <w:tcBorders>
              <w:top w:val="single" w:sz="4" w:space="0" w:color="000000"/>
              <w:left w:val="single" w:sz="4" w:space="0" w:color="000000"/>
              <w:bottom w:val="single" w:sz="4" w:space="0" w:color="000000"/>
              <w:right w:val="single" w:sz="4" w:space="0" w:color="000000"/>
            </w:tcBorders>
          </w:tcPr>
          <w:p w:rsidR="0057742A" w:rsidRPr="00691C29" w:rsidRDefault="0057742A"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Цель организации</w:t>
            </w:r>
          </w:p>
        </w:tc>
      </w:tr>
      <w:tr w:rsidR="00584D08" w:rsidRPr="003621E5">
        <w:tc>
          <w:tcPr>
            <w:tcW w:w="534" w:type="dxa"/>
            <w:tcBorders>
              <w:top w:val="single" w:sz="4" w:space="0" w:color="000000"/>
              <w:left w:val="single" w:sz="4" w:space="0" w:color="000000"/>
              <w:bottom w:val="single" w:sz="4" w:space="0" w:color="000000"/>
              <w:right w:val="single" w:sz="4" w:space="0" w:color="000000"/>
            </w:tcBorders>
          </w:tcPr>
          <w:p w:rsidR="00584D08" w:rsidRPr="003621E5" w:rsidRDefault="00584D08" w:rsidP="00C812DE">
            <w:pPr>
              <w:autoSpaceDE w:val="0"/>
              <w:autoSpaceDN w:val="0"/>
              <w:adjustRightInd w:val="0"/>
              <w:spacing w:after="0" w:line="240" w:lineRule="auto"/>
              <w:rPr>
                <w:rFonts w:ascii="Times New Roman" w:hAnsi="Times New Roman"/>
                <w:sz w:val="20"/>
                <w:szCs w:val="20"/>
                <w:lang w:eastAsia="en-US"/>
              </w:rPr>
            </w:pPr>
            <w:r w:rsidRPr="003621E5">
              <w:rPr>
                <w:rFonts w:ascii="Times New Roman" w:hAnsi="Times New Roman"/>
                <w:sz w:val="20"/>
                <w:szCs w:val="20"/>
              </w:rPr>
              <w:t xml:space="preserve">1. </w:t>
            </w:r>
          </w:p>
        </w:tc>
        <w:tc>
          <w:tcPr>
            <w:tcW w:w="1994" w:type="dxa"/>
            <w:tcBorders>
              <w:top w:val="single" w:sz="4" w:space="0" w:color="000000"/>
              <w:left w:val="single" w:sz="4" w:space="0" w:color="000000"/>
              <w:bottom w:val="single" w:sz="4" w:space="0" w:color="000000"/>
              <w:right w:val="single" w:sz="4" w:space="0" w:color="000000"/>
            </w:tcBorders>
          </w:tcPr>
          <w:p w:rsidR="00584D08" w:rsidRPr="003621E5" w:rsidRDefault="00584D08" w:rsidP="00C812DE">
            <w:pPr>
              <w:autoSpaceDE w:val="0"/>
              <w:autoSpaceDN w:val="0"/>
              <w:adjustRightInd w:val="0"/>
              <w:spacing w:after="0" w:line="240" w:lineRule="auto"/>
              <w:jc w:val="both"/>
              <w:rPr>
                <w:rFonts w:ascii="Times New Roman" w:hAnsi="Times New Roman"/>
                <w:sz w:val="20"/>
                <w:szCs w:val="20"/>
                <w:lang w:eastAsia="en-US"/>
              </w:rPr>
            </w:pPr>
            <w:r w:rsidRPr="003621E5">
              <w:rPr>
                <w:rFonts w:ascii="Times New Roman" w:hAnsi="Times New Roman"/>
                <w:sz w:val="20"/>
                <w:szCs w:val="20"/>
              </w:rPr>
              <w:t>Государственный заказник «Канготовские протоки»</w:t>
            </w:r>
          </w:p>
        </w:tc>
        <w:tc>
          <w:tcPr>
            <w:tcW w:w="1210" w:type="dxa"/>
            <w:tcBorders>
              <w:top w:val="single" w:sz="4" w:space="0" w:color="000000"/>
              <w:left w:val="single" w:sz="4" w:space="0" w:color="000000"/>
              <w:bottom w:val="single" w:sz="4" w:space="0" w:color="000000"/>
              <w:right w:val="single" w:sz="4" w:space="0" w:color="000000"/>
            </w:tcBorders>
          </w:tcPr>
          <w:p w:rsidR="00584D08" w:rsidRPr="003621E5" w:rsidRDefault="00584D08" w:rsidP="00C812DE">
            <w:pPr>
              <w:autoSpaceDE w:val="0"/>
              <w:autoSpaceDN w:val="0"/>
              <w:adjustRightInd w:val="0"/>
              <w:spacing w:after="0" w:line="240" w:lineRule="auto"/>
              <w:jc w:val="center"/>
              <w:rPr>
                <w:rFonts w:ascii="Times New Roman" w:hAnsi="Times New Roman"/>
                <w:sz w:val="20"/>
                <w:szCs w:val="20"/>
                <w:lang w:eastAsia="en-US"/>
              </w:rPr>
            </w:pPr>
            <w:r w:rsidRPr="003621E5">
              <w:rPr>
                <w:rFonts w:ascii="Times New Roman" w:hAnsi="Times New Roman"/>
                <w:sz w:val="20"/>
                <w:szCs w:val="20"/>
              </w:rPr>
              <w:t>175,0</w:t>
            </w:r>
          </w:p>
        </w:tc>
        <w:tc>
          <w:tcPr>
            <w:tcW w:w="5868" w:type="dxa"/>
            <w:tcBorders>
              <w:top w:val="single" w:sz="4" w:space="0" w:color="000000"/>
              <w:left w:val="single" w:sz="4" w:space="0" w:color="000000"/>
              <w:bottom w:val="single" w:sz="4" w:space="0" w:color="000000"/>
              <w:right w:val="single" w:sz="4" w:space="0" w:color="000000"/>
            </w:tcBorders>
          </w:tcPr>
          <w:p w:rsidR="001E133B" w:rsidRDefault="001E133B" w:rsidP="00C812DE">
            <w:pPr>
              <w:autoSpaceDE w:val="0"/>
              <w:autoSpaceDN w:val="0"/>
              <w:adjustRightInd w:val="0"/>
              <w:spacing w:after="0" w:line="240" w:lineRule="auto"/>
              <w:jc w:val="both"/>
              <w:rPr>
                <w:rFonts w:ascii="Times New Roman" w:hAnsi="Times New Roman"/>
                <w:sz w:val="20"/>
                <w:szCs w:val="20"/>
              </w:rPr>
            </w:pPr>
            <w:r w:rsidRPr="001E133B">
              <w:rPr>
                <w:rFonts w:ascii="Times New Roman" w:hAnsi="Times New Roman"/>
                <w:sz w:val="20"/>
                <w:szCs w:val="20"/>
              </w:rPr>
              <w:t>С</w:t>
            </w:r>
            <w:r w:rsidR="00584D08" w:rsidRPr="001E133B">
              <w:rPr>
                <w:rFonts w:ascii="Times New Roman" w:hAnsi="Times New Roman"/>
                <w:sz w:val="20"/>
                <w:szCs w:val="20"/>
              </w:rPr>
              <w:t xml:space="preserve">охранение и восстановление </w:t>
            </w:r>
            <w:r>
              <w:rPr>
                <w:rFonts w:ascii="Times New Roman" w:hAnsi="Times New Roman"/>
                <w:sz w:val="20"/>
                <w:szCs w:val="20"/>
              </w:rPr>
              <w:t>популяций</w:t>
            </w:r>
            <w:r w:rsidR="00584D08" w:rsidRPr="003621E5">
              <w:rPr>
                <w:rFonts w:ascii="Times New Roman" w:hAnsi="Times New Roman"/>
                <w:sz w:val="20"/>
                <w:szCs w:val="20"/>
              </w:rPr>
              <w:t xml:space="preserve"> сибирского осетра, стерляди, тайменя, нельмы, и муксуна</w:t>
            </w:r>
            <w:r>
              <w:rPr>
                <w:rFonts w:ascii="Times New Roman" w:hAnsi="Times New Roman"/>
                <w:sz w:val="20"/>
                <w:szCs w:val="20"/>
              </w:rPr>
              <w:t>, мест их нереста и нагула.</w:t>
            </w:r>
          </w:p>
          <w:p w:rsidR="00584D08" w:rsidRPr="003621E5" w:rsidRDefault="00246451" w:rsidP="00C812DE">
            <w:pPr>
              <w:autoSpaceDE w:val="0"/>
              <w:autoSpaceDN w:val="0"/>
              <w:adjustRightInd w:val="0"/>
              <w:spacing w:after="0" w:line="240" w:lineRule="auto"/>
              <w:jc w:val="both"/>
              <w:rPr>
                <w:rFonts w:ascii="Times New Roman" w:hAnsi="Times New Roman"/>
                <w:sz w:val="20"/>
                <w:szCs w:val="20"/>
                <w:lang w:eastAsia="en-US"/>
              </w:rPr>
            </w:pPr>
            <w:r>
              <w:rPr>
                <w:rFonts w:ascii="Times New Roman" w:hAnsi="Times New Roman"/>
                <w:sz w:val="20"/>
                <w:szCs w:val="20"/>
              </w:rPr>
              <w:t xml:space="preserve">Охрана </w:t>
            </w:r>
            <w:r w:rsidRPr="00246451">
              <w:rPr>
                <w:rFonts w:ascii="Times New Roman" w:hAnsi="Times New Roman"/>
                <w:sz w:val="20"/>
                <w:szCs w:val="20"/>
              </w:rPr>
              <w:t>промежуточного пункта остановки птиц во время миграций</w:t>
            </w:r>
            <w:r w:rsidR="00DA1B64">
              <w:rPr>
                <w:rFonts w:ascii="Times New Roman" w:hAnsi="Times New Roman"/>
                <w:sz w:val="20"/>
                <w:szCs w:val="20"/>
              </w:rPr>
              <w:t>.</w:t>
            </w:r>
          </w:p>
        </w:tc>
      </w:tr>
      <w:tr w:rsidR="00584D08" w:rsidRPr="003621E5">
        <w:trPr>
          <w:trHeight w:val="1190"/>
        </w:trPr>
        <w:tc>
          <w:tcPr>
            <w:tcW w:w="534" w:type="dxa"/>
            <w:tcBorders>
              <w:top w:val="single" w:sz="4" w:space="0" w:color="000000"/>
              <w:left w:val="single" w:sz="4" w:space="0" w:color="000000"/>
              <w:bottom w:val="single" w:sz="4" w:space="0" w:color="000000"/>
              <w:right w:val="single" w:sz="4" w:space="0" w:color="000000"/>
            </w:tcBorders>
          </w:tcPr>
          <w:p w:rsidR="00584D08" w:rsidRPr="003621E5" w:rsidRDefault="00584D08" w:rsidP="00C812DE">
            <w:pPr>
              <w:autoSpaceDE w:val="0"/>
              <w:autoSpaceDN w:val="0"/>
              <w:adjustRightInd w:val="0"/>
              <w:spacing w:after="0" w:line="240" w:lineRule="auto"/>
              <w:jc w:val="center"/>
              <w:rPr>
                <w:rFonts w:ascii="Times New Roman" w:hAnsi="Times New Roman"/>
                <w:sz w:val="20"/>
                <w:szCs w:val="20"/>
                <w:lang w:eastAsia="en-US"/>
              </w:rPr>
            </w:pPr>
            <w:r w:rsidRPr="003621E5">
              <w:rPr>
                <w:rFonts w:ascii="Times New Roman" w:hAnsi="Times New Roman"/>
                <w:sz w:val="20"/>
                <w:szCs w:val="20"/>
              </w:rPr>
              <w:t>2.</w:t>
            </w:r>
          </w:p>
        </w:tc>
        <w:tc>
          <w:tcPr>
            <w:tcW w:w="1994" w:type="dxa"/>
            <w:tcBorders>
              <w:top w:val="single" w:sz="4" w:space="0" w:color="000000"/>
              <w:left w:val="single" w:sz="4" w:space="0" w:color="000000"/>
              <w:bottom w:val="single" w:sz="4" w:space="0" w:color="000000"/>
              <w:right w:val="single" w:sz="4" w:space="0" w:color="000000"/>
            </w:tcBorders>
          </w:tcPr>
          <w:p w:rsidR="00584D08" w:rsidRPr="003621E5" w:rsidRDefault="00584D08" w:rsidP="00D820E8">
            <w:pPr>
              <w:autoSpaceDE w:val="0"/>
              <w:autoSpaceDN w:val="0"/>
              <w:adjustRightInd w:val="0"/>
              <w:spacing w:after="0" w:line="240" w:lineRule="auto"/>
              <w:jc w:val="both"/>
              <w:rPr>
                <w:rFonts w:ascii="Times New Roman" w:hAnsi="Times New Roman"/>
                <w:sz w:val="20"/>
                <w:szCs w:val="20"/>
                <w:lang w:eastAsia="en-US"/>
              </w:rPr>
            </w:pPr>
            <w:r w:rsidRPr="003621E5">
              <w:rPr>
                <w:rFonts w:ascii="Times New Roman" w:hAnsi="Times New Roman"/>
                <w:sz w:val="20"/>
                <w:szCs w:val="20"/>
              </w:rPr>
              <w:t>Государственный заказник «Вороговские острова»</w:t>
            </w:r>
          </w:p>
        </w:tc>
        <w:tc>
          <w:tcPr>
            <w:tcW w:w="1210" w:type="dxa"/>
            <w:tcBorders>
              <w:top w:val="single" w:sz="4" w:space="0" w:color="000000"/>
              <w:left w:val="single" w:sz="4" w:space="0" w:color="000000"/>
              <w:bottom w:val="single" w:sz="4" w:space="0" w:color="000000"/>
              <w:right w:val="single" w:sz="4" w:space="0" w:color="000000"/>
            </w:tcBorders>
          </w:tcPr>
          <w:p w:rsidR="00584D08" w:rsidRPr="003621E5" w:rsidRDefault="00584D08" w:rsidP="00D820E8">
            <w:pPr>
              <w:autoSpaceDE w:val="0"/>
              <w:autoSpaceDN w:val="0"/>
              <w:adjustRightInd w:val="0"/>
              <w:spacing w:after="0" w:line="240" w:lineRule="auto"/>
              <w:jc w:val="center"/>
              <w:rPr>
                <w:rFonts w:ascii="Times New Roman" w:hAnsi="Times New Roman"/>
                <w:sz w:val="20"/>
                <w:szCs w:val="20"/>
                <w:lang w:eastAsia="en-US"/>
              </w:rPr>
            </w:pPr>
            <w:r w:rsidRPr="003621E5">
              <w:rPr>
                <w:rFonts w:ascii="Times New Roman" w:hAnsi="Times New Roman"/>
                <w:sz w:val="20"/>
                <w:szCs w:val="20"/>
              </w:rPr>
              <w:t>36,0</w:t>
            </w:r>
          </w:p>
        </w:tc>
        <w:tc>
          <w:tcPr>
            <w:tcW w:w="5868" w:type="dxa"/>
            <w:tcBorders>
              <w:top w:val="single" w:sz="4" w:space="0" w:color="000000"/>
              <w:left w:val="single" w:sz="4" w:space="0" w:color="000000"/>
              <w:bottom w:val="single" w:sz="4" w:space="0" w:color="000000"/>
              <w:right w:val="single" w:sz="4" w:space="0" w:color="000000"/>
            </w:tcBorders>
          </w:tcPr>
          <w:p w:rsidR="00584D08" w:rsidRPr="003621E5" w:rsidRDefault="00584D08" w:rsidP="00D820E8">
            <w:pPr>
              <w:autoSpaceDE w:val="0"/>
              <w:autoSpaceDN w:val="0"/>
              <w:adjustRightInd w:val="0"/>
              <w:spacing w:after="0" w:line="240" w:lineRule="auto"/>
              <w:jc w:val="both"/>
              <w:rPr>
                <w:rFonts w:ascii="Times New Roman" w:hAnsi="Times New Roman"/>
                <w:sz w:val="20"/>
                <w:szCs w:val="20"/>
                <w:lang w:eastAsia="en-US"/>
              </w:rPr>
            </w:pPr>
            <w:r w:rsidRPr="003621E5">
              <w:rPr>
                <w:rFonts w:ascii="Times New Roman" w:hAnsi="Times New Roman"/>
                <w:sz w:val="20"/>
                <w:szCs w:val="20"/>
              </w:rPr>
              <w:t>Сохранение местообитаний осетра, стерляди, нельмы и тайменя</w:t>
            </w:r>
            <w:r w:rsidR="00DA1B64">
              <w:rPr>
                <w:rFonts w:ascii="Times New Roman" w:hAnsi="Times New Roman"/>
                <w:sz w:val="20"/>
                <w:szCs w:val="20"/>
              </w:rPr>
              <w:t>.</w:t>
            </w:r>
            <w:r w:rsidRPr="003621E5">
              <w:rPr>
                <w:rFonts w:ascii="Times New Roman" w:hAnsi="Times New Roman"/>
                <w:sz w:val="20"/>
                <w:szCs w:val="20"/>
              </w:rPr>
              <w:t xml:space="preserve"> </w:t>
            </w:r>
            <w:r w:rsidR="00DA1B64">
              <w:rPr>
                <w:rFonts w:ascii="Times New Roman" w:hAnsi="Times New Roman"/>
                <w:sz w:val="20"/>
                <w:szCs w:val="20"/>
              </w:rPr>
              <w:t xml:space="preserve">Защита </w:t>
            </w:r>
            <w:r w:rsidRPr="003621E5">
              <w:rPr>
                <w:rFonts w:ascii="Times New Roman" w:hAnsi="Times New Roman"/>
                <w:sz w:val="20"/>
                <w:szCs w:val="20"/>
              </w:rPr>
              <w:t xml:space="preserve">коренных еловых, пихтовых и кедровых насаждений </w:t>
            </w:r>
            <w:r w:rsidR="00512E88">
              <w:rPr>
                <w:rFonts w:ascii="Times New Roman" w:hAnsi="Times New Roman"/>
                <w:sz w:val="20"/>
                <w:szCs w:val="20"/>
                <w:lang w:val="en-US"/>
              </w:rPr>
              <w:t>II</w:t>
            </w:r>
            <w:r w:rsidR="00512E88" w:rsidRPr="00512E88">
              <w:rPr>
                <w:rFonts w:ascii="Times New Roman" w:hAnsi="Times New Roman"/>
                <w:sz w:val="20"/>
                <w:szCs w:val="20"/>
              </w:rPr>
              <w:t xml:space="preserve">  </w:t>
            </w:r>
            <w:r w:rsidR="00512E88">
              <w:rPr>
                <w:rFonts w:ascii="Times New Roman" w:hAnsi="Times New Roman"/>
                <w:sz w:val="20"/>
                <w:szCs w:val="20"/>
              </w:rPr>
              <w:t xml:space="preserve">и </w:t>
            </w:r>
            <w:r w:rsidR="00512E88">
              <w:rPr>
                <w:rFonts w:ascii="Times New Roman" w:hAnsi="Times New Roman"/>
                <w:sz w:val="20"/>
                <w:szCs w:val="20"/>
                <w:lang w:val="en-US"/>
              </w:rPr>
              <w:t>III</w:t>
            </w:r>
            <w:r w:rsidR="00512E88" w:rsidRPr="00512E88">
              <w:rPr>
                <w:rFonts w:ascii="Times New Roman" w:hAnsi="Times New Roman"/>
                <w:sz w:val="20"/>
                <w:szCs w:val="20"/>
              </w:rPr>
              <w:t xml:space="preserve"> </w:t>
            </w:r>
            <w:r w:rsidRPr="003621E5">
              <w:rPr>
                <w:rFonts w:ascii="Times New Roman" w:hAnsi="Times New Roman"/>
                <w:sz w:val="20"/>
                <w:szCs w:val="20"/>
              </w:rPr>
              <w:t>класса бонитета</w:t>
            </w:r>
            <w:r w:rsidR="00DA1B64" w:rsidRPr="003621E5">
              <w:rPr>
                <w:rFonts w:ascii="Times New Roman" w:hAnsi="Times New Roman"/>
                <w:sz w:val="20"/>
                <w:szCs w:val="20"/>
              </w:rPr>
              <w:t xml:space="preserve"> </w:t>
            </w:r>
            <w:r w:rsidR="00512E88">
              <w:rPr>
                <w:rFonts w:ascii="Times New Roman" w:hAnsi="Times New Roman"/>
                <w:sz w:val="20"/>
                <w:szCs w:val="20"/>
              </w:rPr>
              <w:t xml:space="preserve">в </w:t>
            </w:r>
            <w:r w:rsidR="00DA1B64" w:rsidRPr="003621E5">
              <w:rPr>
                <w:rFonts w:ascii="Times New Roman" w:hAnsi="Times New Roman"/>
                <w:sz w:val="20"/>
                <w:szCs w:val="20"/>
              </w:rPr>
              <w:t>зоне средней тайги</w:t>
            </w:r>
            <w:r w:rsidR="00512E88">
              <w:rPr>
                <w:rFonts w:ascii="Times New Roman" w:hAnsi="Times New Roman"/>
                <w:sz w:val="20"/>
                <w:szCs w:val="20"/>
              </w:rPr>
              <w:t>.</w:t>
            </w:r>
          </w:p>
        </w:tc>
      </w:tr>
      <w:tr w:rsidR="00584D08" w:rsidRPr="003621E5">
        <w:trPr>
          <w:trHeight w:val="984"/>
        </w:trPr>
        <w:tc>
          <w:tcPr>
            <w:tcW w:w="534" w:type="dxa"/>
            <w:tcBorders>
              <w:top w:val="single" w:sz="4" w:space="0" w:color="000000"/>
              <w:left w:val="single" w:sz="4" w:space="0" w:color="000000"/>
              <w:bottom w:val="single" w:sz="4" w:space="0" w:color="000000"/>
              <w:right w:val="single" w:sz="4" w:space="0" w:color="000000"/>
            </w:tcBorders>
          </w:tcPr>
          <w:p w:rsidR="00584D08" w:rsidRPr="003621E5" w:rsidRDefault="00584D08" w:rsidP="00C812DE">
            <w:pPr>
              <w:autoSpaceDE w:val="0"/>
              <w:autoSpaceDN w:val="0"/>
              <w:adjustRightInd w:val="0"/>
              <w:spacing w:after="0" w:line="240" w:lineRule="auto"/>
              <w:jc w:val="center"/>
              <w:rPr>
                <w:rFonts w:ascii="Times New Roman" w:hAnsi="Times New Roman"/>
                <w:sz w:val="20"/>
                <w:szCs w:val="20"/>
                <w:lang w:eastAsia="en-US"/>
              </w:rPr>
            </w:pPr>
            <w:r w:rsidRPr="003621E5">
              <w:rPr>
                <w:rFonts w:ascii="Times New Roman" w:hAnsi="Times New Roman"/>
                <w:sz w:val="20"/>
                <w:szCs w:val="20"/>
              </w:rPr>
              <w:t>3.</w:t>
            </w:r>
          </w:p>
        </w:tc>
        <w:tc>
          <w:tcPr>
            <w:tcW w:w="1994" w:type="dxa"/>
            <w:tcBorders>
              <w:top w:val="single" w:sz="4" w:space="0" w:color="000000"/>
              <w:left w:val="single" w:sz="4" w:space="0" w:color="000000"/>
              <w:bottom w:val="single" w:sz="4" w:space="0" w:color="000000"/>
              <w:right w:val="single" w:sz="4" w:space="0" w:color="000000"/>
            </w:tcBorders>
          </w:tcPr>
          <w:p w:rsidR="00584D08" w:rsidRPr="003621E5" w:rsidRDefault="00584D08" w:rsidP="00D820E8">
            <w:pPr>
              <w:autoSpaceDE w:val="0"/>
              <w:autoSpaceDN w:val="0"/>
              <w:adjustRightInd w:val="0"/>
              <w:spacing w:after="0" w:line="240" w:lineRule="auto"/>
              <w:jc w:val="both"/>
              <w:rPr>
                <w:rFonts w:ascii="Times New Roman" w:hAnsi="Times New Roman"/>
                <w:sz w:val="20"/>
                <w:szCs w:val="20"/>
                <w:lang w:eastAsia="en-US"/>
              </w:rPr>
            </w:pPr>
            <w:r w:rsidRPr="003621E5">
              <w:rPr>
                <w:rFonts w:ascii="Times New Roman" w:hAnsi="Times New Roman"/>
                <w:sz w:val="20"/>
                <w:szCs w:val="20"/>
              </w:rPr>
              <w:t>Государственный заказник «Озеро Маковское»</w:t>
            </w:r>
          </w:p>
        </w:tc>
        <w:tc>
          <w:tcPr>
            <w:tcW w:w="1210" w:type="dxa"/>
            <w:tcBorders>
              <w:top w:val="single" w:sz="4" w:space="0" w:color="000000"/>
              <w:left w:val="single" w:sz="4" w:space="0" w:color="000000"/>
              <w:bottom w:val="single" w:sz="4" w:space="0" w:color="000000"/>
              <w:right w:val="single" w:sz="4" w:space="0" w:color="000000"/>
            </w:tcBorders>
          </w:tcPr>
          <w:p w:rsidR="00584D08" w:rsidRPr="003621E5" w:rsidRDefault="00584D08" w:rsidP="00D820E8">
            <w:pPr>
              <w:autoSpaceDE w:val="0"/>
              <w:autoSpaceDN w:val="0"/>
              <w:adjustRightInd w:val="0"/>
              <w:spacing w:after="0" w:line="240" w:lineRule="auto"/>
              <w:jc w:val="center"/>
              <w:rPr>
                <w:rFonts w:ascii="Times New Roman" w:hAnsi="Times New Roman"/>
                <w:sz w:val="20"/>
                <w:szCs w:val="20"/>
                <w:lang w:eastAsia="en-US"/>
              </w:rPr>
            </w:pPr>
            <w:r w:rsidRPr="003621E5">
              <w:rPr>
                <w:rFonts w:ascii="Times New Roman" w:hAnsi="Times New Roman"/>
                <w:sz w:val="20"/>
                <w:szCs w:val="20"/>
              </w:rPr>
              <w:t>19,0</w:t>
            </w:r>
          </w:p>
        </w:tc>
        <w:tc>
          <w:tcPr>
            <w:tcW w:w="5868" w:type="dxa"/>
            <w:tcBorders>
              <w:top w:val="single" w:sz="4" w:space="0" w:color="000000"/>
              <w:left w:val="single" w:sz="4" w:space="0" w:color="000000"/>
              <w:bottom w:val="single" w:sz="4" w:space="0" w:color="000000"/>
              <w:right w:val="single" w:sz="4" w:space="0" w:color="000000"/>
            </w:tcBorders>
          </w:tcPr>
          <w:p w:rsidR="00584D08" w:rsidRPr="003621E5" w:rsidRDefault="00512E88" w:rsidP="00D820E8">
            <w:pPr>
              <w:autoSpaceDE w:val="0"/>
              <w:autoSpaceDN w:val="0"/>
              <w:adjustRightInd w:val="0"/>
              <w:spacing w:after="0" w:line="240" w:lineRule="auto"/>
              <w:jc w:val="both"/>
              <w:rPr>
                <w:rFonts w:ascii="Times New Roman" w:hAnsi="Times New Roman"/>
                <w:sz w:val="20"/>
                <w:szCs w:val="20"/>
                <w:lang w:eastAsia="en-US"/>
              </w:rPr>
            </w:pPr>
            <w:r>
              <w:rPr>
                <w:rFonts w:ascii="Times New Roman" w:hAnsi="Times New Roman"/>
                <w:sz w:val="20"/>
                <w:szCs w:val="20"/>
              </w:rPr>
              <w:t>С</w:t>
            </w:r>
            <w:r w:rsidR="00584D08" w:rsidRPr="003621E5">
              <w:rPr>
                <w:rFonts w:ascii="Times New Roman" w:hAnsi="Times New Roman"/>
                <w:sz w:val="20"/>
                <w:szCs w:val="20"/>
              </w:rPr>
              <w:t xml:space="preserve">охранение нерестилищ, мест нагула и зимовальных ям сига-мончегора. </w:t>
            </w:r>
          </w:p>
        </w:tc>
      </w:tr>
      <w:tr w:rsidR="00EB1052" w:rsidRPr="00691C29">
        <w:tc>
          <w:tcPr>
            <w:tcW w:w="2528" w:type="dxa"/>
            <w:gridSpan w:val="2"/>
            <w:tcBorders>
              <w:top w:val="single" w:sz="4" w:space="0" w:color="000000"/>
              <w:left w:val="single" w:sz="4" w:space="0" w:color="000000"/>
              <w:bottom w:val="single" w:sz="4" w:space="0" w:color="000000"/>
              <w:right w:val="single" w:sz="4" w:space="0" w:color="000000"/>
            </w:tcBorders>
          </w:tcPr>
          <w:p w:rsidR="00EB1052" w:rsidRPr="00691C29" w:rsidRDefault="00EB1052" w:rsidP="00EB1052">
            <w:pPr>
              <w:autoSpaceDE w:val="0"/>
              <w:autoSpaceDN w:val="0"/>
              <w:adjustRightInd w:val="0"/>
              <w:spacing w:after="0" w:line="240" w:lineRule="auto"/>
              <w:rPr>
                <w:rFonts w:ascii="Times New Roman" w:hAnsi="Times New Roman"/>
                <w:lang w:eastAsia="en-US"/>
              </w:rPr>
            </w:pPr>
            <w:r w:rsidRPr="002B3FF3">
              <w:rPr>
                <w:rFonts w:ascii="Times New Roman" w:hAnsi="Times New Roman"/>
                <w:caps/>
              </w:rPr>
              <w:t xml:space="preserve">Всего </w:t>
            </w:r>
            <w:r w:rsidRPr="00691C29">
              <w:rPr>
                <w:rFonts w:ascii="Times New Roman" w:hAnsi="Times New Roman"/>
              </w:rPr>
              <w:t>:</w:t>
            </w:r>
          </w:p>
        </w:tc>
        <w:tc>
          <w:tcPr>
            <w:tcW w:w="1210" w:type="dxa"/>
            <w:tcBorders>
              <w:top w:val="single" w:sz="4" w:space="0" w:color="000000"/>
              <w:left w:val="single" w:sz="4" w:space="0" w:color="000000"/>
              <w:bottom w:val="single" w:sz="4" w:space="0" w:color="000000"/>
              <w:right w:val="single" w:sz="4" w:space="0" w:color="000000"/>
            </w:tcBorders>
          </w:tcPr>
          <w:p w:rsidR="00EB1052" w:rsidRPr="00691C29" w:rsidRDefault="00EB1052" w:rsidP="00D820E8">
            <w:pPr>
              <w:autoSpaceDE w:val="0"/>
              <w:autoSpaceDN w:val="0"/>
              <w:adjustRightInd w:val="0"/>
              <w:spacing w:after="0" w:line="240" w:lineRule="auto"/>
              <w:jc w:val="center"/>
              <w:rPr>
                <w:rFonts w:ascii="Times New Roman" w:hAnsi="Times New Roman"/>
                <w:lang w:eastAsia="en-US"/>
              </w:rPr>
            </w:pPr>
            <w:r w:rsidRPr="00691C29">
              <w:rPr>
                <w:rFonts w:ascii="Times New Roman" w:hAnsi="Times New Roman"/>
              </w:rPr>
              <w:t>230,0</w:t>
            </w:r>
          </w:p>
        </w:tc>
        <w:tc>
          <w:tcPr>
            <w:tcW w:w="5868" w:type="dxa"/>
            <w:tcBorders>
              <w:top w:val="single" w:sz="4" w:space="0" w:color="000000"/>
              <w:left w:val="single" w:sz="4" w:space="0" w:color="000000"/>
              <w:bottom w:val="single" w:sz="4" w:space="0" w:color="000000"/>
              <w:right w:val="single" w:sz="4" w:space="0" w:color="000000"/>
            </w:tcBorders>
          </w:tcPr>
          <w:p w:rsidR="00EB1052" w:rsidRPr="00691C29" w:rsidRDefault="00EB1052" w:rsidP="00D820E8">
            <w:pPr>
              <w:autoSpaceDE w:val="0"/>
              <w:autoSpaceDN w:val="0"/>
              <w:adjustRightInd w:val="0"/>
              <w:spacing w:after="0" w:line="240" w:lineRule="auto"/>
              <w:jc w:val="center"/>
              <w:rPr>
                <w:rFonts w:ascii="Times New Roman" w:hAnsi="Times New Roman"/>
                <w:lang w:eastAsia="en-US"/>
              </w:rPr>
            </w:pPr>
          </w:p>
        </w:tc>
      </w:tr>
    </w:tbl>
    <w:p w:rsidR="0057742A" w:rsidRDefault="0057742A" w:rsidP="00D820E8">
      <w:pPr>
        <w:tabs>
          <w:tab w:val="left" w:pos="993"/>
        </w:tabs>
        <w:spacing w:after="0" w:line="240" w:lineRule="auto"/>
        <w:jc w:val="both"/>
        <w:rPr>
          <w:rFonts w:ascii="Times New Roman" w:hAnsi="Times New Roman"/>
          <w:sz w:val="10"/>
          <w:szCs w:val="10"/>
        </w:rPr>
      </w:pPr>
    </w:p>
    <w:p w:rsidR="00C15192" w:rsidRPr="00246451" w:rsidRDefault="00C15192" w:rsidP="00C15192">
      <w:pPr>
        <w:tabs>
          <w:tab w:val="left" w:pos="993"/>
        </w:tabs>
        <w:spacing w:after="0" w:line="240" w:lineRule="auto"/>
        <w:ind w:firstLine="550"/>
        <w:jc w:val="both"/>
        <w:rPr>
          <w:rFonts w:ascii="Times New Roman" w:hAnsi="Times New Roman"/>
          <w:sz w:val="20"/>
          <w:szCs w:val="20"/>
        </w:rPr>
      </w:pPr>
      <w:r>
        <w:rPr>
          <w:rFonts w:ascii="Times New Roman" w:hAnsi="Times New Roman"/>
          <w:sz w:val="24"/>
          <w:szCs w:val="24"/>
        </w:rPr>
        <w:t>Таким образом, максимальный прирост пл</w:t>
      </w:r>
      <w:r w:rsidR="00982046">
        <w:rPr>
          <w:rFonts w:ascii="Times New Roman" w:hAnsi="Times New Roman"/>
          <w:sz w:val="24"/>
          <w:szCs w:val="24"/>
        </w:rPr>
        <w:t>ощадей ООПТ в Туруханском районе к 2030 году может достигнуть 17,4 % к уровню 2016 года.</w:t>
      </w:r>
      <w:r w:rsidR="00246451" w:rsidRPr="00246451">
        <w:rPr>
          <w:rFonts w:ascii="Times New Roman" w:hAnsi="Times New Roman"/>
          <w:sz w:val="20"/>
          <w:szCs w:val="20"/>
        </w:rPr>
        <w:t xml:space="preserve"> </w:t>
      </w:r>
    </w:p>
    <w:p w:rsidR="0057742A" w:rsidRDefault="00BD70A5" w:rsidP="00D820E8">
      <w:pPr>
        <w:tabs>
          <w:tab w:val="left" w:pos="993"/>
        </w:tabs>
        <w:spacing w:after="0" w:line="240" w:lineRule="auto"/>
        <w:jc w:val="center"/>
        <w:rPr>
          <w:rFonts w:ascii="Times New Roman" w:hAnsi="Times New Roman"/>
          <w:sz w:val="24"/>
          <w:szCs w:val="24"/>
        </w:rPr>
      </w:pPr>
      <w:r>
        <w:rPr>
          <w:noProof/>
        </w:rPr>
        <w:drawing>
          <wp:inline distT="0" distB="0" distL="0" distR="0">
            <wp:extent cx="5943600" cy="8391525"/>
            <wp:effectExtent l="19050" t="19050" r="19050" b="28575"/>
            <wp:docPr id="1" name="Рисунок 1" descr="D:\Моя\Инвентаризация\2016\Кангатовские протоки\Обзорная Туруха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оя\Инвентаризация\2016\Кангатовские протоки\Обзорная Туруханский.jpg"/>
                    <pic:cNvPicPr>
                      <a:picLocks noChangeAspect="1" noChangeArrowheads="1"/>
                    </pic:cNvPicPr>
                  </pic:nvPicPr>
                  <pic:blipFill>
                    <a:blip r:embed="rId9"/>
                    <a:srcRect/>
                    <a:stretch>
                      <a:fillRect/>
                    </a:stretch>
                  </pic:blipFill>
                  <pic:spPr bwMode="auto">
                    <a:xfrm>
                      <a:off x="0" y="0"/>
                      <a:ext cx="5943600" cy="8391525"/>
                    </a:xfrm>
                    <a:prstGeom prst="rect">
                      <a:avLst/>
                    </a:prstGeom>
                    <a:noFill/>
                    <a:ln w="6350" cmpd="sng">
                      <a:solidFill>
                        <a:srgbClr val="000000"/>
                      </a:solidFill>
                      <a:miter lim="800000"/>
                      <a:headEnd/>
                      <a:tailEnd/>
                    </a:ln>
                    <a:effectLst/>
                  </pic:spPr>
                </pic:pic>
              </a:graphicData>
            </a:graphic>
          </wp:inline>
        </w:drawing>
      </w:r>
    </w:p>
    <w:p w:rsidR="000C4C9F" w:rsidRDefault="000C4C9F" w:rsidP="00D820E8">
      <w:pPr>
        <w:spacing w:after="0" w:line="240" w:lineRule="auto"/>
        <w:jc w:val="both"/>
        <w:rPr>
          <w:rFonts w:ascii="Times New Roman" w:hAnsi="Times New Roman"/>
          <w:sz w:val="24"/>
          <w:szCs w:val="24"/>
        </w:rPr>
      </w:pPr>
    </w:p>
    <w:p w:rsidR="0057742A" w:rsidRDefault="0057742A" w:rsidP="00D820E8">
      <w:pPr>
        <w:spacing w:after="0" w:line="240" w:lineRule="auto"/>
        <w:jc w:val="both"/>
        <w:rPr>
          <w:rFonts w:ascii="Times New Roman" w:hAnsi="Times New Roman"/>
          <w:sz w:val="24"/>
          <w:szCs w:val="24"/>
        </w:rPr>
      </w:pPr>
      <w:r>
        <w:rPr>
          <w:rFonts w:ascii="Times New Roman" w:hAnsi="Times New Roman"/>
          <w:sz w:val="24"/>
          <w:szCs w:val="24"/>
        </w:rPr>
        <w:t xml:space="preserve">Рис. 1 Обзорная схема размещения действующих и </w:t>
      </w:r>
      <w:r w:rsidRPr="00DA3751">
        <w:rPr>
          <w:rFonts w:ascii="Times New Roman" w:hAnsi="Times New Roman"/>
          <w:sz w:val="24"/>
          <w:szCs w:val="24"/>
        </w:rPr>
        <w:t>планируемых</w:t>
      </w:r>
      <w:r w:rsidR="00DA3751" w:rsidRPr="00DA3751">
        <w:rPr>
          <w:rFonts w:ascii="Times New Roman" w:hAnsi="Times New Roman"/>
          <w:sz w:val="24"/>
          <w:szCs w:val="24"/>
        </w:rPr>
        <w:t xml:space="preserve"> к организации</w:t>
      </w:r>
      <w:r w:rsidRPr="00DA3751">
        <w:rPr>
          <w:rFonts w:ascii="Times New Roman" w:hAnsi="Times New Roman"/>
          <w:sz w:val="24"/>
          <w:szCs w:val="24"/>
        </w:rPr>
        <w:t xml:space="preserve"> ООПТ</w:t>
      </w:r>
      <w:r>
        <w:rPr>
          <w:rFonts w:ascii="Times New Roman" w:hAnsi="Times New Roman"/>
          <w:sz w:val="24"/>
          <w:szCs w:val="24"/>
        </w:rPr>
        <w:t xml:space="preserve"> в Туруханском районе</w:t>
      </w:r>
    </w:p>
    <w:p w:rsidR="0057742A" w:rsidRPr="008860FA" w:rsidRDefault="000C4C9F" w:rsidP="002B3FF3">
      <w:pPr>
        <w:spacing w:after="0" w:line="240" w:lineRule="auto"/>
        <w:jc w:val="center"/>
        <w:rPr>
          <w:rFonts w:ascii="Times New Roman" w:hAnsi="Times New Roman"/>
          <w:sz w:val="24"/>
          <w:szCs w:val="24"/>
        </w:rPr>
      </w:pPr>
      <w:r>
        <w:rPr>
          <w:rFonts w:ascii="Times New Roman" w:hAnsi="Times New Roman"/>
          <w:sz w:val="24"/>
          <w:szCs w:val="24"/>
        </w:rPr>
        <w:br w:type="page"/>
      </w:r>
      <w:r w:rsidR="0057742A" w:rsidRPr="008860FA">
        <w:rPr>
          <w:rFonts w:ascii="Times New Roman" w:hAnsi="Times New Roman"/>
          <w:sz w:val="24"/>
          <w:szCs w:val="24"/>
        </w:rPr>
        <w:t>3.</w:t>
      </w:r>
      <w:r w:rsidRPr="008860FA">
        <w:rPr>
          <w:rFonts w:ascii="Times New Roman" w:hAnsi="Times New Roman"/>
          <w:sz w:val="24"/>
          <w:szCs w:val="24"/>
        </w:rPr>
        <w:t xml:space="preserve"> </w:t>
      </w:r>
      <w:r w:rsidR="0057742A" w:rsidRPr="008860FA">
        <w:rPr>
          <w:rFonts w:ascii="Times New Roman" w:hAnsi="Times New Roman"/>
          <w:sz w:val="24"/>
          <w:szCs w:val="24"/>
        </w:rPr>
        <w:t>ПРИРОДНО-КЛИМАТИЧЕСКАЯ ХАРАКТЕРИСТИКА ТУРУХАНСКОГО РАЙОНА</w:t>
      </w:r>
    </w:p>
    <w:p w:rsidR="000C4C9F" w:rsidRDefault="000C4C9F" w:rsidP="00D820E8">
      <w:pPr>
        <w:spacing w:after="0" w:line="240" w:lineRule="auto"/>
        <w:jc w:val="both"/>
        <w:rPr>
          <w:rFonts w:ascii="Times New Roman" w:hAnsi="Times New Roman"/>
          <w:sz w:val="24"/>
          <w:szCs w:val="24"/>
        </w:rPr>
      </w:pPr>
    </w:p>
    <w:p w:rsidR="0057742A" w:rsidRDefault="0057742A" w:rsidP="002A5567">
      <w:pPr>
        <w:spacing w:after="0" w:line="240" w:lineRule="auto"/>
        <w:ind w:firstLine="550"/>
        <w:jc w:val="both"/>
        <w:rPr>
          <w:rFonts w:ascii="Times New Roman" w:hAnsi="Times New Roman"/>
          <w:sz w:val="24"/>
          <w:szCs w:val="24"/>
        </w:rPr>
      </w:pPr>
      <w:r>
        <w:rPr>
          <w:rFonts w:ascii="Times New Roman" w:hAnsi="Times New Roman"/>
          <w:sz w:val="24"/>
          <w:szCs w:val="24"/>
        </w:rPr>
        <w:t xml:space="preserve">Туруханский район </w:t>
      </w:r>
      <w:r w:rsidR="004A13F5">
        <w:rPr>
          <w:rFonts w:ascii="Times New Roman" w:hAnsi="Times New Roman"/>
          <w:sz w:val="24"/>
          <w:szCs w:val="24"/>
        </w:rPr>
        <w:t>–</w:t>
      </w:r>
      <w:r>
        <w:rPr>
          <w:rFonts w:ascii="Times New Roman" w:hAnsi="Times New Roman"/>
          <w:sz w:val="24"/>
          <w:szCs w:val="24"/>
        </w:rPr>
        <w:t xml:space="preserve"> крупнейший административный район Красноярского края</w:t>
      </w:r>
      <w:r w:rsidR="00EE1C88">
        <w:rPr>
          <w:rFonts w:ascii="Times New Roman" w:hAnsi="Times New Roman"/>
          <w:sz w:val="24"/>
          <w:szCs w:val="24"/>
        </w:rPr>
        <w:t xml:space="preserve">, занимает </w:t>
      </w:r>
      <w:r w:rsidR="00842F52">
        <w:rPr>
          <w:rFonts w:ascii="Times New Roman" w:hAnsi="Times New Roman"/>
          <w:sz w:val="24"/>
          <w:szCs w:val="24"/>
        </w:rPr>
        <w:t xml:space="preserve">около 21 119 </w:t>
      </w:r>
      <w:r w:rsidR="00EE1C88">
        <w:rPr>
          <w:rFonts w:ascii="Times New Roman" w:hAnsi="Times New Roman"/>
          <w:sz w:val="24"/>
          <w:szCs w:val="24"/>
        </w:rPr>
        <w:t>тыс. га</w:t>
      </w:r>
      <w:r>
        <w:rPr>
          <w:rFonts w:ascii="Times New Roman" w:hAnsi="Times New Roman"/>
          <w:sz w:val="24"/>
          <w:szCs w:val="24"/>
        </w:rPr>
        <w:t xml:space="preserve">. Его протяженность с юга на север </w:t>
      </w:r>
      <w:r w:rsidR="00EE1C88">
        <w:rPr>
          <w:rFonts w:ascii="Times New Roman" w:hAnsi="Times New Roman"/>
          <w:sz w:val="24"/>
          <w:szCs w:val="24"/>
        </w:rPr>
        <w:t>–</w:t>
      </w:r>
      <w:r>
        <w:rPr>
          <w:rFonts w:ascii="Times New Roman" w:hAnsi="Times New Roman"/>
          <w:sz w:val="24"/>
          <w:szCs w:val="24"/>
        </w:rPr>
        <w:t xml:space="preserve"> более тысячи к</w:t>
      </w:r>
      <w:r w:rsidR="00EE1C88">
        <w:rPr>
          <w:rFonts w:ascii="Times New Roman" w:hAnsi="Times New Roman"/>
          <w:sz w:val="24"/>
          <w:szCs w:val="24"/>
        </w:rPr>
        <w:t>м</w:t>
      </w:r>
      <w:r>
        <w:rPr>
          <w:rFonts w:ascii="Times New Roman" w:hAnsi="Times New Roman"/>
          <w:sz w:val="24"/>
          <w:szCs w:val="24"/>
        </w:rPr>
        <w:t>. Самая южная точка находится на широте 60</w:t>
      </w:r>
      <w:r>
        <w:rPr>
          <w:rFonts w:ascii="Times New Roman" w:hAnsi="Times New Roman"/>
          <w:sz w:val="24"/>
          <w:szCs w:val="24"/>
          <w:vertAlign w:val="superscript"/>
        </w:rPr>
        <w:t>о</w:t>
      </w:r>
      <w:r>
        <w:rPr>
          <w:rFonts w:ascii="Times New Roman" w:hAnsi="Times New Roman"/>
          <w:sz w:val="24"/>
          <w:szCs w:val="24"/>
        </w:rPr>
        <w:t xml:space="preserve"> 50“ с.ш. Самая северная </w:t>
      </w:r>
      <w:r w:rsidR="00EE1C88">
        <w:rPr>
          <w:rFonts w:ascii="Times New Roman" w:hAnsi="Times New Roman"/>
          <w:sz w:val="24"/>
          <w:szCs w:val="24"/>
        </w:rPr>
        <w:t>–</w:t>
      </w:r>
      <w:r>
        <w:rPr>
          <w:rFonts w:ascii="Times New Roman" w:hAnsi="Times New Roman"/>
          <w:sz w:val="24"/>
          <w:szCs w:val="24"/>
        </w:rPr>
        <w:t xml:space="preserve"> далеко за Полярным кругом, на широте</w:t>
      </w:r>
      <w:r w:rsidR="004130F7">
        <w:rPr>
          <w:rFonts w:ascii="Times New Roman" w:hAnsi="Times New Roman"/>
          <w:sz w:val="24"/>
          <w:szCs w:val="24"/>
        </w:rPr>
        <w:br/>
      </w:r>
      <w:r>
        <w:rPr>
          <w:rFonts w:ascii="Times New Roman" w:hAnsi="Times New Roman"/>
          <w:sz w:val="24"/>
          <w:szCs w:val="24"/>
        </w:rPr>
        <w:t>68</w:t>
      </w:r>
      <w:r>
        <w:rPr>
          <w:rFonts w:ascii="Times New Roman" w:hAnsi="Times New Roman"/>
          <w:sz w:val="24"/>
          <w:szCs w:val="24"/>
          <w:vertAlign w:val="superscript"/>
        </w:rPr>
        <w:t>о</w:t>
      </w:r>
      <w:r>
        <w:rPr>
          <w:rFonts w:ascii="Times New Roman" w:hAnsi="Times New Roman"/>
          <w:sz w:val="24"/>
          <w:szCs w:val="24"/>
        </w:rPr>
        <w:t xml:space="preserve"> 20“ с.ш. Район расположен в бассейне реки Енисей на стыке двух физико-географических стран. Левобережный участок занимает восточную окраину Западно-Сибирской равнины, восточный находится на относительно небольшом участке Среднесибирского плоскогорья.</w:t>
      </w:r>
    </w:p>
    <w:p w:rsidR="004A13F5" w:rsidRDefault="004A13F5" w:rsidP="002A5567">
      <w:pPr>
        <w:spacing w:after="0" w:line="240" w:lineRule="auto"/>
        <w:ind w:firstLine="550"/>
        <w:rPr>
          <w:rFonts w:ascii="Times New Roman" w:hAnsi="Times New Roman"/>
          <w:sz w:val="24"/>
          <w:szCs w:val="24"/>
        </w:rPr>
      </w:pPr>
    </w:p>
    <w:p w:rsidR="0057742A" w:rsidRPr="00842F52" w:rsidRDefault="0057742A" w:rsidP="002A5567">
      <w:pPr>
        <w:spacing w:after="0" w:line="240" w:lineRule="auto"/>
        <w:ind w:firstLine="550"/>
        <w:rPr>
          <w:rFonts w:ascii="Times New Roman" w:hAnsi="Times New Roman"/>
          <w:sz w:val="24"/>
          <w:szCs w:val="24"/>
          <w:u w:val="single"/>
        </w:rPr>
      </w:pPr>
      <w:r w:rsidRPr="00842F52">
        <w:rPr>
          <w:rFonts w:ascii="Times New Roman" w:hAnsi="Times New Roman"/>
          <w:sz w:val="24"/>
          <w:szCs w:val="24"/>
          <w:u w:val="single"/>
        </w:rPr>
        <w:t>Рельеф</w:t>
      </w:r>
    </w:p>
    <w:p w:rsidR="0057742A" w:rsidRDefault="0057742A" w:rsidP="002A5567">
      <w:pPr>
        <w:spacing w:after="0" w:line="240" w:lineRule="auto"/>
        <w:ind w:firstLine="550"/>
        <w:jc w:val="both"/>
        <w:rPr>
          <w:rFonts w:ascii="Times New Roman" w:hAnsi="Times New Roman"/>
          <w:sz w:val="24"/>
          <w:szCs w:val="24"/>
        </w:rPr>
      </w:pPr>
      <w:r>
        <w:rPr>
          <w:rFonts w:ascii="Times New Roman" w:hAnsi="Times New Roman"/>
          <w:sz w:val="24"/>
          <w:szCs w:val="24"/>
        </w:rPr>
        <w:t xml:space="preserve">Район </w:t>
      </w:r>
      <w:r w:rsidR="00842F52">
        <w:rPr>
          <w:rFonts w:ascii="Times New Roman" w:hAnsi="Times New Roman"/>
          <w:sz w:val="24"/>
          <w:szCs w:val="24"/>
        </w:rPr>
        <w:t xml:space="preserve">экологического обследования </w:t>
      </w:r>
      <w:r>
        <w:rPr>
          <w:rFonts w:ascii="Times New Roman" w:hAnsi="Times New Roman"/>
          <w:sz w:val="24"/>
          <w:szCs w:val="24"/>
        </w:rPr>
        <w:t>расположен на стыке двух тектонических структур: Западно-Сибирской плиты и Сибирской платформы.</w:t>
      </w:r>
      <w:r w:rsidR="00720F85">
        <w:rPr>
          <w:rFonts w:ascii="Times New Roman" w:hAnsi="Times New Roman"/>
          <w:sz w:val="24"/>
          <w:szCs w:val="24"/>
        </w:rPr>
        <w:t xml:space="preserve"> </w:t>
      </w:r>
      <w:r>
        <w:rPr>
          <w:rFonts w:ascii="Times New Roman" w:hAnsi="Times New Roman"/>
          <w:sz w:val="24"/>
          <w:szCs w:val="24"/>
        </w:rPr>
        <w:t>Фундамент Сибирской платформы сложен архейскими и протерозойскими складчатыми комплексами и имеет расчленённый рельеф.</w:t>
      </w:r>
    </w:p>
    <w:p w:rsidR="0057742A" w:rsidRDefault="0057742A" w:rsidP="002A5567">
      <w:pPr>
        <w:spacing w:after="0" w:line="240" w:lineRule="auto"/>
        <w:ind w:firstLine="550"/>
        <w:jc w:val="both"/>
        <w:rPr>
          <w:rFonts w:ascii="Times New Roman" w:hAnsi="Times New Roman"/>
          <w:sz w:val="24"/>
          <w:szCs w:val="24"/>
        </w:rPr>
      </w:pPr>
      <w:r>
        <w:rPr>
          <w:rFonts w:ascii="Times New Roman" w:hAnsi="Times New Roman"/>
          <w:sz w:val="24"/>
          <w:szCs w:val="24"/>
        </w:rPr>
        <w:t>Восточную часть района занимает северо-западная часть Среднесибирского плоскогорья</w:t>
      </w:r>
      <w:r w:rsidR="00755601">
        <w:rPr>
          <w:rFonts w:ascii="Times New Roman" w:hAnsi="Times New Roman"/>
          <w:sz w:val="24"/>
          <w:szCs w:val="24"/>
        </w:rPr>
        <w:t>, с</w:t>
      </w:r>
      <w:r>
        <w:rPr>
          <w:rFonts w:ascii="Times New Roman" w:hAnsi="Times New Roman"/>
          <w:sz w:val="24"/>
          <w:szCs w:val="24"/>
        </w:rPr>
        <w:t xml:space="preserve">редняя высота </w:t>
      </w:r>
      <w:r w:rsidR="00755601">
        <w:rPr>
          <w:rFonts w:ascii="Times New Roman" w:hAnsi="Times New Roman"/>
          <w:sz w:val="24"/>
          <w:szCs w:val="24"/>
        </w:rPr>
        <w:t xml:space="preserve">которого </w:t>
      </w:r>
      <w:r>
        <w:rPr>
          <w:rFonts w:ascii="Times New Roman" w:hAnsi="Times New Roman"/>
          <w:sz w:val="24"/>
          <w:szCs w:val="24"/>
        </w:rPr>
        <w:t>составляет 500-700 м. Отличительной чертой является сочетание преимущественно плоского или пологоволнистого ступенчатого рельефа междуречий с глубоко врезанными крутосклоновыми долинами рек.</w:t>
      </w:r>
    </w:p>
    <w:p w:rsidR="0057742A" w:rsidRDefault="0057742A" w:rsidP="002A5567">
      <w:pPr>
        <w:spacing w:after="0" w:line="240" w:lineRule="auto"/>
        <w:ind w:firstLine="550"/>
        <w:jc w:val="both"/>
        <w:rPr>
          <w:rFonts w:ascii="Times New Roman" w:hAnsi="Times New Roman"/>
          <w:sz w:val="24"/>
          <w:szCs w:val="24"/>
        </w:rPr>
      </w:pPr>
      <w:r>
        <w:rPr>
          <w:rFonts w:ascii="Times New Roman" w:hAnsi="Times New Roman"/>
          <w:sz w:val="24"/>
          <w:szCs w:val="24"/>
        </w:rPr>
        <w:t xml:space="preserve">Западная часть района представлена северо-восточной окраиной Западно-Сибирской равнины. Рельеф здесь однообразный, плоский, типичный равнинный с высотами от 22 до 51 метров. </w:t>
      </w:r>
      <w:r w:rsidR="00720F85">
        <w:rPr>
          <w:rFonts w:ascii="Times New Roman" w:hAnsi="Times New Roman"/>
          <w:sz w:val="24"/>
          <w:szCs w:val="24"/>
        </w:rPr>
        <w:t>Т</w:t>
      </w:r>
      <w:r>
        <w:rPr>
          <w:rFonts w:ascii="Times New Roman" w:hAnsi="Times New Roman"/>
          <w:sz w:val="24"/>
          <w:szCs w:val="24"/>
        </w:rPr>
        <w:t>ерритория сильно заболочена с ярко выраженной широтной зональностью природных условий.</w:t>
      </w:r>
    </w:p>
    <w:p w:rsidR="00720F85" w:rsidRDefault="00720F85" w:rsidP="002A5567">
      <w:pPr>
        <w:spacing w:after="0" w:line="240" w:lineRule="auto"/>
        <w:ind w:firstLine="550"/>
        <w:jc w:val="both"/>
        <w:rPr>
          <w:rFonts w:ascii="Times New Roman" w:hAnsi="Times New Roman"/>
          <w:sz w:val="24"/>
          <w:szCs w:val="24"/>
        </w:rPr>
      </w:pPr>
    </w:p>
    <w:p w:rsidR="0057742A" w:rsidRPr="00720F85" w:rsidRDefault="0057742A" w:rsidP="002A5567">
      <w:pPr>
        <w:spacing w:after="0" w:line="240" w:lineRule="auto"/>
        <w:ind w:firstLine="550"/>
        <w:jc w:val="both"/>
        <w:rPr>
          <w:rFonts w:ascii="Times New Roman" w:hAnsi="Times New Roman"/>
          <w:sz w:val="24"/>
          <w:szCs w:val="24"/>
          <w:u w:val="single"/>
        </w:rPr>
      </w:pPr>
      <w:r w:rsidRPr="00720F85">
        <w:rPr>
          <w:rFonts w:ascii="Times New Roman" w:hAnsi="Times New Roman"/>
          <w:sz w:val="24"/>
          <w:szCs w:val="24"/>
          <w:u w:val="single"/>
        </w:rPr>
        <w:t>Климат</w:t>
      </w:r>
    </w:p>
    <w:p w:rsidR="0057742A" w:rsidRDefault="0057742A" w:rsidP="002A5567">
      <w:pPr>
        <w:spacing w:after="0" w:line="240" w:lineRule="auto"/>
        <w:ind w:firstLine="550"/>
        <w:jc w:val="both"/>
        <w:rPr>
          <w:rFonts w:ascii="Times New Roman" w:hAnsi="Times New Roman"/>
          <w:sz w:val="24"/>
          <w:szCs w:val="24"/>
        </w:rPr>
      </w:pPr>
      <w:r>
        <w:rPr>
          <w:rFonts w:ascii="Times New Roman" w:hAnsi="Times New Roman"/>
          <w:sz w:val="24"/>
          <w:szCs w:val="24"/>
        </w:rPr>
        <w:t>Климат района резко континентальный</w:t>
      </w:r>
      <w:r w:rsidR="00093394">
        <w:rPr>
          <w:rFonts w:ascii="Times New Roman" w:hAnsi="Times New Roman"/>
          <w:sz w:val="24"/>
          <w:szCs w:val="24"/>
        </w:rPr>
        <w:t xml:space="preserve"> с з</w:t>
      </w:r>
      <w:r>
        <w:rPr>
          <w:rFonts w:ascii="Times New Roman" w:hAnsi="Times New Roman"/>
          <w:sz w:val="24"/>
          <w:szCs w:val="24"/>
        </w:rPr>
        <w:t>им</w:t>
      </w:r>
      <w:r w:rsidR="00093394">
        <w:rPr>
          <w:rFonts w:ascii="Times New Roman" w:hAnsi="Times New Roman"/>
          <w:sz w:val="24"/>
          <w:szCs w:val="24"/>
        </w:rPr>
        <w:t xml:space="preserve">ой </w:t>
      </w:r>
      <w:r>
        <w:rPr>
          <w:rFonts w:ascii="Times New Roman" w:hAnsi="Times New Roman"/>
          <w:sz w:val="24"/>
          <w:szCs w:val="24"/>
        </w:rPr>
        <w:t>продолжительн</w:t>
      </w:r>
      <w:r w:rsidR="00093394">
        <w:rPr>
          <w:rFonts w:ascii="Times New Roman" w:hAnsi="Times New Roman"/>
          <w:sz w:val="24"/>
          <w:szCs w:val="24"/>
        </w:rPr>
        <w:t>остью 8 месяцев</w:t>
      </w:r>
      <w:r>
        <w:rPr>
          <w:rFonts w:ascii="Times New Roman" w:hAnsi="Times New Roman"/>
          <w:sz w:val="24"/>
          <w:szCs w:val="24"/>
        </w:rPr>
        <w:t xml:space="preserve">. Средняя температура января -30˚С, -36˚С. </w:t>
      </w:r>
      <w:r w:rsidR="00093394">
        <w:rPr>
          <w:rFonts w:ascii="Times New Roman" w:hAnsi="Times New Roman"/>
          <w:sz w:val="24"/>
          <w:szCs w:val="24"/>
        </w:rPr>
        <w:t>М</w:t>
      </w:r>
      <w:r>
        <w:rPr>
          <w:rFonts w:ascii="Times New Roman" w:hAnsi="Times New Roman"/>
          <w:sz w:val="24"/>
          <w:szCs w:val="24"/>
        </w:rPr>
        <w:t>орозы достигают 60</w:t>
      </w:r>
      <w:r w:rsidR="00CB341F" w:rsidRPr="00CB341F">
        <w:rPr>
          <w:rFonts w:ascii="Times New Roman" w:hAnsi="Times New Roman"/>
          <w:sz w:val="24"/>
          <w:szCs w:val="24"/>
          <w:vertAlign w:val="superscript"/>
        </w:rPr>
        <w:t>о</w:t>
      </w:r>
      <w:r w:rsidR="00CB341F">
        <w:rPr>
          <w:rFonts w:ascii="Times New Roman" w:hAnsi="Times New Roman"/>
          <w:sz w:val="24"/>
          <w:szCs w:val="24"/>
        </w:rPr>
        <w:t>С</w:t>
      </w:r>
      <w:r>
        <w:rPr>
          <w:rFonts w:ascii="Times New Roman" w:hAnsi="Times New Roman"/>
          <w:sz w:val="24"/>
          <w:szCs w:val="24"/>
        </w:rPr>
        <w:t xml:space="preserve"> (абсолютный минимум в 1999 году </w:t>
      </w:r>
      <w:r w:rsidR="00CB341F">
        <w:rPr>
          <w:rFonts w:ascii="Times New Roman" w:hAnsi="Times New Roman"/>
          <w:sz w:val="24"/>
          <w:szCs w:val="24"/>
        </w:rPr>
        <w:t>–</w:t>
      </w:r>
      <w:r>
        <w:rPr>
          <w:rFonts w:ascii="Times New Roman" w:hAnsi="Times New Roman"/>
          <w:sz w:val="24"/>
          <w:szCs w:val="24"/>
        </w:rPr>
        <w:t xml:space="preserve"> 61</w:t>
      </w:r>
      <w:r w:rsidR="00CB341F" w:rsidRPr="00CB341F">
        <w:rPr>
          <w:rFonts w:ascii="Times New Roman" w:hAnsi="Times New Roman"/>
          <w:sz w:val="24"/>
          <w:szCs w:val="24"/>
          <w:vertAlign w:val="superscript"/>
        </w:rPr>
        <w:t>о</w:t>
      </w:r>
      <w:r w:rsidR="00CB341F">
        <w:rPr>
          <w:rFonts w:ascii="Times New Roman" w:hAnsi="Times New Roman"/>
          <w:sz w:val="24"/>
          <w:szCs w:val="24"/>
        </w:rPr>
        <w:t>С</w:t>
      </w:r>
      <w:r>
        <w:rPr>
          <w:rFonts w:ascii="Times New Roman" w:hAnsi="Times New Roman"/>
          <w:sz w:val="24"/>
          <w:szCs w:val="24"/>
        </w:rPr>
        <w:t xml:space="preserve">). Лето умеренно теплое. Средняя температура июля +18˚С, максимальная до +35˚С. Продолжительность безморозного периода </w:t>
      </w:r>
      <w:r w:rsidR="00CB341F">
        <w:rPr>
          <w:rFonts w:ascii="Times New Roman" w:hAnsi="Times New Roman"/>
          <w:sz w:val="24"/>
          <w:szCs w:val="24"/>
        </w:rPr>
        <w:t xml:space="preserve">колеблется от </w:t>
      </w:r>
      <w:r>
        <w:rPr>
          <w:rFonts w:ascii="Times New Roman" w:hAnsi="Times New Roman"/>
          <w:sz w:val="24"/>
          <w:szCs w:val="24"/>
        </w:rPr>
        <w:t xml:space="preserve">73 </w:t>
      </w:r>
      <w:r w:rsidR="00CB341F">
        <w:rPr>
          <w:rFonts w:ascii="Times New Roman" w:hAnsi="Times New Roman"/>
          <w:sz w:val="24"/>
          <w:szCs w:val="24"/>
        </w:rPr>
        <w:t xml:space="preserve">до </w:t>
      </w:r>
      <w:r>
        <w:rPr>
          <w:rFonts w:ascii="Times New Roman" w:hAnsi="Times New Roman"/>
          <w:sz w:val="24"/>
          <w:szCs w:val="24"/>
        </w:rPr>
        <w:t>76 суток.</w:t>
      </w:r>
    </w:p>
    <w:p w:rsidR="0057742A" w:rsidRDefault="0057742A" w:rsidP="002A5567">
      <w:pPr>
        <w:spacing w:after="0" w:line="240" w:lineRule="auto"/>
        <w:ind w:firstLine="550"/>
        <w:jc w:val="both"/>
        <w:rPr>
          <w:rFonts w:ascii="Times New Roman" w:hAnsi="Times New Roman"/>
          <w:sz w:val="24"/>
          <w:szCs w:val="24"/>
        </w:rPr>
      </w:pPr>
      <w:r>
        <w:rPr>
          <w:rFonts w:ascii="Times New Roman" w:hAnsi="Times New Roman"/>
          <w:sz w:val="24"/>
          <w:szCs w:val="24"/>
        </w:rPr>
        <w:t xml:space="preserve">Осадки </w:t>
      </w:r>
      <w:r w:rsidR="00B35618">
        <w:rPr>
          <w:rFonts w:ascii="Times New Roman" w:hAnsi="Times New Roman"/>
          <w:sz w:val="24"/>
          <w:szCs w:val="24"/>
        </w:rPr>
        <w:t xml:space="preserve">до 400 – 600 мм </w:t>
      </w:r>
      <w:r>
        <w:rPr>
          <w:rFonts w:ascii="Times New Roman" w:hAnsi="Times New Roman"/>
          <w:sz w:val="24"/>
          <w:szCs w:val="24"/>
        </w:rPr>
        <w:t>преимущественно летние. Ср</w:t>
      </w:r>
      <w:r w:rsidR="00586575">
        <w:rPr>
          <w:rFonts w:ascii="Times New Roman" w:hAnsi="Times New Roman"/>
          <w:sz w:val="24"/>
          <w:szCs w:val="24"/>
        </w:rPr>
        <w:t xml:space="preserve">еднее количество осадков января – </w:t>
      </w:r>
      <w:r>
        <w:rPr>
          <w:rFonts w:ascii="Times New Roman" w:hAnsi="Times New Roman"/>
          <w:sz w:val="24"/>
          <w:szCs w:val="24"/>
        </w:rPr>
        <w:t>30</w:t>
      </w:r>
      <w:r w:rsidR="00586575">
        <w:rPr>
          <w:rFonts w:ascii="Times New Roman" w:hAnsi="Times New Roman"/>
          <w:sz w:val="24"/>
          <w:szCs w:val="24"/>
        </w:rPr>
        <w:t> </w:t>
      </w:r>
      <w:r>
        <w:rPr>
          <w:rFonts w:ascii="Times New Roman" w:hAnsi="Times New Roman"/>
          <w:sz w:val="24"/>
          <w:szCs w:val="24"/>
        </w:rPr>
        <w:t>мм, июля – 63 мм, годовое – 519 мм. Наибольшая высота снежного покрова составляет 132</w:t>
      </w:r>
      <w:r w:rsidR="00586575">
        <w:rPr>
          <w:rFonts w:ascii="Times New Roman" w:hAnsi="Times New Roman"/>
          <w:sz w:val="24"/>
          <w:szCs w:val="24"/>
        </w:rPr>
        <w:t> </w:t>
      </w:r>
      <w:r>
        <w:rPr>
          <w:rFonts w:ascii="Times New Roman" w:hAnsi="Times New Roman"/>
          <w:sz w:val="24"/>
          <w:szCs w:val="24"/>
        </w:rPr>
        <w:t xml:space="preserve">см, наименьшая 48 см. Число дней со снежным покровом – 214. </w:t>
      </w:r>
      <w:r w:rsidR="00B35618">
        <w:rPr>
          <w:rFonts w:ascii="Times New Roman" w:hAnsi="Times New Roman"/>
          <w:sz w:val="24"/>
          <w:szCs w:val="24"/>
        </w:rPr>
        <w:t>У</w:t>
      </w:r>
      <w:r>
        <w:rPr>
          <w:rFonts w:ascii="Times New Roman" w:hAnsi="Times New Roman"/>
          <w:sz w:val="24"/>
          <w:szCs w:val="24"/>
        </w:rPr>
        <w:t>стойчив</w:t>
      </w:r>
      <w:r w:rsidR="00B35618">
        <w:rPr>
          <w:rFonts w:ascii="Times New Roman" w:hAnsi="Times New Roman"/>
          <w:sz w:val="24"/>
          <w:szCs w:val="24"/>
        </w:rPr>
        <w:t>ый</w:t>
      </w:r>
      <w:r>
        <w:rPr>
          <w:rFonts w:ascii="Times New Roman" w:hAnsi="Times New Roman"/>
          <w:sz w:val="24"/>
          <w:szCs w:val="24"/>
        </w:rPr>
        <w:t xml:space="preserve"> снежн</w:t>
      </w:r>
      <w:r w:rsidR="00B35618">
        <w:rPr>
          <w:rFonts w:ascii="Times New Roman" w:hAnsi="Times New Roman"/>
          <w:sz w:val="24"/>
          <w:szCs w:val="24"/>
        </w:rPr>
        <w:t>ый</w:t>
      </w:r>
      <w:r>
        <w:rPr>
          <w:rFonts w:ascii="Times New Roman" w:hAnsi="Times New Roman"/>
          <w:sz w:val="24"/>
          <w:szCs w:val="24"/>
        </w:rPr>
        <w:t xml:space="preserve"> покров</w:t>
      </w:r>
      <w:r w:rsidR="00B35618">
        <w:rPr>
          <w:rFonts w:ascii="Times New Roman" w:hAnsi="Times New Roman"/>
          <w:sz w:val="24"/>
          <w:szCs w:val="24"/>
        </w:rPr>
        <w:t xml:space="preserve"> образуется к </w:t>
      </w:r>
      <w:r>
        <w:rPr>
          <w:rFonts w:ascii="Times New Roman" w:hAnsi="Times New Roman"/>
          <w:sz w:val="24"/>
          <w:szCs w:val="24"/>
        </w:rPr>
        <w:t>середин</w:t>
      </w:r>
      <w:r w:rsidR="00B35618">
        <w:rPr>
          <w:rFonts w:ascii="Times New Roman" w:hAnsi="Times New Roman"/>
          <w:sz w:val="24"/>
          <w:szCs w:val="24"/>
        </w:rPr>
        <w:t>е</w:t>
      </w:r>
      <w:r>
        <w:rPr>
          <w:rFonts w:ascii="Times New Roman" w:hAnsi="Times New Roman"/>
          <w:sz w:val="24"/>
          <w:szCs w:val="24"/>
        </w:rPr>
        <w:t xml:space="preserve"> октября, сход снега </w:t>
      </w:r>
      <w:r w:rsidR="00A663D2">
        <w:rPr>
          <w:rFonts w:ascii="Times New Roman" w:hAnsi="Times New Roman"/>
          <w:sz w:val="24"/>
          <w:szCs w:val="24"/>
        </w:rPr>
        <w:t xml:space="preserve">– в </w:t>
      </w:r>
      <w:r>
        <w:rPr>
          <w:rFonts w:ascii="Times New Roman" w:hAnsi="Times New Roman"/>
          <w:sz w:val="24"/>
          <w:szCs w:val="24"/>
        </w:rPr>
        <w:t>конц</w:t>
      </w:r>
      <w:r w:rsidR="00A663D2">
        <w:rPr>
          <w:rFonts w:ascii="Times New Roman" w:hAnsi="Times New Roman"/>
          <w:sz w:val="24"/>
          <w:szCs w:val="24"/>
        </w:rPr>
        <w:t>е</w:t>
      </w:r>
      <w:r w:rsidR="00586575">
        <w:rPr>
          <w:rFonts w:ascii="Times New Roman" w:hAnsi="Times New Roman"/>
          <w:sz w:val="24"/>
          <w:szCs w:val="24"/>
        </w:rPr>
        <w:t xml:space="preserve"> мая.</w:t>
      </w:r>
    </w:p>
    <w:p w:rsidR="0057742A" w:rsidRDefault="0057742A" w:rsidP="002A5567">
      <w:pPr>
        <w:spacing w:after="0" w:line="240" w:lineRule="auto"/>
        <w:ind w:firstLine="550"/>
        <w:jc w:val="both"/>
        <w:rPr>
          <w:rFonts w:ascii="Times New Roman" w:hAnsi="Times New Roman"/>
          <w:sz w:val="24"/>
          <w:szCs w:val="24"/>
        </w:rPr>
      </w:pPr>
      <w:r>
        <w:rPr>
          <w:rFonts w:ascii="Times New Roman" w:hAnsi="Times New Roman"/>
          <w:sz w:val="24"/>
          <w:szCs w:val="24"/>
        </w:rPr>
        <w:t xml:space="preserve">Основное направление ветра </w:t>
      </w:r>
      <w:r w:rsidR="00A663D2">
        <w:rPr>
          <w:rFonts w:ascii="Times New Roman" w:hAnsi="Times New Roman"/>
          <w:sz w:val="24"/>
          <w:szCs w:val="24"/>
        </w:rPr>
        <w:t xml:space="preserve">южное, </w:t>
      </w:r>
      <w:r>
        <w:rPr>
          <w:rFonts w:ascii="Times New Roman" w:hAnsi="Times New Roman"/>
          <w:sz w:val="24"/>
          <w:szCs w:val="24"/>
        </w:rPr>
        <w:t xml:space="preserve">юго-восточное и северо-западное. В летнее время </w:t>
      </w:r>
      <w:r w:rsidR="00A663D2">
        <w:rPr>
          <w:rFonts w:ascii="Times New Roman" w:hAnsi="Times New Roman"/>
          <w:sz w:val="24"/>
          <w:szCs w:val="24"/>
        </w:rPr>
        <w:t xml:space="preserve">чаще наблюдаются </w:t>
      </w:r>
      <w:r>
        <w:rPr>
          <w:rFonts w:ascii="Times New Roman" w:hAnsi="Times New Roman"/>
          <w:sz w:val="24"/>
          <w:szCs w:val="24"/>
        </w:rPr>
        <w:t xml:space="preserve">северное, северо-восточное и восточное направления. Средние месячные и годовые скорости ветра в пределах 3 – 5 м/с. Ветры со скоростью </w:t>
      </w:r>
      <w:r w:rsidR="006A3E39">
        <w:rPr>
          <w:rFonts w:ascii="Times New Roman" w:hAnsi="Times New Roman"/>
          <w:sz w:val="24"/>
          <w:szCs w:val="24"/>
        </w:rPr>
        <w:t xml:space="preserve">более </w:t>
      </w:r>
      <w:r>
        <w:rPr>
          <w:rFonts w:ascii="Times New Roman" w:hAnsi="Times New Roman"/>
          <w:sz w:val="24"/>
          <w:szCs w:val="24"/>
        </w:rPr>
        <w:t xml:space="preserve">15 м/с </w:t>
      </w:r>
      <w:r w:rsidR="006A3E39">
        <w:rPr>
          <w:rFonts w:ascii="Times New Roman" w:hAnsi="Times New Roman"/>
          <w:sz w:val="24"/>
          <w:szCs w:val="24"/>
        </w:rPr>
        <w:t xml:space="preserve">не превышают 5 </w:t>
      </w:r>
      <w:r>
        <w:rPr>
          <w:rFonts w:ascii="Times New Roman" w:hAnsi="Times New Roman"/>
          <w:sz w:val="24"/>
          <w:szCs w:val="24"/>
        </w:rPr>
        <w:t>дней</w:t>
      </w:r>
      <w:r w:rsidR="006A3E39">
        <w:rPr>
          <w:rFonts w:ascii="Times New Roman" w:hAnsi="Times New Roman"/>
          <w:sz w:val="24"/>
          <w:szCs w:val="24"/>
        </w:rPr>
        <w:t xml:space="preserve"> за год</w:t>
      </w:r>
      <w:r>
        <w:rPr>
          <w:rFonts w:ascii="Times New Roman" w:hAnsi="Times New Roman"/>
          <w:sz w:val="24"/>
          <w:szCs w:val="24"/>
        </w:rPr>
        <w:t>.</w:t>
      </w:r>
      <w:r w:rsidR="006A3E39">
        <w:rPr>
          <w:rFonts w:ascii="Times New Roman" w:hAnsi="Times New Roman"/>
          <w:sz w:val="24"/>
          <w:szCs w:val="24"/>
        </w:rPr>
        <w:t xml:space="preserve"> </w:t>
      </w:r>
      <w:r>
        <w:rPr>
          <w:rFonts w:ascii="Times New Roman" w:hAnsi="Times New Roman"/>
          <w:sz w:val="24"/>
          <w:szCs w:val="24"/>
        </w:rPr>
        <w:t>Число дней с туманами составляет 10 дней</w:t>
      </w:r>
      <w:r w:rsidR="006A3E39">
        <w:rPr>
          <w:rFonts w:ascii="Times New Roman" w:hAnsi="Times New Roman"/>
          <w:sz w:val="24"/>
          <w:szCs w:val="24"/>
        </w:rPr>
        <w:t>/год</w:t>
      </w:r>
      <w:r>
        <w:rPr>
          <w:rFonts w:ascii="Times New Roman" w:hAnsi="Times New Roman"/>
          <w:sz w:val="24"/>
          <w:szCs w:val="24"/>
        </w:rPr>
        <w:t>.</w:t>
      </w:r>
    </w:p>
    <w:p w:rsidR="006A3E39" w:rsidRDefault="006A3E39" w:rsidP="002A5567">
      <w:pPr>
        <w:spacing w:after="0" w:line="240" w:lineRule="auto"/>
        <w:ind w:firstLine="550"/>
        <w:jc w:val="both"/>
        <w:rPr>
          <w:rFonts w:ascii="Times New Roman" w:hAnsi="Times New Roman"/>
          <w:sz w:val="24"/>
          <w:szCs w:val="24"/>
        </w:rPr>
      </w:pPr>
    </w:p>
    <w:p w:rsidR="0057742A" w:rsidRPr="006A3E39" w:rsidRDefault="0057742A" w:rsidP="002A5567">
      <w:pPr>
        <w:spacing w:after="0" w:line="240" w:lineRule="auto"/>
        <w:ind w:firstLine="550"/>
        <w:jc w:val="both"/>
        <w:rPr>
          <w:rFonts w:ascii="Times New Roman" w:hAnsi="Times New Roman"/>
          <w:sz w:val="24"/>
          <w:szCs w:val="24"/>
          <w:u w:val="single"/>
        </w:rPr>
      </w:pPr>
      <w:r w:rsidRPr="006A3E39">
        <w:rPr>
          <w:rFonts w:ascii="Times New Roman" w:hAnsi="Times New Roman"/>
          <w:sz w:val="24"/>
          <w:szCs w:val="24"/>
          <w:u w:val="single"/>
        </w:rPr>
        <w:t>Гидрология</w:t>
      </w:r>
    </w:p>
    <w:p w:rsidR="0057742A" w:rsidRDefault="0057742A" w:rsidP="002A5567">
      <w:pPr>
        <w:spacing w:after="0" w:line="240" w:lineRule="auto"/>
        <w:ind w:firstLine="550"/>
        <w:jc w:val="both"/>
        <w:rPr>
          <w:rFonts w:ascii="Times New Roman" w:hAnsi="Times New Roman"/>
          <w:sz w:val="24"/>
          <w:szCs w:val="24"/>
        </w:rPr>
      </w:pPr>
      <w:r>
        <w:rPr>
          <w:rFonts w:ascii="Times New Roman" w:hAnsi="Times New Roman"/>
          <w:sz w:val="24"/>
          <w:szCs w:val="24"/>
        </w:rPr>
        <w:t>Гидрологическая сеть представляет собой участок р</w:t>
      </w:r>
      <w:r w:rsidR="006A3E39">
        <w:rPr>
          <w:rFonts w:ascii="Times New Roman" w:hAnsi="Times New Roman"/>
          <w:sz w:val="24"/>
          <w:szCs w:val="24"/>
        </w:rPr>
        <w:t>.</w:t>
      </w:r>
      <w:r>
        <w:rPr>
          <w:rFonts w:ascii="Times New Roman" w:hAnsi="Times New Roman"/>
          <w:sz w:val="24"/>
          <w:szCs w:val="24"/>
        </w:rPr>
        <w:t xml:space="preserve"> Енисей </w:t>
      </w:r>
      <w:r w:rsidR="009B3748">
        <w:rPr>
          <w:rFonts w:ascii="Times New Roman" w:hAnsi="Times New Roman"/>
          <w:sz w:val="24"/>
          <w:szCs w:val="24"/>
        </w:rPr>
        <w:t xml:space="preserve">с притоками </w:t>
      </w:r>
      <w:r>
        <w:rPr>
          <w:rFonts w:ascii="Times New Roman" w:hAnsi="Times New Roman"/>
          <w:sz w:val="24"/>
          <w:szCs w:val="24"/>
        </w:rPr>
        <w:t>в районе с.</w:t>
      </w:r>
      <w:r w:rsidR="00515E37">
        <w:rPr>
          <w:rFonts w:ascii="Times New Roman" w:hAnsi="Times New Roman"/>
          <w:sz w:val="24"/>
          <w:szCs w:val="24"/>
        </w:rPr>
        <w:t> </w:t>
      </w:r>
      <w:r>
        <w:rPr>
          <w:rFonts w:ascii="Times New Roman" w:hAnsi="Times New Roman"/>
          <w:sz w:val="24"/>
          <w:szCs w:val="24"/>
        </w:rPr>
        <w:t>Верхнеимбатск. Левобережные притоки: р.</w:t>
      </w:r>
      <w:r w:rsidR="009B3748">
        <w:rPr>
          <w:rFonts w:ascii="Times New Roman" w:hAnsi="Times New Roman"/>
          <w:sz w:val="24"/>
          <w:szCs w:val="24"/>
        </w:rPr>
        <w:t xml:space="preserve"> </w:t>
      </w:r>
      <w:r>
        <w:rPr>
          <w:rFonts w:ascii="Times New Roman" w:hAnsi="Times New Roman"/>
          <w:sz w:val="24"/>
          <w:szCs w:val="24"/>
        </w:rPr>
        <w:t xml:space="preserve">Сургутиха </w:t>
      </w:r>
      <w:r w:rsidR="009B3748">
        <w:rPr>
          <w:rFonts w:ascii="Times New Roman" w:hAnsi="Times New Roman"/>
          <w:sz w:val="24"/>
          <w:szCs w:val="24"/>
        </w:rPr>
        <w:t xml:space="preserve">с </w:t>
      </w:r>
      <w:r>
        <w:rPr>
          <w:rFonts w:ascii="Times New Roman" w:hAnsi="Times New Roman"/>
          <w:sz w:val="24"/>
          <w:szCs w:val="24"/>
        </w:rPr>
        <w:t>приток</w:t>
      </w:r>
      <w:r w:rsidR="009B3748">
        <w:rPr>
          <w:rFonts w:ascii="Times New Roman" w:hAnsi="Times New Roman"/>
          <w:sz w:val="24"/>
          <w:szCs w:val="24"/>
        </w:rPr>
        <w:t>ами</w:t>
      </w:r>
      <w:r>
        <w:rPr>
          <w:rFonts w:ascii="Times New Roman" w:hAnsi="Times New Roman"/>
          <w:sz w:val="24"/>
          <w:szCs w:val="24"/>
        </w:rPr>
        <w:t xml:space="preserve"> Мангутиха, Афонькина, </w:t>
      </w:r>
      <w:r w:rsidR="009B3748">
        <w:rPr>
          <w:rFonts w:ascii="Times New Roman" w:hAnsi="Times New Roman"/>
          <w:sz w:val="24"/>
          <w:szCs w:val="24"/>
        </w:rPr>
        <w:t xml:space="preserve">и </w:t>
      </w:r>
      <w:r>
        <w:rPr>
          <w:rFonts w:ascii="Times New Roman" w:hAnsi="Times New Roman"/>
          <w:sz w:val="24"/>
          <w:szCs w:val="24"/>
        </w:rPr>
        <w:t>Дубчес, р.</w:t>
      </w:r>
      <w:r w:rsidR="00586575">
        <w:rPr>
          <w:rFonts w:ascii="Times New Roman" w:hAnsi="Times New Roman"/>
          <w:sz w:val="24"/>
          <w:szCs w:val="24"/>
        </w:rPr>
        <w:t xml:space="preserve"> </w:t>
      </w:r>
      <w:r>
        <w:rPr>
          <w:rFonts w:ascii="Times New Roman" w:hAnsi="Times New Roman"/>
          <w:sz w:val="24"/>
          <w:szCs w:val="24"/>
        </w:rPr>
        <w:t>Артюгина. Правобережные</w:t>
      </w:r>
      <w:r w:rsidR="009B3748">
        <w:rPr>
          <w:rFonts w:ascii="Times New Roman" w:hAnsi="Times New Roman"/>
          <w:sz w:val="24"/>
          <w:szCs w:val="24"/>
        </w:rPr>
        <w:t xml:space="preserve"> –</w:t>
      </w:r>
      <w:r>
        <w:rPr>
          <w:rFonts w:ascii="Times New Roman" w:hAnsi="Times New Roman"/>
          <w:sz w:val="24"/>
          <w:szCs w:val="24"/>
        </w:rPr>
        <w:t xml:space="preserve"> Нижний</w:t>
      </w:r>
      <w:r w:rsidR="009B3748">
        <w:rPr>
          <w:rFonts w:ascii="Times New Roman" w:hAnsi="Times New Roman"/>
          <w:sz w:val="24"/>
          <w:szCs w:val="24"/>
        </w:rPr>
        <w:t xml:space="preserve"> </w:t>
      </w:r>
      <w:r>
        <w:rPr>
          <w:rFonts w:ascii="Times New Roman" w:hAnsi="Times New Roman"/>
          <w:sz w:val="24"/>
          <w:szCs w:val="24"/>
        </w:rPr>
        <w:t>Имбак с притоками.</w:t>
      </w:r>
    </w:p>
    <w:p w:rsidR="0057742A" w:rsidRDefault="00560975" w:rsidP="002A5567">
      <w:pPr>
        <w:spacing w:after="0" w:line="240" w:lineRule="auto"/>
        <w:ind w:firstLine="550"/>
        <w:jc w:val="both"/>
        <w:rPr>
          <w:rFonts w:ascii="Times New Roman" w:hAnsi="Times New Roman"/>
          <w:sz w:val="24"/>
          <w:szCs w:val="24"/>
        </w:rPr>
      </w:pPr>
      <w:r>
        <w:rPr>
          <w:rFonts w:ascii="Times New Roman" w:hAnsi="Times New Roman"/>
          <w:sz w:val="24"/>
          <w:szCs w:val="24"/>
        </w:rPr>
        <w:t>Енисей н</w:t>
      </w:r>
      <w:r w:rsidR="0057742A">
        <w:rPr>
          <w:rFonts w:ascii="Times New Roman" w:hAnsi="Times New Roman"/>
          <w:sz w:val="24"/>
          <w:szCs w:val="24"/>
        </w:rPr>
        <w:t>а участке р</w:t>
      </w:r>
      <w:r>
        <w:rPr>
          <w:rFonts w:ascii="Times New Roman" w:hAnsi="Times New Roman"/>
          <w:sz w:val="24"/>
          <w:szCs w:val="24"/>
        </w:rPr>
        <w:t xml:space="preserve">абот </w:t>
      </w:r>
      <w:r w:rsidR="0057742A">
        <w:rPr>
          <w:rFonts w:ascii="Times New Roman" w:hAnsi="Times New Roman"/>
          <w:sz w:val="24"/>
          <w:szCs w:val="24"/>
        </w:rPr>
        <w:t xml:space="preserve">протекает в долине </w:t>
      </w:r>
      <w:r>
        <w:rPr>
          <w:rFonts w:ascii="Times New Roman" w:hAnsi="Times New Roman"/>
          <w:sz w:val="24"/>
          <w:szCs w:val="24"/>
        </w:rPr>
        <w:t xml:space="preserve">пойменного типа </w:t>
      </w:r>
      <w:r w:rsidR="0057742A">
        <w:rPr>
          <w:rFonts w:ascii="Times New Roman" w:hAnsi="Times New Roman"/>
          <w:sz w:val="24"/>
          <w:szCs w:val="24"/>
        </w:rPr>
        <w:t xml:space="preserve">шириной до 10 км. Склоны долины пологие, покрыты смешанным лесом. Левобережная пойма местами заболочена. Ширина русла </w:t>
      </w:r>
      <w:r>
        <w:rPr>
          <w:rFonts w:ascii="Times New Roman" w:hAnsi="Times New Roman"/>
          <w:sz w:val="24"/>
          <w:szCs w:val="24"/>
        </w:rPr>
        <w:t xml:space="preserve">реки </w:t>
      </w:r>
      <w:r w:rsidR="0057742A">
        <w:rPr>
          <w:rFonts w:ascii="Times New Roman" w:hAnsi="Times New Roman"/>
          <w:sz w:val="24"/>
          <w:szCs w:val="24"/>
        </w:rPr>
        <w:t xml:space="preserve">1800 – 2100 м, глубина 5 – 8 м, скорость течения до 1 м/с. Берега реки крутые, высота правого до 22 м, левого до 16 м. Весеннее половодье начинается во второй половине апреля и продолжается 85 дней. Летне-осенняя межень приходится на июль – август и длится до </w:t>
      </w:r>
      <w:r>
        <w:rPr>
          <w:rFonts w:ascii="Times New Roman" w:hAnsi="Times New Roman"/>
          <w:sz w:val="24"/>
          <w:szCs w:val="24"/>
        </w:rPr>
        <w:t>7</w:t>
      </w:r>
      <w:r w:rsidR="0057742A">
        <w:rPr>
          <w:rFonts w:ascii="Times New Roman" w:hAnsi="Times New Roman"/>
          <w:sz w:val="24"/>
          <w:szCs w:val="24"/>
        </w:rPr>
        <w:t xml:space="preserve">5 </w:t>
      </w:r>
      <w:r w:rsidR="00C434AE">
        <w:rPr>
          <w:rFonts w:ascii="Times New Roman" w:hAnsi="Times New Roman"/>
          <w:sz w:val="24"/>
          <w:szCs w:val="24"/>
        </w:rPr>
        <w:t>дней</w:t>
      </w:r>
      <w:r w:rsidR="0057742A">
        <w:rPr>
          <w:rFonts w:ascii="Times New Roman" w:hAnsi="Times New Roman"/>
          <w:sz w:val="24"/>
          <w:szCs w:val="24"/>
        </w:rPr>
        <w:t>. Зимняя межень начинается с середины октября и длится до середины апреля. Низшие зимние уровни наблюдаются в октябре – ноябре.</w:t>
      </w:r>
    </w:p>
    <w:p w:rsidR="0057742A" w:rsidRDefault="0057742A" w:rsidP="002A5567">
      <w:pPr>
        <w:spacing w:after="0" w:line="240" w:lineRule="auto"/>
        <w:ind w:firstLine="550"/>
        <w:jc w:val="both"/>
        <w:rPr>
          <w:rFonts w:ascii="Times New Roman" w:hAnsi="Times New Roman"/>
          <w:sz w:val="24"/>
          <w:szCs w:val="24"/>
        </w:rPr>
      </w:pPr>
      <w:r>
        <w:rPr>
          <w:rFonts w:ascii="Times New Roman" w:hAnsi="Times New Roman"/>
          <w:sz w:val="24"/>
          <w:szCs w:val="24"/>
        </w:rPr>
        <w:t>Устойчивый ледостав образуется в конце октября и держится до 185 дней. Толщина льда 85 – 95 см. Вскрытие реки начинается в мае. Ледоход длится 6 – 19 дней. Продолжительность открытого русла 188 – 236 дней. Наибольший прогрев воды в реке наблюдается в июле, средне-декадные температуры воды изменяются от +14˚С до +23˚С.</w:t>
      </w:r>
    </w:p>
    <w:p w:rsidR="00C434AE" w:rsidRDefault="00C434AE" w:rsidP="0095421D">
      <w:pPr>
        <w:spacing w:after="0" w:line="240" w:lineRule="auto"/>
        <w:ind w:firstLine="550"/>
        <w:jc w:val="both"/>
        <w:rPr>
          <w:rFonts w:ascii="Times New Roman" w:hAnsi="Times New Roman"/>
          <w:sz w:val="24"/>
          <w:szCs w:val="24"/>
        </w:rPr>
      </w:pPr>
    </w:p>
    <w:p w:rsidR="00586575" w:rsidRDefault="00586575" w:rsidP="0095421D">
      <w:pPr>
        <w:spacing w:after="0" w:line="240" w:lineRule="auto"/>
        <w:ind w:firstLine="550"/>
        <w:jc w:val="both"/>
        <w:rPr>
          <w:rFonts w:ascii="Times New Roman" w:hAnsi="Times New Roman"/>
          <w:sz w:val="24"/>
          <w:szCs w:val="24"/>
        </w:rPr>
      </w:pPr>
    </w:p>
    <w:p w:rsidR="00586575" w:rsidRDefault="00586575" w:rsidP="0095421D">
      <w:pPr>
        <w:spacing w:after="0" w:line="240" w:lineRule="auto"/>
        <w:ind w:firstLine="550"/>
        <w:jc w:val="both"/>
        <w:rPr>
          <w:rFonts w:ascii="Times New Roman" w:hAnsi="Times New Roman"/>
          <w:sz w:val="24"/>
          <w:szCs w:val="24"/>
        </w:rPr>
      </w:pPr>
    </w:p>
    <w:p w:rsidR="0057742A" w:rsidRPr="00C434AE" w:rsidRDefault="0057742A" w:rsidP="002A5567">
      <w:pPr>
        <w:spacing w:after="0" w:line="240" w:lineRule="auto"/>
        <w:ind w:firstLine="550"/>
        <w:jc w:val="both"/>
        <w:rPr>
          <w:rFonts w:ascii="Times New Roman" w:hAnsi="Times New Roman"/>
          <w:sz w:val="24"/>
          <w:szCs w:val="24"/>
          <w:u w:val="single"/>
        </w:rPr>
      </w:pPr>
      <w:r w:rsidRPr="00C434AE">
        <w:rPr>
          <w:rFonts w:ascii="Times New Roman" w:hAnsi="Times New Roman"/>
          <w:sz w:val="24"/>
          <w:szCs w:val="24"/>
          <w:u w:val="single"/>
        </w:rPr>
        <w:t>Почвы</w:t>
      </w:r>
    </w:p>
    <w:p w:rsidR="0057742A" w:rsidRDefault="0057742A" w:rsidP="002A5567">
      <w:pPr>
        <w:pStyle w:val="a7"/>
        <w:spacing w:after="0" w:line="240" w:lineRule="auto"/>
        <w:ind w:left="0" w:firstLine="550"/>
        <w:jc w:val="both"/>
        <w:rPr>
          <w:rFonts w:ascii="Times New Roman" w:hAnsi="Times New Roman"/>
          <w:sz w:val="24"/>
          <w:szCs w:val="24"/>
        </w:rPr>
      </w:pPr>
      <w:r>
        <w:rPr>
          <w:rFonts w:ascii="Times New Roman" w:hAnsi="Times New Roman"/>
          <w:sz w:val="24"/>
          <w:szCs w:val="24"/>
        </w:rPr>
        <w:t>В Туруханском районе широко распространен</w:t>
      </w:r>
      <w:r w:rsidR="00C434AE">
        <w:rPr>
          <w:rFonts w:ascii="Times New Roman" w:hAnsi="Times New Roman"/>
          <w:sz w:val="24"/>
          <w:szCs w:val="24"/>
        </w:rPr>
        <w:t>ы</w:t>
      </w:r>
      <w:r>
        <w:rPr>
          <w:rFonts w:ascii="Times New Roman" w:hAnsi="Times New Roman"/>
          <w:sz w:val="24"/>
          <w:szCs w:val="24"/>
        </w:rPr>
        <w:t xml:space="preserve"> буротаежны</w:t>
      </w:r>
      <w:r w:rsidR="00C434AE">
        <w:rPr>
          <w:rFonts w:ascii="Times New Roman" w:hAnsi="Times New Roman"/>
          <w:sz w:val="24"/>
          <w:szCs w:val="24"/>
        </w:rPr>
        <w:t>е</w:t>
      </w:r>
      <w:r>
        <w:rPr>
          <w:rFonts w:ascii="Times New Roman" w:hAnsi="Times New Roman"/>
          <w:sz w:val="24"/>
          <w:szCs w:val="24"/>
        </w:rPr>
        <w:t xml:space="preserve"> иллювиально-гумусовы</w:t>
      </w:r>
      <w:r w:rsidR="00C434AE">
        <w:rPr>
          <w:rFonts w:ascii="Times New Roman" w:hAnsi="Times New Roman"/>
          <w:sz w:val="24"/>
          <w:szCs w:val="24"/>
        </w:rPr>
        <w:t>е</w:t>
      </w:r>
      <w:r>
        <w:rPr>
          <w:rFonts w:ascii="Times New Roman" w:hAnsi="Times New Roman"/>
          <w:sz w:val="24"/>
          <w:szCs w:val="24"/>
        </w:rPr>
        <w:t xml:space="preserve"> почв</w:t>
      </w:r>
      <w:r w:rsidR="00CD55D5">
        <w:rPr>
          <w:rFonts w:ascii="Times New Roman" w:hAnsi="Times New Roman"/>
          <w:sz w:val="24"/>
          <w:szCs w:val="24"/>
        </w:rPr>
        <w:t>ы</w:t>
      </w:r>
      <w:r>
        <w:rPr>
          <w:rFonts w:ascii="Times New Roman" w:hAnsi="Times New Roman"/>
          <w:sz w:val="24"/>
          <w:szCs w:val="24"/>
        </w:rPr>
        <w:t xml:space="preserve">. </w:t>
      </w:r>
      <w:r w:rsidR="00CD55D5">
        <w:rPr>
          <w:rFonts w:ascii="Times New Roman" w:hAnsi="Times New Roman"/>
          <w:sz w:val="24"/>
          <w:szCs w:val="24"/>
        </w:rPr>
        <w:t xml:space="preserve">Кроме того отмечены </w:t>
      </w:r>
      <w:r>
        <w:rPr>
          <w:rFonts w:ascii="Times New Roman" w:hAnsi="Times New Roman"/>
          <w:sz w:val="24"/>
          <w:szCs w:val="24"/>
        </w:rPr>
        <w:t xml:space="preserve">глеевато-буротаежные, глеево-таежные, дерново-карбонатные, дерново-подзолистые </w:t>
      </w:r>
      <w:r w:rsidR="00CD55D5">
        <w:rPr>
          <w:rFonts w:ascii="Times New Roman" w:hAnsi="Times New Roman"/>
          <w:sz w:val="24"/>
          <w:szCs w:val="24"/>
        </w:rPr>
        <w:t xml:space="preserve">почвы </w:t>
      </w:r>
      <w:r>
        <w:rPr>
          <w:rFonts w:ascii="Times New Roman" w:hAnsi="Times New Roman"/>
          <w:sz w:val="24"/>
          <w:szCs w:val="24"/>
        </w:rPr>
        <w:t>и альфегумусовые подзолы.</w:t>
      </w:r>
    </w:p>
    <w:p w:rsidR="0057742A" w:rsidRDefault="0057742A" w:rsidP="002A5567">
      <w:pPr>
        <w:spacing w:after="0" w:line="240" w:lineRule="auto"/>
        <w:ind w:firstLine="550"/>
        <w:jc w:val="both"/>
        <w:rPr>
          <w:rFonts w:ascii="Times New Roman" w:hAnsi="Times New Roman"/>
          <w:sz w:val="24"/>
          <w:szCs w:val="24"/>
        </w:rPr>
      </w:pPr>
      <w:r>
        <w:rPr>
          <w:rFonts w:ascii="Times New Roman" w:hAnsi="Times New Roman"/>
          <w:sz w:val="24"/>
          <w:szCs w:val="24"/>
        </w:rPr>
        <w:t xml:space="preserve">Буротаежные </w:t>
      </w:r>
      <w:r w:rsidR="00CD55D5">
        <w:rPr>
          <w:rFonts w:ascii="Times New Roman" w:hAnsi="Times New Roman"/>
          <w:sz w:val="24"/>
          <w:szCs w:val="24"/>
        </w:rPr>
        <w:t xml:space="preserve">и подзолистые </w:t>
      </w:r>
      <w:r>
        <w:rPr>
          <w:rFonts w:ascii="Times New Roman" w:hAnsi="Times New Roman"/>
          <w:sz w:val="24"/>
          <w:szCs w:val="24"/>
        </w:rPr>
        <w:t xml:space="preserve">почвы развиты в условиях хорошего дренажа под темнохвойными лесами. Глеево-таежные почвы </w:t>
      </w:r>
      <w:r w:rsidR="009D719A">
        <w:rPr>
          <w:rFonts w:ascii="Times New Roman" w:hAnsi="Times New Roman"/>
          <w:sz w:val="24"/>
          <w:szCs w:val="24"/>
        </w:rPr>
        <w:t>при подчиненной роли буротаежных и других не</w:t>
      </w:r>
      <w:r w:rsidR="00282FFA">
        <w:rPr>
          <w:rFonts w:ascii="Times New Roman" w:hAnsi="Times New Roman"/>
          <w:sz w:val="24"/>
          <w:szCs w:val="24"/>
        </w:rPr>
        <w:t xml:space="preserve"> </w:t>
      </w:r>
      <w:r w:rsidR="009D719A">
        <w:rPr>
          <w:rFonts w:ascii="Times New Roman" w:hAnsi="Times New Roman"/>
          <w:sz w:val="24"/>
          <w:szCs w:val="24"/>
        </w:rPr>
        <w:t xml:space="preserve">переувлажненных почв </w:t>
      </w:r>
      <w:r>
        <w:rPr>
          <w:rFonts w:ascii="Times New Roman" w:hAnsi="Times New Roman"/>
          <w:sz w:val="24"/>
          <w:szCs w:val="24"/>
        </w:rPr>
        <w:t>характерны для плоских поверхностей водораздельных терри</w:t>
      </w:r>
      <w:r w:rsidR="00515E37">
        <w:rPr>
          <w:rFonts w:ascii="Times New Roman" w:hAnsi="Times New Roman"/>
          <w:sz w:val="24"/>
          <w:szCs w:val="24"/>
        </w:rPr>
        <w:t>торий с нерасчлененным рельефом.</w:t>
      </w:r>
      <w:r>
        <w:rPr>
          <w:rFonts w:ascii="Times New Roman" w:hAnsi="Times New Roman"/>
          <w:sz w:val="24"/>
          <w:szCs w:val="24"/>
        </w:rPr>
        <w:t xml:space="preserve"> Дерново-карбонатные почвы формируются на карбонатных породах в условиях хорошего дренажа и имеют развитый темноокрашенный профиль.</w:t>
      </w:r>
    </w:p>
    <w:p w:rsidR="00157A8B" w:rsidRDefault="0057742A" w:rsidP="002A5567">
      <w:pPr>
        <w:pStyle w:val="a7"/>
        <w:spacing w:after="0" w:line="240" w:lineRule="auto"/>
        <w:ind w:left="0" w:firstLine="550"/>
        <w:jc w:val="both"/>
        <w:rPr>
          <w:rFonts w:ascii="Times New Roman" w:hAnsi="Times New Roman"/>
          <w:sz w:val="24"/>
          <w:szCs w:val="24"/>
        </w:rPr>
      </w:pPr>
      <w:r>
        <w:rPr>
          <w:rFonts w:ascii="Times New Roman" w:hAnsi="Times New Roman"/>
          <w:sz w:val="24"/>
          <w:szCs w:val="24"/>
        </w:rPr>
        <w:t>В бессточных понижениях рельефа, на месте зарастающих водоемов, а также при подходе грунтовых вод близко к поверхности развиваются болота. При заболачивании по низинному типу развиваются болотные низинные торфянисто-глеевые и торфяно-глеевые почвы. При заболачивании по верховому типу (плоские водораздельные территории, бессточные котловины, эволюция низинных почв в верховые) образуются болотные верховые торфяно-глеевые, торфянистые и торфяные почвы.</w:t>
      </w:r>
    </w:p>
    <w:p w:rsidR="00157A8B" w:rsidRDefault="00157A8B" w:rsidP="002A5567">
      <w:pPr>
        <w:pStyle w:val="a7"/>
        <w:spacing w:after="0" w:line="240" w:lineRule="auto"/>
        <w:ind w:left="0" w:firstLine="550"/>
        <w:jc w:val="both"/>
        <w:rPr>
          <w:rFonts w:ascii="Times New Roman" w:hAnsi="Times New Roman"/>
          <w:sz w:val="24"/>
          <w:szCs w:val="24"/>
        </w:rPr>
      </w:pPr>
    </w:p>
    <w:p w:rsidR="0057742A" w:rsidRPr="009D719A" w:rsidRDefault="0057742A" w:rsidP="002A5567">
      <w:pPr>
        <w:pStyle w:val="21"/>
        <w:spacing w:before="0" w:after="0"/>
        <w:ind w:firstLine="550"/>
        <w:jc w:val="both"/>
        <w:rPr>
          <w:b w:val="0"/>
          <w:sz w:val="24"/>
          <w:szCs w:val="24"/>
          <w:u w:val="single"/>
        </w:rPr>
      </w:pPr>
      <w:r w:rsidRPr="009D719A">
        <w:rPr>
          <w:b w:val="0"/>
          <w:sz w:val="24"/>
          <w:szCs w:val="24"/>
          <w:u w:val="single"/>
        </w:rPr>
        <w:t>Растительный покров</w:t>
      </w:r>
    </w:p>
    <w:p w:rsidR="0057742A" w:rsidRDefault="00965081" w:rsidP="002A5567">
      <w:pPr>
        <w:pStyle w:val="a7"/>
        <w:spacing w:after="0" w:line="240" w:lineRule="auto"/>
        <w:ind w:left="0" w:firstLine="550"/>
        <w:jc w:val="both"/>
        <w:rPr>
          <w:rFonts w:ascii="Times New Roman" w:hAnsi="Times New Roman"/>
          <w:sz w:val="24"/>
          <w:szCs w:val="24"/>
        </w:rPr>
      </w:pPr>
      <w:r>
        <w:rPr>
          <w:rFonts w:ascii="Times New Roman" w:hAnsi="Times New Roman"/>
          <w:sz w:val="24"/>
          <w:szCs w:val="24"/>
        </w:rPr>
        <w:t xml:space="preserve">Муниципальный </w:t>
      </w:r>
      <w:r w:rsidR="0057742A">
        <w:rPr>
          <w:rFonts w:ascii="Times New Roman" w:hAnsi="Times New Roman"/>
          <w:sz w:val="24"/>
          <w:szCs w:val="24"/>
        </w:rPr>
        <w:t xml:space="preserve">район находится в подзонах северной и средней тайги, граница между </w:t>
      </w:r>
      <w:r>
        <w:rPr>
          <w:rFonts w:ascii="Times New Roman" w:hAnsi="Times New Roman"/>
          <w:sz w:val="24"/>
          <w:szCs w:val="24"/>
        </w:rPr>
        <w:t xml:space="preserve">которыми </w:t>
      </w:r>
      <w:r w:rsidR="0057742A">
        <w:rPr>
          <w:rFonts w:ascii="Times New Roman" w:hAnsi="Times New Roman"/>
          <w:sz w:val="24"/>
          <w:szCs w:val="24"/>
        </w:rPr>
        <w:t>проходит между 62° и 64° северной широты.</w:t>
      </w:r>
    </w:p>
    <w:p w:rsidR="0057742A" w:rsidRDefault="0057742A" w:rsidP="002A5567">
      <w:pPr>
        <w:pStyle w:val="a7"/>
        <w:spacing w:after="0" w:line="240" w:lineRule="auto"/>
        <w:ind w:left="0" w:firstLine="550"/>
        <w:jc w:val="both"/>
        <w:rPr>
          <w:rFonts w:ascii="Times New Roman" w:hAnsi="Times New Roman"/>
          <w:sz w:val="24"/>
          <w:szCs w:val="24"/>
        </w:rPr>
      </w:pPr>
      <w:r>
        <w:rPr>
          <w:rFonts w:ascii="Times New Roman" w:hAnsi="Times New Roman"/>
          <w:sz w:val="24"/>
          <w:szCs w:val="24"/>
        </w:rPr>
        <w:t>Южная половина левобережья занята лесами, среди которых рассеяны различные по величине болота. В лесонасаждениях преобладают темнохвойные породы: ель, кедр, пихта. В бассейнах рек Дубчес и Елогуй на повышенных песчаных отложениях встречаются сосновые боры. Вдоль Енисея они доходят до 64° с. ш. Севернее 63° с</w:t>
      </w:r>
      <w:r w:rsidR="00157A8B">
        <w:rPr>
          <w:rFonts w:ascii="Times New Roman" w:hAnsi="Times New Roman"/>
          <w:sz w:val="24"/>
          <w:szCs w:val="24"/>
        </w:rPr>
        <w:t>. ш.</w:t>
      </w:r>
      <w:r>
        <w:rPr>
          <w:rFonts w:ascii="Times New Roman" w:hAnsi="Times New Roman"/>
          <w:sz w:val="24"/>
          <w:szCs w:val="24"/>
        </w:rPr>
        <w:t xml:space="preserve"> в древостоях преобладает лиственница. В северно-западной части района леса встречаются только вблизи рек, в этих лесах деревья низкорослые, фаутные. В пойме Енисея до границы района распространены леса с преобладанием ели и кедра.</w:t>
      </w:r>
    </w:p>
    <w:p w:rsidR="0057742A" w:rsidRDefault="0057742A" w:rsidP="002A5567">
      <w:pPr>
        <w:pStyle w:val="a7"/>
        <w:spacing w:after="0" w:line="240" w:lineRule="auto"/>
        <w:ind w:left="0" w:firstLine="550"/>
        <w:jc w:val="both"/>
        <w:rPr>
          <w:rFonts w:ascii="Times New Roman" w:hAnsi="Times New Roman"/>
          <w:sz w:val="24"/>
          <w:szCs w:val="24"/>
        </w:rPr>
      </w:pPr>
      <w:r>
        <w:rPr>
          <w:rFonts w:ascii="Times New Roman" w:hAnsi="Times New Roman"/>
          <w:sz w:val="24"/>
          <w:szCs w:val="24"/>
        </w:rPr>
        <w:t>В южной части правобережья равнинные участки заняты кедрово-еловыми лесами, на склонах возвышенностей в древостое появляется лиственница. Отдельными островками встречаются сосновые леса. Болот сравнительно мало.</w:t>
      </w:r>
    </w:p>
    <w:p w:rsidR="0057742A" w:rsidRDefault="0057742A" w:rsidP="002A5567">
      <w:pPr>
        <w:pStyle w:val="a7"/>
        <w:spacing w:after="0" w:line="240" w:lineRule="auto"/>
        <w:ind w:left="0" w:firstLine="550"/>
        <w:jc w:val="both"/>
        <w:rPr>
          <w:rFonts w:ascii="Times New Roman" w:hAnsi="Times New Roman"/>
          <w:sz w:val="24"/>
          <w:szCs w:val="24"/>
        </w:rPr>
      </w:pPr>
      <w:r>
        <w:rPr>
          <w:rFonts w:ascii="Times New Roman" w:hAnsi="Times New Roman"/>
          <w:sz w:val="24"/>
          <w:szCs w:val="24"/>
        </w:rPr>
        <w:t>В верховьях реки Бахты на вершинах гор встречается горно-лишайниковая тундра, склоны покрыты смешенными лесами с преобладанием лиственницы, кедра, ели, реже березы.</w:t>
      </w:r>
    </w:p>
    <w:p w:rsidR="0057742A" w:rsidRDefault="0057742A" w:rsidP="002A5567">
      <w:pPr>
        <w:pStyle w:val="a7"/>
        <w:spacing w:after="0" w:line="240" w:lineRule="auto"/>
        <w:ind w:left="0" w:firstLine="550"/>
        <w:jc w:val="both"/>
        <w:rPr>
          <w:rFonts w:ascii="Times New Roman" w:hAnsi="Times New Roman"/>
          <w:sz w:val="24"/>
          <w:szCs w:val="24"/>
        </w:rPr>
      </w:pPr>
      <w:r>
        <w:rPr>
          <w:rFonts w:ascii="Times New Roman" w:hAnsi="Times New Roman"/>
          <w:sz w:val="24"/>
          <w:szCs w:val="24"/>
        </w:rPr>
        <w:t>В бассейне Курейки преобладают низкорослые, разреженные леса из лиственницы. Вершины гор заняты горными тундрами, понижения – сфагновыми болотами и торфяно-бугристыми.</w:t>
      </w:r>
    </w:p>
    <w:p w:rsidR="0057742A" w:rsidRDefault="0057742A" w:rsidP="002A5567">
      <w:pPr>
        <w:pStyle w:val="a7"/>
        <w:spacing w:after="0" w:line="240" w:lineRule="auto"/>
        <w:ind w:left="0" w:firstLine="550"/>
        <w:jc w:val="both"/>
        <w:rPr>
          <w:rFonts w:ascii="Times New Roman" w:hAnsi="Times New Roman"/>
          <w:sz w:val="24"/>
          <w:szCs w:val="24"/>
        </w:rPr>
      </w:pPr>
      <w:r>
        <w:rPr>
          <w:rFonts w:ascii="Times New Roman" w:hAnsi="Times New Roman"/>
          <w:sz w:val="24"/>
          <w:szCs w:val="24"/>
        </w:rPr>
        <w:t>В поймах рек обычны злаково-разнотравные луга из пырея, вейника, клевера, болотного и обыкновенного хвоща и др.</w:t>
      </w:r>
    </w:p>
    <w:p w:rsidR="0057742A" w:rsidRDefault="0057742A" w:rsidP="002A5567">
      <w:pPr>
        <w:pStyle w:val="a7"/>
        <w:spacing w:after="0" w:line="240" w:lineRule="auto"/>
        <w:ind w:left="0" w:firstLine="550"/>
        <w:jc w:val="both"/>
        <w:rPr>
          <w:rFonts w:ascii="Times New Roman" w:hAnsi="Times New Roman"/>
          <w:sz w:val="24"/>
          <w:szCs w:val="24"/>
        </w:rPr>
      </w:pPr>
      <w:r>
        <w:rPr>
          <w:rFonts w:ascii="Times New Roman" w:hAnsi="Times New Roman"/>
          <w:sz w:val="24"/>
          <w:szCs w:val="24"/>
        </w:rPr>
        <w:t>По лесорастительному районированию Сибири территория входит в Средне-Сибирскую плоскогорную лесорастительную область.</w:t>
      </w:r>
    </w:p>
    <w:p w:rsidR="00702190" w:rsidRDefault="0057742A" w:rsidP="002A5567">
      <w:pPr>
        <w:pStyle w:val="a7"/>
        <w:spacing w:after="0" w:line="240" w:lineRule="auto"/>
        <w:ind w:left="0" w:firstLine="550"/>
        <w:jc w:val="both"/>
        <w:rPr>
          <w:rFonts w:ascii="Times New Roman" w:hAnsi="Times New Roman"/>
          <w:sz w:val="24"/>
          <w:szCs w:val="24"/>
        </w:rPr>
      </w:pPr>
      <w:r>
        <w:rPr>
          <w:rFonts w:ascii="Times New Roman" w:hAnsi="Times New Roman"/>
          <w:sz w:val="24"/>
          <w:szCs w:val="24"/>
        </w:rPr>
        <w:t>Плоскогорная лесорастительная область – это территория, характеризующаяся последовательно сменяющими друг друга отрезками зон в пределах одного биоклиматического сектора. Горная лесорастительная провинция выделяется по спектру высотно-поясных комплексов одного типа поясности, который отличается от другого типа набором типов леса.</w:t>
      </w:r>
    </w:p>
    <w:p w:rsidR="00515E37" w:rsidRDefault="0057742A" w:rsidP="00081E08">
      <w:pPr>
        <w:pStyle w:val="a7"/>
        <w:spacing w:after="0" w:line="240" w:lineRule="auto"/>
        <w:ind w:left="0" w:firstLine="550"/>
        <w:jc w:val="center"/>
        <w:rPr>
          <w:rFonts w:ascii="Times New Roman" w:hAnsi="Times New Roman"/>
          <w:sz w:val="24"/>
          <w:szCs w:val="24"/>
        </w:rPr>
      </w:pPr>
      <w:r>
        <w:rPr>
          <w:rFonts w:ascii="Times New Roman" w:hAnsi="Times New Roman"/>
          <w:sz w:val="24"/>
          <w:szCs w:val="24"/>
        </w:rPr>
        <w:br w:type="page"/>
      </w:r>
      <w:r w:rsidRPr="008860FA">
        <w:rPr>
          <w:rFonts w:ascii="Times New Roman" w:hAnsi="Times New Roman"/>
          <w:sz w:val="24"/>
          <w:szCs w:val="24"/>
        </w:rPr>
        <w:t>4.</w:t>
      </w:r>
      <w:r w:rsidR="00081E08" w:rsidRPr="008860FA">
        <w:rPr>
          <w:rFonts w:ascii="Times New Roman" w:hAnsi="Times New Roman"/>
          <w:sz w:val="24"/>
          <w:szCs w:val="24"/>
        </w:rPr>
        <w:t xml:space="preserve"> </w:t>
      </w:r>
      <w:r w:rsidRPr="008860FA">
        <w:rPr>
          <w:rFonts w:ascii="Times New Roman" w:hAnsi="Times New Roman"/>
          <w:sz w:val="24"/>
          <w:szCs w:val="24"/>
        </w:rPr>
        <w:t xml:space="preserve">КРАТКАЯ СОЦИАЛЬНО-ЭКОНОМИЧЕСКАЯ ХАРАКТЕРИСТИКА </w:t>
      </w:r>
    </w:p>
    <w:p w:rsidR="0057742A" w:rsidRPr="008860FA" w:rsidRDefault="0057742A" w:rsidP="00081E08">
      <w:pPr>
        <w:pStyle w:val="a7"/>
        <w:spacing w:after="0" w:line="240" w:lineRule="auto"/>
        <w:ind w:left="0" w:firstLine="550"/>
        <w:jc w:val="center"/>
        <w:rPr>
          <w:rFonts w:ascii="Times New Roman" w:hAnsi="Times New Roman"/>
          <w:sz w:val="24"/>
          <w:szCs w:val="24"/>
        </w:rPr>
      </w:pPr>
      <w:r w:rsidRPr="008860FA">
        <w:rPr>
          <w:rFonts w:ascii="Times New Roman" w:hAnsi="Times New Roman"/>
          <w:sz w:val="24"/>
          <w:szCs w:val="24"/>
        </w:rPr>
        <w:t>ТУРУХАНСКОГО РАЙОНА</w:t>
      </w:r>
    </w:p>
    <w:p w:rsidR="00081E08" w:rsidRDefault="00081E08" w:rsidP="00D820E8">
      <w:pPr>
        <w:pStyle w:val="12"/>
        <w:tabs>
          <w:tab w:val="left" w:pos="284"/>
        </w:tabs>
        <w:spacing w:after="0" w:line="240" w:lineRule="auto"/>
        <w:ind w:left="0" w:firstLine="709"/>
        <w:jc w:val="both"/>
        <w:outlineLvl w:val="0"/>
        <w:rPr>
          <w:rFonts w:ascii="Times New Roman" w:hAnsi="Times New Roman"/>
          <w:sz w:val="24"/>
          <w:szCs w:val="24"/>
        </w:rPr>
      </w:pPr>
    </w:p>
    <w:p w:rsidR="0057742A" w:rsidRDefault="0057742A" w:rsidP="002A5567">
      <w:pPr>
        <w:pStyle w:val="12"/>
        <w:tabs>
          <w:tab w:val="left" w:pos="284"/>
        </w:tabs>
        <w:spacing w:after="0" w:line="240" w:lineRule="auto"/>
        <w:ind w:left="0" w:firstLine="550"/>
        <w:jc w:val="both"/>
        <w:outlineLvl w:val="0"/>
        <w:rPr>
          <w:rFonts w:ascii="Times New Roman" w:hAnsi="Times New Roman"/>
          <w:sz w:val="24"/>
          <w:szCs w:val="24"/>
        </w:rPr>
      </w:pPr>
      <w:r>
        <w:rPr>
          <w:rFonts w:ascii="Times New Roman" w:hAnsi="Times New Roman"/>
          <w:sz w:val="24"/>
          <w:szCs w:val="24"/>
        </w:rPr>
        <w:t>Туруханский район расположен в северо-западной части Красноярского края и относится к районам Крайнего Сев</w:t>
      </w:r>
      <w:r w:rsidR="00C7482A">
        <w:rPr>
          <w:rFonts w:ascii="Times New Roman" w:hAnsi="Times New Roman"/>
          <w:sz w:val="24"/>
          <w:szCs w:val="24"/>
        </w:rPr>
        <w:t>ера. Административный центр – с.</w:t>
      </w:r>
      <w:r>
        <w:rPr>
          <w:rFonts w:ascii="Times New Roman" w:hAnsi="Times New Roman"/>
          <w:sz w:val="24"/>
          <w:szCs w:val="24"/>
        </w:rPr>
        <w:t xml:space="preserve"> Туруханск. Площадь территории района составляет 21</w:t>
      </w:r>
      <w:r w:rsidR="009179B2">
        <w:rPr>
          <w:rFonts w:ascii="Times New Roman" w:hAnsi="Times New Roman"/>
          <w:sz w:val="24"/>
          <w:szCs w:val="24"/>
        </w:rPr>
        <w:t> </w:t>
      </w:r>
      <w:r>
        <w:rPr>
          <w:rFonts w:ascii="Times New Roman" w:hAnsi="Times New Roman"/>
          <w:sz w:val="24"/>
          <w:szCs w:val="24"/>
        </w:rPr>
        <w:t>118,9 тыс.га.</w:t>
      </w:r>
    </w:p>
    <w:p w:rsidR="0057742A" w:rsidRDefault="00C7482A" w:rsidP="002A5567">
      <w:pPr>
        <w:pStyle w:val="12"/>
        <w:tabs>
          <w:tab w:val="left" w:pos="284"/>
        </w:tabs>
        <w:spacing w:after="0" w:line="240" w:lineRule="auto"/>
        <w:ind w:left="0" w:firstLine="550"/>
        <w:jc w:val="both"/>
        <w:outlineLvl w:val="0"/>
        <w:rPr>
          <w:rFonts w:ascii="Times New Roman" w:hAnsi="Times New Roman"/>
          <w:sz w:val="24"/>
          <w:szCs w:val="24"/>
        </w:rPr>
      </w:pPr>
      <w:r>
        <w:rPr>
          <w:rFonts w:ascii="Times New Roman" w:hAnsi="Times New Roman"/>
          <w:sz w:val="24"/>
          <w:szCs w:val="24"/>
        </w:rPr>
        <w:t>На севере г</w:t>
      </w:r>
      <w:r w:rsidR="0057742A">
        <w:rPr>
          <w:rFonts w:ascii="Times New Roman" w:hAnsi="Times New Roman"/>
          <w:sz w:val="24"/>
          <w:szCs w:val="24"/>
        </w:rPr>
        <w:t xml:space="preserve">раничит с Таймырским </w:t>
      </w:r>
      <w:r>
        <w:rPr>
          <w:rFonts w:ascii="Times New Roman" w:hAnsi="Times New Roman"/>
          <w:sz w:val="24"/>
          <w:szCs w:val="24"/>
        </w:rPr>
        <w:t xml:space="preserve">Долгано-Ненецким муниципальным </w:t>
      </w:r>
      <w:r w:rsidR="0057742A">
        <w:rPr>
          <w:rFonts w:ascii="Times New Roman" w:hAnsi="Times New Roman"/>
          <w:sz w:val="24"/>
          <w:szCs w:val="24"/>
        </w:rPr>
        <w:t xml:space="preserve">районом, на востоке </w:t>
      </w:r>
      <w:r>
        <w:rPr>
          <w:rFonts w:ascii="Times New Roman" w:hAnsi="Times New Roman"/>
          <w:sz w:val="24"/>
          <w:szCs w:val="24"/>
        </w:rPr>
        <w:t xml:space="preserve">– </w:t>
      </w:r>
      <w:r w:rsidR="0057742A">
        <w:rPr>
          <w:rFonts w:ascii="Times New Roman" w:hAnsi="Times New Roman"/>
          <w:sz w:val="24"/>
          <w:szCs w:val="24"/>
        </w:rPr>
        <w:t xml:space="preserve">с Эвенкийским </w:t>
      </w:r>
      <w:r>
        <w:rPr>
          <w:rFonts w:ascii="Times New Roman" w:hAnsi="Times New Roman"/>
          <w:sz w:val="24"/>
          <w:szCs w:val="24"/>
        </w:rPr>
        <w:t xml:space="preserve">муниципальным </w:t>
      </w:r>
      <w:r w:rsidR="0057742A">
        <w:rPr>
          <w:rFonts w:ascii="Times New Roman" w:hAnsi="Times New Roman"/>
          <w:sz w:val="24"/>
          <w:szCs w:val="24"/>
        </w:rPr>
        <w:t xml:space="preserve">районом, на юге </w:t>
      </w:r>
      <w:r>
        <w:rPr>
          <w:rFonts w:ascii="Times New Roman" w:hAnsi="Times New Roman"/>
          <w:sz w:val="24"/>
          <w:szCs w:val="24"/>
        </w:rPr>
        <w:t xml:space="preserve">– </w:t>
      </w:r>
      <w:r w:rsidR="0057742A">
        <w:rPr>
          <w:rFonts w:ascii="Times New Roman" w:hAnsi="Times New Roman"/>
          <w:sz w:val="24"/>
          <w:szCs w:val="24"/>
        </w:rPr>
        <w:t xml:space="preserve">с Енисейским районом, </w:t>
      </w:r>
      <w:r>
        <w:rPr>
          <w:rFonts w:ascii="Times New Roman" w:hAnsi="Times New Roman"/>
          <w:sz w:val="24"/>
          <w:szCs w:val="24"/>
        </w:rPr>
        <w:t xml:space="preserve">а </w:t>
      </w:r>
      <w:r w:rsidR="0057742A">
        <w:rPr>
          <w:rFonts w:ascii="Times New Roman" w:hAnsi="Times New Roman"/>
          <w:sz w:val="24"/>
          <w:szCs w:val="24"/>
        </w:rPr>
        <w:t>на западе с Тюменской областью.</w:t>
      </w:r>
    </w:p>
    <w:p w:rsidR="0057742A" w:rsidRDefault="0057742A" w:rsidP="002A5567">
      <w:pPr>
        <w:pStyle w:val="12"/>
        <w:tabs>
          <w:tab w:val="left" w:pos="284"/>
        </w:tabs>
        <w:spacing w:after="0" w:line="240" w:lineRule="auto"/>
        <w:ind w:left="0" w:firstLine="550"/>
        <w:jc w:val="both"/>
        <w:outlineLvl w:val="0"/>
        <w:rPr>
          <w:rFonts w:ascii="Times New Roman" w:hAnsi="Times New Roman"/>
          <w:sz w:val="24"/>
          <w:szCs w:val="24"/>
        </w:rPr>
      </w:pPr>
      <w:r>
        <w:rPr>
          <w:rFonts w:ascii="Times New Roman" w:hAnsi="Times New Roman"/>
          <w:sz w:val="24"/>
          <w:szCs w:val="24"/>
        </w:rPr>
        <w:t>Удаленность от центра муниципального района до г.</w:t>
      </w:r>
      <w:r w:rsidR="000B2AFC">
        <w:rPr>
          <w:rFonts w:ascii="Times New Roman" w:hAnsi="Times New Roman"/>
          <w:sz w:val="24"/>
          <w:szCs w:val="24"/>
        </w:rPr>
        <w:t xml:space="preserve"> </w:t>
      </w:r>
      <w:r>
        <w:rPr>
          <w:rFonts w:ascii="Times New Roman" w:hAnsi="Times New Roman"/>
          <w:sz w:val="24"/>
          <w:szCs w:val="24"/>
        </w:rPr>
        <w:t>Красноярска 1</w:t>
      </w:r>
      <w:r w:rsidR="008027B3">
        <w:rPr>
          <w:rFonts w:ascii="Times New Roman" w:hAnsi="Times New Roman"/>
          <w:sz w:val="24"/>
          <w:szCs w:val="24"/>
        </w:rPr>
        <w:t> </w:t>
      </w:r>
      <w:r>
        <w:rPr>
          <w:rFonts w:ascii="Times New Roman" w:hAnsi="Times New Roman"/>
          <w:sz w:val="24"/>
          <w:szCs w:val="24"/>
        </w:rPr>
        <w:t>474 км.</w:t>
      </w:r>
    </w:p>
    <w:p w:rsidR="00081E08" w:rsidRDefault="00081E08" w:rsidP="002A5567">
      <w:pPr>
        <w:pStyle w:val="12"/>
        <w:tabs>
          <w:tab w:val="left" w:pos="284"/>
        </w:tabs>
        <w:spacing w:after="0" w:line="240" w:lineRule="auto"/>
        <w:ind w:left="0" w:firstLine="550"/>
        <w:jc w:val="both"/>
        <w:outlineLvl w:val="0"/>
        <w:rPr>
          <w:rFonts w:ascii="Times New Roman" w:hAnsi="Times New Roman"/>
          <w:sz w:val="24"/>
          <w:szCs w:val="24"/>
        </w:rPr>
      </w:pPr>
    </w:p>
    <w:p w:rsidR="0057742A" w:rsidRPr="00081E08" w:rsidRDefault="0057742A" w:rsidP="002A5567">
      <w:pPr>
        <w:pStyle w:val="12"/>
        <w:tabs>
          <w:tab w:val="left" w:pos="284"/>
        </w:tabs>
        <w:spacing w:after="0" w:line="240" w:lineRule="auto"/>
        <w:ind w:left="0" w:firstLine="550"/>
        <w:jc w:val="both"/>
        <w:outlineLvl w:val="0"/>
        <w:rPr>
          <w:rFonts w:ascii="Times New Roman" w:hAnsi="Times New Roman"/>
          <w:sz w:val="24"/>
          <w:szCs w:val="24"/>
          <w:u w:val="single"/>
        </w:rPr>
      </w:pPr>
      <w:r w:rsidRPr="00081E08">
        <w:rPr>
          <w:rFonts w:ascii="Times New Roman" w:hAnsi="Times New Roman"/>
          <w:sz w:val="24"/>
          <w:szCs w:val="24"/>
          <w:u w:val="single"/>
        </w:rPr>
        <w:t>Население</w:t>
      </w:r>
    </w:p>
    <w:p w:rsidR="0057742A" w:rsidRDefault="00DA3751" w:rsidP="002A5567">
      <w:pPr>
        <w:pStyle w:val="12"/>
        <w:tabs>
          <w:tab w:val="left" w:pos="284"/>
        </w:tabs>
        <w:spacing w:after="0" w:line="240" w:lineRule="auto"/>
        <w:ind w:left="0" w:firstLine="550"/>
        <w:jc w:val="both"/>
        <w:outlineLvl w:val="0"/>
        <w:rPr>
          <w:rFonts w:ascii="Times New Roman" w:hAnsi="Times New Roman"/>
          <w:sz w:val="24"/>
          <w:szCs w:val="24"/>
        </w:rPr>
      </w:pPr>
      <w:r w:rsidRPr="00DA3751">
        <w:rPr>
          <w:rFonts w:ascii="Times New Roman" w:hAnsi="Times New Roman"/>
          <w:sz w:val="24"/>
          <w:szCs w:val="24"/>
        </w:rPr>
        <w:t>По состоянию н</w:t>
      </w:r>
      <w:r w:rsidR="0057742A" w:rsidRPr="00DA3751">
        <w:rPr>
          <w:rFonts w:ascii="Times New Roman" w:hAnsi="Times New Roman"/>
          <w:sz w:val="24"/>
          <w:szCs w:val="24"/>
        </w:rPr>
        <w:t xml:space="preserve">а 01.01.2016 </w:t>
      </w:r>
      <w:r w:rsidR="008027B3" w:rsidRPr="00DA3751">
        <w:rPr>
          <w:rFonts w:ascii="Times New Roman" w:hAnsi="Times New Roman"/>
          <w:sz w:val="24"/>
          <w:szCs w:val="24"/>
        </w:rPr>
        <w:t>в</w:t>
      </w:r>
      <w:r w:rsidR="008027B3">
        <w:rPr>
          <w:rFonts w:ascii="Times New Roman" w:hAnsi="Times New Roman"/>
          <w:sz w:val="24"/>
          <w:szCs w:val="24"/>
        </w:rPr>
        <w:t xml:space="preserve"> </w:t>
      </w:r>
      <w:r w:rsidR="0057742A">
        <w:rPr>
          <w:rFonts w:ascii="Times New Roman" w:hAnsi="Times New Roman"/>
          <w:sz w:val="24"/>
          <w:szCs w:val="24"/>
        </w:rPr>
        <w:t>район</w:t>
      </w:r>
      <w:r w:rsidR="008027B3">
        <w:rPr>
          <w:rFonts w:ascii="Times New Roman" w:hAnsi="Times New Roman"/>
          <w:sz w:val="24"/>
          <w:szCs w:val="24"/>
        </w:rPr>
        <w:t>е</w:t>
      </w:r>
      <w:r w:rsidR="0057742A">
        <w:rPr>
          <w:rFonts w:ascii="Times New Roman" w:hAnsi="Times New Roman"/>
          <w:sz w:val="24"/>
          <w:szCs w:val="24"/>
        </w:rPr>
        <w:t xml:space="preserve"> </w:t>
      </w:r>
      <w:r w:rsidR="008027B3">
        <w:rPr>
          <w:rFonts w:ascii="Times New Roman" w:hAnsi="Times New Roman"/>
          <w:sz w:val="24"/>
          <w:szCs w:val="24"/>
        </w:rPr>
        <w:t xml:space="preserve">проживало </w:t>
      </w:r>
      <w:r w:rsidR="0057742A">
        <w:rPr>
          <w:rFonts w:ascii="Times New Roman" w:hAnsi="Times New Roman"/>
          <w:sz w:val="24"/>
          <w:szCs w:val="24"/>
        </w:rPr>
        <w:t>16 569 человек. Средняя плотность населения составляет 0,08 человек/км</w:t>
      </w:r>
      <w:r w:rsidR="0057742A">
        <w:rPr>
          <w:rFonts w:ascii="Times New Roman" w:hAnsi="Times New Roman"/>
          <w:sz w:val="24"/>
          <w:szCs w:val="24"/>
          <w:vertAlign w:val="superscript"/>
        </w:rPr>
        <w:t>2</w:t>
      </w:r>
      <w:r w:rsidR="00322F94">
        <w:rPr>
          <w:rFonts w:ascii="Times New Roman" w:hAnsi="Times New Roman"/>
          <w:sz w:val="24"/>
          <w:szCs w:val="24"/>
        </w:rPr>
        <w:t>.</w:t>
      </w:r>
    </w:p>
    <w:p w:rsidR="0057742A" w:rsidRDefault="0046609F" w:rsidP="002A5567">
      <w:pPr>
        <w:pStyle w:val="12"/>
        <w:tabs>
          <w:tab w:val="left" w:pos="284"/>
        </w:tabs>
        <w:spacing w:after="0" w:line="240" w:lineRule="auto"/>
        <w:ind w:left="0" w:firstLine="550"/>
        <w:jc w:val="both"/>
        <w:outlineLvl w:val="0"/>
        <w:rPr>
          <w:rFonts w:ascii="Times New Roman" w:hAnsi="Times New Roman"/>
          <w:sz w:val="24"/>
          <w:szCs w:val="24"/>
        </w:rPr>
      </w:pPr>
      <w:r>
        <w:rPr>
          <w:rFonts w:ascii="Times New Roman" w:hAnsi="Times New Roman"/>
          <w:sz w:val="24"/>
          <w:szCs w:val="24"/>
        </w:rPr>
        <w:t>В границах района</w:t>
      </w:r>
      <w:r w:rsidR="0057742A">
        <w:rPr>
          <w:rFonts w:ascii="Times New Roman" w:hAnsi="Times New Roman"/>
          <w:sz w:val="24"/>
          <w:szCs w:val="24"/>
        </w:rPr>
        <w:t xml:space="preserve"> расположено </w:t>
      </w:r>
      <w:r w:rsidR="0057742A" w:rsidRPr="00A82D0E">
        <w:rPr>
          <w:rFonts w:ascii="Times New Roman" w:hAnsi="Times New Roman"/>
          <w:sz w:val="24"/>
          <w:szCs w:val="24"/>
        </w:rPr>
        <w:t>2 г</w:t>
      </w:r>
      <w:r w:rsidRPr="00A82D0E">
        <w:rPr>
          <w:rFonts w:ascii="Times New Roman" w:hAnsi="Times New Roman"/>
          <w:sz w:val="24"/>
          <w:szCs w:val="24"/>
        </w:rPr>
        <w:t>ородских</w:t>
      </w:r>
      <w:r>
        <w:rPr>
          <w:rFonts w:ascii="Times New Roman" w:hAnsi="Times New Roman"/>
          <w:sz w:val="24"/>
          <w:szCs w:val="24"/>
        </w:rPr>
        <w:t xml:space="preserve"> и 5 сельских поселений;</w:t>
      </w:r>
      <w:r w:rsidR="0057742A">
        <w:rPr>
          <w:rFonts w:ascii="Times New Roman" w:hAnsi="Times New Roman"/>
          <w:sz w:val="24"/>
          <w:szCs w:val="24"/>
        </w:rPr>
        <w:t xml:space="preserve"> 20 населенных пунктов расположены на межселенной территории. В 15 населенных пунктах проживают представители коренных народностей Крайнего Севера (кеты, селькупы и эвенки). Из 28 населенных пунктов 20 расположены на берегах Енисея. Средняя отдаленность от районного центра каждого населенного пункта составляет 400 км. Большая часть населения проживает в населенных пунктах: Туруханск, Бор, Ворогово</w:t>
      </w:r>
      <w:r w:rsidR="002B0BCB">
        <w:rPr>
          <w:rFonts w:ascii="Times New Roman" w:hAnsi="Times New Roman"/>
          <w:sz w:val="24"/>
          <w:szCs w:val="24"/>
        </w:rPr>
        <w:t xml:space="preserve"> и</w:t>
      </w:r>
      <w:r w:rsidR="0057742A">
        <w:rPr>
          <w:rFonts w:ascii="Times New Roman" w:hAnsi="Times New Roman"/>
          <w:sz w:val="24"/>
          <w:szCs w:val="24"/>
        </w:rPr>
        <w:t xml:space="preserve"> Верхне-Имбатск. </w:t>
      </w:r>
    </w:p>
    <w:p w:rsidR="002176D1" w:rsidRDefault="002176D1" w:rsidP="002A5567">
      <w:pPr>
        <w:pStyle w:val="12"/>
        <w:tabs>
          <w:tab w:val="left" w:pos="284"/>
        </w:tabs>
        <w:spacing w:after="0" w:line="240" w:lineRule="auto"/>
        <w:ind w:left="0" w:firstLine="550"/>
        <w:jc w:val="both"/>
        <w:outlineLvl w:val="0"/>
        <w:rPr>
          <w:rFonts w:ascii="Times New Roman" w:hAnsi="Times New Roman"/>
          <w:sz w:val="24"/>
          <w:szCs w:val="24"/>
        </w:rPr>
      </w:pPr>
    </w:p>
    <w:p w:rsidR="0057742A" w:rsidRPr="002176D1" w:rsidRDefault="0057742A" w:rsidP="002A5567">
      <w:pPr>
        <w:pStyle w:val="ab"/>
        <w:shd w:val="clear" w:color="auto" w:fill="FFFFFF"/>
        <w:spacing w:before="0" w:beforeAutospacing="0" w:after="0" w:afterAutospacing="0"/>
        <w:ind w:firstLine="550"/>
        <w:jc w:val="both"/>
        <w:rPr>
          <w:color w:val="000000"/>
          <w:u w:val="single"/>
        </w:rPr>
      </w:pPr>
      <w:r w:rsidRPr="002176D1">
        <w:rPr>
          <w:color w:val="000000"/>
          <w:u w:val="single"/>
        </w:rPr>
        <w:t>Пути сообщения, транспорт</w:t>
      </w:r>
    </w:p>
    <w:p w:rsidR="0057742A" w:rsidRDefault="0057742A" w:rsidP="002A5567">
      <w:pPr>
        <w:pStyle w:val="ab"/>
        <w:shd w:val="clear" w:color="auto" w:fill="FFFFFF"/>
        <w:spacing w:before="0" w:beforeAutospacing="0" w:after="0" w:afterAutospacing="0"/>
        <w:ind w:firstLine="550"/>
        <w:jc w:val="both"/>
      </w:pPr>
      <w:r>
        <w:t xml:space="preserve">Дороги с твердым покрытием в районе отсутствуют. </w:t>
      </w:r>
      <w:r w:rsidR="00DB5E6D">
        <w:t>От 9 до 12 месяцев в году с</w:t>
      </w:r>
      <w:r>
        <w:t>ообщени</w:t>
      </w:r>
      <w:r w:rsidR="00DB5E6D">
        <w:t>я</w:t>
      </w:r>
      <w:r>
        <w:t xml:space="preserve"> между населёнными пунктами </w:t>
      </w:r>
      <w:r w:rsidR="00DB5E6D">
        <w:t xml:space="preserve">осуществляется </w:t>
      </w:r>
      <w:r>
        <w:t xml:space="preserve">в основном </w:t>
      </w:r>
      <w:r w:rsidR="00DB5E6D">
        <w:t xml:space="preserve">на </w:t>
      </w:r>
      <w:hyperlink r:id="rId10" w:tooltip="Вертолёт" w:history="1">
        <w:r w:rsidR="00DB5E6D">
          <w:rPr>
            <w:rStyle w:val="ac"/>
            <w:color w:val="auto"/>
            <w:u w:val="none"/>
          </w:rPr>
          <w:t>вертолётах</w:t>
        </w:r>
      </w:hyperlink>
      <w:r w:rsidR="00DB5E6D">
        <w:t>.</w:t>
      </w:r>
      <w:r>
        <w:t xml:space="preserve"> </w:t>
      </w:r>
      <w:r w:rsidR="00DB5E6D">
        <w:t xml:space="preserve">Речной транспорт </w:t>
      </w:r>
      <w:r w:rsidR="00ED75E8">
        <w:t xml:space="preserve">на Енисее </w:t>
      </w:r>
      <w:r w:rsidR="00220996">
        <w:t xml:space="preserve">в пределах Туруханского района </w:t>
      </w:r>
      <w:r w:rsidR="00DB5E6D">
        <w:t xml:space="preserve">функционирует около </w:t>
      </w:r>
      <w:r w:rsidR="00ED75E8">
        <w:t xml:space="preserve">4-х </w:t>
      </w:r>
      <w:r w:rsidR="00DB5E6D">
        <w:t>месяц</w:t>
      </w:r>
      <w:r w:rsidR="00ED75E8">
        <w:t>ев.</w:t>
      </w:r>
    </w:p>
    <w:p w:rsidR="0057742A" w:rsidRDefault="0057742A" w:rsidP="002A5567">
      <w:pPr>
        <w:pStyle w:val="ab"/>
        <w:shd w:val="clear" w:color="auto" w:fill="FFFFFF"/>
        <w:spacing w:before="0" w:beforeAutospacing="0" w:after="0" w:afterAutospacing="0"/>
        <w:ind w:firstLine="550"/>
        <w:jc w:val="both"/>
      </w:pPr>
      <w:r>
        <w:t xml:space="preserve">Общая протяженность судоходных путей до населённых пунктов </w:t>
      </w:r>
      <w:r w:rsidR="00ED75E8">
        <w:t xml:space="preserve">на Енисее оценивается в </w:t>
      </w:r>
      <w:r>
        <w:t>1</w:t>
      </w:r>
      <w:r w:rsidR="00ED75E8">
        <w:t> </w:t>
      </w:r>
      <w:r>
        <w:t>860 км, по боковым рекам – 1</w:t>
      </w:r>
      <w:r w:rsidR="00ED75E8">
        <w:t> </w:t>
      </w:r>
      <w:r>
        <w:t xml:space="preserve">060 км. </w:t>
      </w:r>
      <w:r w:rsidR="00ED75E8">
        <w:t>Из-за мелей п</w:t>
      </w:r>
      <w:r>
        <w:t xml:space="preserve">родолжительность навигации по притокам </w:t>
      </w:r>
      <w:r w:rsidR="00220996">
        <w:t xml:space="preserve">ограничивается </w:t>
      </w:r>
      <w:r>
        <w:t>20 дн</w:t>
      </w:r>
      <w:r w:rsidR="00220996">
        <w:t>ями в год</w:t>
      </w:r>
      <w:r>
        <w:t>.</w:t>
      </w:r>
    </w:p>
    <w:p w:rsidR="002176D1" w:rsidRDefault="002176D1" w:rsidP="002A5567">
      <w:pPr>
        <w:pStyle w:val="ab"/>
        <w:shd w:val="clear" w:color="auto" w:fill="FFFFFF"/>
        <w:spacing w:before="0" w:beforeAutospacing="0" w:after="0" w:afterAutospacing="0"/>
        <w:ind w:firstLine="550"/>
        <w:jc w:val="both"/>
      </w:pPr>
    </w:p>
    <w:p w:rsidR="0057742A" w:rsidRPr="002176D1" w:rsidRDefault="0057742A" w:rsidP="002A5567">
      <w:pPr>
        <w:pStyle w:val="13"/>
        <w:ind w:firstLine="550"/>
        <w:jc w:val="both"/>
        <w:outlineLvl w:val="0"/>
        <w:rPr>
          <w:szCs w:val="24"/>
          <w:u w:val="single"/>
        </w:rPr>
      </w:pPr>
      <w:r w:rsidRPr="002176D1">
        <w:rPr>
          <w:szCs w:val="24"/>
          <w:u w:val="single"/>
        </w:rPr>
        <w:t>Промышленность</w:t>
      </w:r>
    </w:p>
    <w:p w:rsidR="0057742A" w:rsidRPr="00C8009E" w:rsidRDefault="0057742A" w:rsidP="002A5567">
      <w:pPr>
        <w:spacing w:after="0" w:line="240" w:lineRule="auto"/>
        <w:ind w:firstLine="550"/>
        <w:jc w:val="both"/>
        <w:rPr>
          <w:rFonts w:ascii="Times New Roman" w:hAnsi="Times New Roman"/>
          <w:sz w:val="24"/>
          <w:szCs w:val="24"/>
        </w:rPr>
      </w:pPr>
      <w:r w:rsidRPr="00C8009E">
        <w:rPr>
          <w:rFonts w:ascii="Times New Roman" w:hAnsi="Times New Roman"/>
          <w:sz w:val="24"/>
          <w:szCs w:val="24"/>
        </w:rPr>
        <w:t xml:space="preserve">Наиболее развитой отраслью </w:t>
      </w:r>
      <w:r w:rsidR="00220996">
        <w:rPr>
          <w:rFonts w:ascii="Times New Roman" w:hAnsi="Times New Roman"/>
          <w:sz w:val="24"/>
          <w:szCs w:val="24"/>
        </w:rPr>
        <w:t xml:space="preserve">промышленности </w:t>
      </w:r>
      <w:r w:rsidRPr="00C8009E">
        <w:rPr>
          <w:rFonts w:ascii="Times New Roman" w:hAnsi="Times New Roman"/>
          <w:sz w:val="24"/>
          <w:szCs w:val="24"/>
        </w:rPr>
        <w:t>района является добыча полезных ископаемых. Нефть и природный газ являются главным минеральным сырьём</w:t>
      </w:r>
      <w:r w:rsidR="00220996">
        <w:rPr>
          <w:rFonts w:ascii="Times New Roman" w:hAnsi="Times New Roman"/>
          <w:sz w:val="24"/>
          <w:szCs w:val="24"/>
        </w:rPr>
        <w:t>.</w:t>
      </w:r>
      <w:r>
        <w:rPr>
          <w:rFonts w:ascii="Times New Roman" w:hAnsi="Times New Roman"/>
          <w:sz w:val="24"/>
          <w:szCs w:val="24"/>
        </w:rPr>
        <w:t xml:space="preserve"> </w:t>
      </w:r>
      <w:r w:rsidRPr="00C8009E">
        <w:rPr>
          <w:rFonts w:ascii="Times New Roman" w:hAnsi="Times New Roman"/>
          <w:sz w:val="24"/>
          <w:szCs w:val="24"/>
        </w:rPr>
        <w:t xml:space="preserve">Ванкорский нефтегазоносный блок является частью крупнейшего в России Западно-Сибирского нефтегазоносного комплекса. На территории </w:t>
      </w:r>
      <w:r w:rsidR="00795B33">
        <w:rPr>
          <w:rFonts w:ascii="Times New Roman" w:hAnsi="Times New Roman"/>
          <w:sz w:val="24"/>
          <w:szCs w:val="24"/>
        </w:rPr>
        <w:t xml:space="preserve">Туруханского района </w:t>
      </w:r>
      <w:r w:rsidRPr="00C8009E">
        <w:rPr>
          <w:rFonts w:ascii="Times New Roman" w:hAnsi="Times New Roman"/>
          <w:sz w:val="24"/>
          <w:szCs w:val="24"/>
        </w:rPr>
        <w:t xml:space="preserve">разведаны 6 месторождений. Лицензиями на разработку месторождений обладают ЗАО «Ванкорнефть» </w:t>
      </w:r>
      <w:r w:rsidR="00795B33">
        <w:rPr>
          <w:rFonts w:ascii="Times New Roman" w:hAnsi="Times New Roman"/>
          <w:sz w:val="24"/>
          <w:szCs w:val="24"/>
        </w:rPr>
        <w:t>–</w:t>
      </w:r>
      <w:r w:rsidRPr="00C8009E">
        <w:rPr>
          <w:rFonts w:ascii="Times New Roman" w:hAnsi="Times New Roman"/>
          <w:sz w:val="24"/>
          <w:szCs w:val="24"/>
        </w:rPr>
        <w:t xml:space="preserve"> дочерняя компания НК «Роснефть» (Ванкорское, Вадинское, Туколандское</w:t>
      </w:r>
      <w:r w:rsidR="00795B33">
        <w:rPr>
          <w:rFonts w:ascii="Times New Roman" w:hAnsi="Times New Roman"/>
          <w:sz w:val="24"/>
          <w:szCs w:val="24"/>
        </w:rPr>
        <w:t xml:space="preserve"> и</w:t>
      </w:r>
      <w:r w:rsidRPr="00C8009E">
        <w:rPr>
          <w:rFonts w:ascii="Times New Roman" w:hAnsi="Times New Roman"/>
          <w:sz w:val="24"/>
          <w:szCs w:val="24"/>
        </w:rPr>
        <w:t xml:space="preserve"> Лодочное</w:t>
      </w:r>
      <w:r w:rsidR="00795B33">
        <w:rPr>
          <w:rFonts w:ascii="Times New Roman" w:hAnsi="Times New Roman"/>
          <w:sz w:val="24"/>
          <w:szCs w:val="24"/>
        </w:rPr>
        <w:t xml:space="preserve"> месторождения</w:t>
      </w:r>
      <w:r w:rsidRPr="00C8009E">
        <w:rPr>
          <w:rFonts w:ascii="Times New Roman" w:hAnsi="Times New Roman"/>
          <w:sz w:val="24"/>
          <w:szCs w:val="24"/>
        </w:rPr>
        <w:t>) и ТНК – ВР (Сузунское</w:t>
      </w:r>
      <w:r w:rsidR="00795B33">
        <w:rPr>
          <w:rFonts w:ascii="Times New Roman" w:hAnsi="Times New Roman"/>
          <w:sz w:val="24"/>
          <w:szCs w:val="24"/>
        </w:rPr>
        <w:t xml:space="preserve"> и</w:t>
      </w:r>
      <w:r w:rsidRPr="00C8009E">
        <w:rPr>
          <w:rFonts w:ascii="Times New Roman" w:hAnsi="Times New Roman"/>
          <w:sz w:val="24"/>
          <w:szCs w:val="24"/>
        </w:rPr>
        <w:t xml:space="preserve"> Тагульское</w:t>
      </w:r>
      <w:r w:rsidR="00795B33">
        <w:rPr>
          <w:rFonts w:ascii="Times New Roman" w:hAnsi="Times New Roman"/>
          <w:sz w:val="24"/>
          <w:szCs w:val="24"/>
        </w:rPr>
        <w:t xml:space="preserve"> месторождения</w:t>
      </w:r>
      <w:r w:rsidRPr="00C8009E">
        <w:rPr>
          <w:rFonts w:ascii="Times New Roman" w:hAnsi="Times New Roman"/>
          <w:sz w:val="24"/>
          <w:szCs w:val="24"/>
        </w:rPr>
        <w:t>).</w:t>
      </w:r>
    </w:p>
    <w:p w:rsidR="0057742A" w:rsidRPr="000C0423" w:rsidRDefault="00795B33" w:rsidP="002A5567">
      <w:pPr>
        <w:spacing w:after="0" w:line="240" w:lineRule="auto"/>
        <w:ind w:firstLine="550"/>
        <w:jc w:val="both"/>
        <w:rPr>
          <w:rFonts w:ascii="Times New Roman" w:hAnsi="Times New Roman"/>
          <w:sz w:val="24"/>
          <w:szCs w:val="24"/>
        </w:rPr>
      </w:pPr>
      <w:r>
        <w:rPr>
          <w:rFonts w:ascii="Times New Roman" w:hAnsi="Times New Roman"/>
          <w:sz w:val="24"/>
          <w:szCs w:val="24"/>
        </w:rPr>
        <w:t>Р</w:t>
      </w:r>
      <w:r w:rsidR="0057742A" w:rsidRPr="000C0423">
        <w:rPr>
          <w:rFonts w:ascii="Times New Roman" w:hAnsi="Times New Roman"/>
          <w:sz w:val="24"/>
          <w:szCs w:val="24"/>
        </w:rPr>
        <w:t xml:space="preserve">азрабатываются месторождения полиметаллов, хрома и каменного угля. </w:t>
      </w:r>
      <w:r w:rsidR="00F91B2D">
        <w:rPr>
          <w:rFonts w:ascii="Times New Roman" w:hAnsi="Times New Roman"/>
          <w:sz w:val="24"/>
          <w:szCs w:val="24"/>
        </w:rPr>
        <w:t>Р</w:t>
      </w:r>
      <w:r w:rsidR="0057742A" w:rsidRPr="000C0423">
        <w:rPr>
          <w:rFonts w:ascii="Times New Roman" w:hAnsi="Times New Roman"/>
          <w:sz w:val="24"/>
          <w:szCs w:val="24"/>
        </w:rPr>
        <w:t>азведаны железные руды, марганец окисного типа, бокситы, фосфориты, сульфидно-медно-никелиевые отложения, свинец, цинк</w:t>
      </w:r>
      <w:r w:rsidR="00F91B2D">
        <w:rPr>
          <w:rFonts w:ascii="Times New Roman" w:hAnsi="Times New Roman"/>
          <w:sz w:val="24"/>
          <w:szCs w:val="24"/>
        </w:rPr>
        <w:t xml:space="preserve"> и</w:t>
      </w:r>
      <w:r w:rsidR="0057742A" w:rsidRPr="000C0423">
        <w:rPr>
          <w:rFonts w:ascii="Times New Roman" w:hAnsi="Times New Roman"/>
          <w:sz w:val="24"/>
          <w:szCs w:val="24"/>
        </w:rPr>
        <w:t xml:space="preserve"> кадмий. Одним из самых крупных в России месторождением марганцевых руд является Порожинское с содержанием</w:t>
      </w:r>
      <w:r w:rsidR="00B44E21">
        <w:rPr>
          <w:rFonts w:ascii="Times New Roman" w:hAnsi="Times New Roman"/>
          <w:sz w:val="24"/>
          <w:szCs w:val="24"/>
        </w:rPr>
        <w:t xml:space="preserve"> марганца в руде от 13 до 18 %.</w:t>
      </w:r>
    </w:p>
    <w:p w:rsidR="0057742A" w:rsidRDefault="0057742A" w:rsidP="002A5567">
      <w:pPr>
        <w:pStyle w:val="ab"/>
        <w:shd w:val="clear" w:color="auto" w:fill="FFFFFF"/>
        <w:spacing w:before="0" w:beforeAutospacing="0" w:after="0" w:afterAutospacing="0"/>
        <w:ind w:firstLine="550"/>
        <w:jc w:val="both"/>
      </w:pPr>
      <w:r>
        <w:t>Кру</w:t>
      </w:r>
      <w:r w:rsidRPr="00C96343">
        <w:t>пнейшим предприятием района является</w:t>
      </w:r>
      <w:r>
        <w:t xml:space="preserve"> </w:t>
      </w:r>
      <w:hyperlink r:id="rId11" w:tooltip="Курейская ГЭС" w:history="1">
        <w:r w:rsidRPr="00C96343">
          <w:t>Курейская ГЭС</w:t>
        </w:r>
      </w:hyperlink>
      <w:r w:rsidRPr="00C96343">
        <w:t xml:space="preserve"> мощностью 600 МВт и выработкой около 2.5 млрд.</w:t>
      </w:r>
      <w:hyperlink r:id="rId12" w:tooltip="Шаблон:Квтч (страница не существует)" w:history="1">
        <w:r w:rsidRPr="00C96343">
          <w:t xml:space="preserve"> к</w:t>
        </w:r>
        <w:r w:rsidR="00F91B2D">
          <w:t>В</w:t>
        </w:r>
        <w:r w:rsidRPr="00C96343">
          <w:t>т</w:t>
        </w:r>
        <w:r w:rsidR="00F91B2D">
          <w:t>/</w:t>
        </w:r>
        <w:r w:rsidRPr="00C96343">
          <w:t>ч</w:t>
        </w:r>
      </w:hyperlink>
      <w:r w:rsidR="00F91B2D">
        <w:t xml:space="preserve"> </w:t>
      </w:r>
      <w:r w:rsidRPr="00C96343">
        <w:t>электроэнергии</w:t>
      </w:r>
      <w:r w:rsidR="00F91B2D">
        <w:t xml:space="preserve"> в год</w:t>
      </w:r>
      <w:r w:rsidRPr="00C96343">
        <w:t>. Планируется строительство</w:t>
      </w:r>
      <w:r>
        <w:t xml:space="preserve"> </w:t>
      </w:r>
      <w:hyperlink r:id="rId13" w:tooltip="Нижне-Курейская ГЭС (страница не существует)" w:history="1">
        <w:r w:rsidRPr="00C96343">
          <w:t>Нижне-Курейской ГЭС</w:t>
        </w:r>
      </w:hyperlink>
      <w:r w:rsidRPr="00C96343">
        <w:t>.</w:t>
      </w:r>
    </w:p>
    <w:p w:rsidR="002176D1" w:rsidRPr="00C96343" w:rsidRDefault="002176D1" w:rsidP="002A5567">
      <w:pPr>
        <w:pStyle w:val="ab"/>
        <w:shd w:val="clear" w:color="auto" w:fill="FFFFFF"/>
        <w:spacing w:before="0" w:beforeAutospacing="0" w:after="0" w:afterAutospacing="0"/>
        <w:ind w:firstLine="550"/>
        <w:jc w:val="both"/>
      </w:pPr>
    </w:p>
    <w:p w:rsidR="0057742A" w:rsidRPr="00425771" w:rsidRDefault="0057742A" w:rsidP="002A5567">
      <w:pPr>
        <w:pStyle w:val="ab"/>
        <w:shd w:val="clear" w:color="auto" w:fill="FFFFFF"/>
        <w:spacing w:before="0" w:beforeAutospacing="0" w:after="0" w:afterAutospacing="0"/>
        <w:ind w:firstLine="550"/>
        <w:jc w:val="both"/>
        <w:rPr>
          <w:u w:val="single"/>
        </w:rPr>
      </w:pPr>
      <w:r w:rsidRPr="00425771">
        <w:rPr>
          <w:u w:val="single"/>
        </w:rPr>
        <w:t>Сельское хозяйство</w:t>
      </w:r>
    </w:p>
    <w:p w:rsidR="0057742A" w:rsidRPr="007902F6" w:rsidRDefault="0057742A" w:rsidP="002A5567">
      <w:pPr>
        <w:pStyle w:val="a7"/>
        <w:spacing w:after="0" w:line="240" w:lineRule="auto"/>
        <w:ind w:left="0" w:firstLine="550"/>
        <w:jc w:val="both"/>
        <w:rPr>
          <w:rFonts w:ascii="Times New Roman" w:hAnsi="Times New Roman"/>
          <w:sz w:val="24"/>
          <w:szCs w:val="24"/>
        </w:rPr>
      </w:pPr>
      <w:r w:rsidRPr="007902F6">
        <w:rPr>
          <w:rFonts w:ascii="Times New Roman" w:hAnsi="Times New Roman"/>
          <w:sz w:val="24"/>
          <w:szCs w:val="24"/>
        </w:rPr>
        <w:t xml:space="preserve">Сельское хозяйство в районе </w:t>
      </w:r>
      <w:r w:rsidR="000105B8">
        <w:rPr>
          <w:rFonts w:ascii="Times New Roman" w:hAnsi="Times New Roman"/>
          <w:sz w:val="24"/>
          <w:szCs w:val="24"/>
        </w:rPr>
        <w:t xml:space="preserve">мало </w:t>
      </w:r>
      <w:r w:rsidRPr="007902F6">
        <w:rPr>
          <w:rFonts w:ascii="Times New Roman" w:hAnsi="Times New Roman"/>
          <w:sz w:val="24"/>
          <w:szCs w:val="24"/>
        </w:rPr>
        <w:t xml:space="preserve">развито. На территории Туруханского района зарегистрировано 14 сельскохозяйственных предприятий, из них; 4 акционерных общества, 1 государственное и 3 муниципальных унитарных предприятия, 1 производственный кооператив и 5 организаций иных форм собственности. Из них деятельность </w:t>
      </w:r>
      <w:r w:rsidR="000105B8">
        <w:rPr>
          <w:rFonts w:ascii="Times New Roman" w:hAnsi="Times New Roman"/>
          <w:sz w:val="24"/>
          <w:szCs w:val="24"/>
        </w:rPr>
        <w:t xml:space="preserve">осуществляют </w:t>
      </w:r>
      <w:r w:rsidRPr="007902F6">
        <w:rPr>
          <w:rFonts w:ascii="Times New Roman" w:hAnsi="Times New Roman"/>
          <w:sz w:val="24"/>
          <w:szCs w:val="24"/>
        </w:rPr>
        <w:t xml:space="preserve">5 предприятий. Личные хозяйства населения специализируются на производстве молока, мяса, яиц, картофеля и </w:t>
      </w:r>
      <w:r w:rsidR="00EE60E2">
        <w:rPr>
          <w:rFonts w:ascii="Times New Roman" w:hAnsi="Times New Roman"/>
          <w:sz w:val="24"/>
          <w:szCs w:val="24"/>
        </w:rPr>
        <w:t>других</w:t>
      </w:r>
      <w:r w:rsidRPr="007902F6">
        <w:rPr>
          <w:rFonts w:ascii="Times New Roman" w:hAnsi="Times New Roman"/>
          <w:sz w:val="24"/>
          <w:szCs w:val="24"/>
        </w:rPr>
        <w:t xml:space="preserve"> овощей.</w:t>
      </w:r>
    </w:p>
    <w:p w:rsidR="0057742A" w:rsidRPr="007902F6" w:rsidRDefault="0057742A" w:rsidP="002A5567">
      <w:pPr>
        <w:pStyle w:val="a7"/>
        <w:spacing w:after="0" w:line="240" w:lineRule="auto"/>
        <w:ind w:left="0" w:firstLine="550"/>
        <w:jc w:val="both"/>
        <w:rPr>
          <w:rFonts w:ascii="Times New Roman" w:hAnsi="Times New Roman"/>
          <w:sz w:val="24"/>
          <w:szCs w:val="24"/>
        </w:rPr>
      </w:pPr>
      <w:r>
        <w:rPr>
          <w:rFonts w:ascii="Times New Roman" w:hAnsi="Times New Roman"/>
          <w:sz w:val="24"/>
          <w:szCs w:val="24"/>
        </w:rPr>
        <w:t>Н</w:t>
      </w:r>
      <w:r w:rsidRPr="007902F6">
        <w:rPr>
          <w:rFonts w:ascii="Times New Roman" w:hAnsi="Times New Roman"/>
          <w:sz w:val="24"/>
          <w:szCs w:val="24"/>
        </w:rPr>
        <w:t>а крайнем северо-западе района, в этно</w:t>
      </w:r>
      <w:r w:rsidR="00EE60E2">
        <w:rPr>
          <w:rFonts w:ascii="Times New Roman" w:hAnsi="Times New Roman"/>
          <w:sz w:val="24"/>
          <w:szCs w:val="24"/>
        </w:rPr>
        <w:t>-</w:t>
      </w:r>
      <w:r w:rsidRPr="007902F6">
        <w:rPr>
          <w:rFonts w:ascii="Times New Roman" w:hAnsi="Times New Roman"/>
          <w:sz w:val="24"/>
          <w:szCs w:val="24"/>
        </w:rPr>
        <w:t xml:space="preserve">хозяйственном ареале совреченских эвенков </w:t>
      </w:r>
      <w:r>
        <w:rPr>
          <w:rFonts w:ascii="Times New Roman" w:hAnsi="Times New Roman"/>
          <w:sz w:val="24"/>
          <w:szCs w:val="24"/>
        </w:rPr>
        <w:t>сохранилось оленеводство.</w:t>
      </w:r>
      <w:r w:rsidRPr="007902F6">
        <w:rPr>
          <w:rFonts w:ascii="Times New Roman" w:hAnsi="Times New Roman"/>
          <w:sz w:val="24"/>
          <w:szCs w:val="24"/>
        </w:rPr>
        <w:t xml:space="preserve"> Общее поголовье оленей на </w:t>
      </w:r>
      <w:r w:rsidR="00EE60E2">
        <w:rPr>
          <w:rFonts w:ascii="Times New Roman" w:hAnsi="Times New Roman"/>
          <w:sz w:val="24"/>
          <w:szCs w:val="24"/>
        </w:rPr>
        <w:t>0</w:t>
      </w:r>
      <w:hyperlink r:id="rId14" w:tooltip="1 января" w:history="1">
        <w:r w:rsidRPr="00EE60E2">
          <w:rPr>
            <w:rStyle w:val="ac"/>
            <w:rFonts w:ascii="Times New Roman" w:hAnsi="Times New Roman"/>
            <w:color w:val="auto"/>
            <w:sz w:val="24"/>
            <w:szCs w:val="24"/>
            <w:u w:val="none"/>
          </w:rPr>
          <w:t>1</w:t>
        </w:r>
        <w:r w:rsidR="00EE60E2" w:rsidRPr="00EE60E2">
          <w:rPr>
            <w:rStyle w:val="ac"/>
            <w:rFonts w:ascii="Times New Roman" w:hAnsi="Times New Roman"/>
            <w:color w:val="auto"/>
            <w:sz w:val="24"/>
            <w:szCs w:val="24"/>
            <w:u w:val="none"/>
          </w:rPr>
          <w:t>.01.</w:t>
        </w:r>
      </w:hyperlink>
      <w:hyperlink r:id="rId15" w:tooltip="2002 год" w:history="1">
        <w:r w:rsidRPr="00EE60E2">
          <w:rPr>
            <w:rStyle w:val="ac"/>
            <w:rFonts w:ascii="Times New Roman" w:hAnsi="Times New Roman"/>
            <w:color w:val="auto"/>
            <w:sz w:val="24"/>
            <w:szCs w:val="24"/>
            <w:u w:val="none"/>
          </w:rPr>
          <w:t xml:space="preserve">2002 </w:t>
        </w:r>
      </w:hyperlink>
      <w:r w:rsidR="00EE60E2" w:rsidRPr="00EE60E2">
        <w:rPr>
          <w:rFonts w:ascii="Times New Roman" w:hAnsi="Times New Roman"/>
          <w:sz w:val="24"/>
          <w:szCs w:val="24"/>
        </w:rPr>
        <w:t xml:space="preserve">составило </w:t>
      </w:r>
      <w:r w:rsidRPr="00EE60E2">
        <w:rPr>
          <w:rFonts w:ascii="Times New Roman" w:hAnsi="Times New Roman"/>
          <w:sz w:val="24"/>
          <w:szCs w:val="24"/>
        </w:rPr>
        <w:t>– 6</w:t>
      </w:r>
      <w:r w:rsidRPr="007902F6">
        <w:rPr>
          <w:rFonts w:ascii="Times New Roman" w:hAnsi="Times New Roman"/>
          <w:sz w:val="24"/>
          <w:szCs w:val="24"/>
        </w:rPr>
        <w:t xml:space="preserve">20 голов или 0,05 % от общероссийского. У </w:t>
      </w:r>
      <w:r w:rsidR="00AE6018" w:rsidRPr="007902F6">
        <w:rPr>
          <w:rFonts w:ascii="Times New Roman" w:hAnsi="Times New Roman"/>
          <w:sz w:val="24"/>
          <w:szCs w:val="24"/>
        </w:rPr>
        <w:t>кетов и селькупов</w:t>
      </w:r>
      <w:r w:rsidR="00AE6018">
        <w:rPr>
          <w:rFonts w:ascii="Times New Roman" w:hAnsi="Times New Roman"/>
          <w:sz w:val="24"/>
          <w:szCs w:val="24"/>
        </w:rPr>
        <w:t>,</w:t>
      </w:r>
      <w:r w:rsidRPr="007902F6">
        <w:rPr>
          <w:rFonts w:ascii="Times New Roman" w:hAnsi="Times New Roman"/>
          <w:sz w:val="24"/>
          <w:szCs w:val="24"/>
        </w:rPr>
        <w:t xml:space="preserve"> проживающих </w:t>
      </w:r>
      <w:r w:rsidR="00AE6018">
        <w:rPr>
          <w:rFonts w:ascii="Times New Roman" w:hAnsi="Times New Roman"/>
          <w:sz w:val="24"/>
          <w:szCs w:val="24"/>
        </w:rPr>
        <w:t xml:space="preserve">в </w:t>
      </w:r>
      <w:r w:rsidRPr="007902F6">
        <w:rPr>
          <w:rFonts w:ascii="Times New Roman" w:hAnsi="Times New Roman"/>
          <w:sz w:val="24"/>
          <w:szCs w:val="24"/>
        </w:rPr>
        <w:t>район</w:t>
      </w:r>
      <w:r w:rsidR="00AE6018">
        <w:rPr>
          <w:rFonts w:ascii="Times New Roman" w:hAnsi="Times New Roman"/>
          <w:sz w:val="24"/>
          <w:szCs w:val="24"/>
        </w:rPr>
        <w:t>е</w:t>
      </w:r>
      <w:r w:rsidRPr="007902F6">
        <w:rPr>
          <w:rFonts w:ascii="Times New Roman" w:hAnsi="Times New Roman"/>
          <w:sz w:val="24"/>
          <w:szCs w:val="24"/>
        </w:rPr>
        <w:t>, оленеводство</w:t>
      </w:r>
      <w:r w:rsidR="00B44E21">
        <w:rPr>
          <w:rFonts w:ascii="Times New Roman" w:hAnsi="Times New Roman"/>
          <w:sz w:val="24"/>
          <w:szCs w:val="24"/>
        </w:rPr>
        <w:t xml:space="preserve"> к настоящему времени утрачено.</w:t>
      </w:r>
    </w:p>
    <w:p w:rsidR="00B10B4F" w:rsidRPr="00B10B4F" w:rsidRDefault="0029207F" w:rsidP="002A5567">
      <w:pPr>
        <w:pStyle w:val="210"/>
        <w:shd w:val="clear" w:color="auto" w:fill="auto"/>
        <w:spacing w:after="0" w:line="240" w:lineRule="auto"/>
        <w:ind w:firstLine="550"/>
        <w:rPr>
          <w:sz w:val="24"/>
          <w:szCs w:val="24"/>
        </w:rPr>
      </w:pPr>
      <w:r w:rsidRPr="00B10B4F">
        <w:rPr>
          <w:sz w:val="24"/>
          <w:szCs w:val="24"/>
        </w:rPr>
        <w:t xml:space="preserve">На обследованной площади отсутствуют территории традиционного природопользования КМНС. Однако </w:t>
      </w:r>
      <w:r w:rsidR="00B10B4F" w:rsidRPr="00B10B4F">
        <w:rPr>
          <w:sz w:val="24"/>
          <w:szCs w:val="24"/>
        </w:rPr>
        <w:t>на озерах бассейна Енисе</w:t>
      </w:r>
      <w:r w:rsidR="00B10B4F">
        <w:rPr>
          <w:sz w:val="24"/>
          <w:szCs w:val="24"/>
          <w:lang w:val="ru-RU"/>
        </w:rPr>
        <w:t>я</w:t>
      </w:r>
      <w:r w:rsidR="00B10B4F" w:rsidRPr="00B10B4F">
        <w:rPr>
          <w:sz w:val="24"/>
          <w:szCs w:val="24"/>
        </w:rPr>
        <w:t xml:space="preserve"> </w:t>
      </w:r>
      <w:r w:rsidR="00B10B4F">
        <w:rPr>
          <w:sz w:val="24"/>
          <w:szCs w:val="24"/>
          <w:lang w:val="ru-RU"/>
        </w:rPr>
        <w:t>(</w:t>
      </w:r>
      <w:r w:rsidR="00B10B4F" w:rsidRPr="00B10B4F">
        <w:rPr>
          <w:sz w:val="24"/>
          <w:szCs w:val="24"/>
        </w:rPr>
        <w:t>Бол. Бока</w:t>
      </w:r>
      <w:r w:rsidR="008E5201">
        <w:rPr>
          <w:sz w:val="24"/>
          <w:szCs w:val="24"/>
          <w:lang w:val="ru-RU"/>
        </w:rPr>
        <w:t>,</w:t>
      </w:r>
      <w:r w:rsidR="00B10B4F" w:rsidRPr="00B10B4F">
        <w:rPr>
          <w:sz w:val="24"/>
          <w:szCs w:val="24"/>
        </w:rPr>
        <w:t xml:space="preserve"> </w:t>
      </w:r>
      <w:r w:rsidR="008E5201" w:rsidRPr="00B10B4F">
        <w:rPr>
          <w:sz w:val="24"/>
          <w:szCs w:val="24"/>
        </w:rPr>
        <w:t>Налимье, Дында, Хорба и Тапкова</w:t>
      </w:r>
      <w:r w:rsidR="008E5201">
        <w:rPr>
          <w:sz w:val="24"/>
          <w:szCs w:val="24"/>
          <w:lang w:val="ru-RU"/>
        </w:rPr>
        <w:t>)</w:t>
      </w:r>
      <w:r w:rsidR="008E5201" w:rsidRPr="00B10B4F">
        <w:rPr>
          <w:sz w:val="24"/>
          <w:szCs w:val="24"/>
        </w:rPr>
        <w:t xml:space="preserve"> промысел водных биоресурсов осуществляет </w:t>
      </w:r>
      <w:r w:rsidR="00B10B4F" w:rsidRPr="00B10B4F">
        <w:rPr>
          <w:rStyle w:val="215"/>
        </w:rPr>
        <w:t xml:space="preserve">НО СО </w:t>
      </w:r>
      <w:r w:rsidR="00B10B4F" w:rsidRPr="00B10B4F">
        <w:rPr>
          <w:sz w:val="24"/>
          <w:szCs w:val="24"/>
        </w:rPr>
        <w:t>КМНС «Тольдокс»</w:t>
      </w:r>
      <w:r w:rsidR="008E5201">
        <w:rPr>
          <w:sz w:val="24"/>
          <w:szCs w:val="24"/>
          <w:lang w:val="ru-RU"/>
        </w:rPr>
        <w:t>.</w:t>
      </w:r>
      <w:r w:rsidR="00B10B4F" w:rsidRPr="00B10B4F">
        <w:rPr>
          <w:sz w:val="24"/>
          <w:szCs w:val="24"/>
        </w:rPr>
        <w:t xml:space="preserve"> </w:t>
      </w:r>
      <w:r w:rsidR="008E5201">
        <w:rPr>
          <w:sz w:val="24"/>
          <w:szCs w:val="24"/>
          <w:lang w:val="ru-RU"/>
        </w:rPr>
        <w:t xml:space="preserve">Общиной добывается 20-30 т рыбы </w:t>
      </w:r>
      <w:r w:rsidR="00F04895">
        <w:rPr>
          <w:sz w:val="24"/>
          <w:szCs w:val="24"/>
          <w:lang w:val="ru-RU"/>
        </w:rPr>
        <w:t xml:space="preserve">частиковых пород </w:t>
      </w:r>
      <w:r w:rsidR="008E5201">
        <w:rPr>
          <w:sz w:val="24"/>
          <w:szCs w:val="24"/>
          <w:lang w:val="ru-RU"/>
        </w:rPr>
        <w:t>в год</w:t>
      </w:r>
      <w:r w:rsidR="00F04895">
        <w:rPr>
          <w:sz w:val="24"/>
          <w:szCs w:val="24"/>
          <w:lang w:val="ru-RU"/>
        </w:rPr>
        <w:t>.</w:t>
      </w:r>
    </w:p>
    <w:p w:rsidR="00425771" w:rsidRPr="00B10B4F" w:rsidRDefault="00425771" w:rsidP="002A5567">
      <w:pPr>
        <w:pStyle w:val="ab"/>
        <w:shd w:val="clear" w:color="auto" w:fill="FFFFFF"/>
        <w:spacing w:before="0" w:beforeAutospacing="0" w:after="0" w:afterAutospacing="0"/>
        <w:ind w:firstLine="550"/>
        <w:jc w:val="both"/>
        <w:rPr>
          <w:lang w:val="ru-RU"/>
        </w:rPr>
      </w:pPr>
    </w:p>
    <w:p w:rsidR="0057742A" w:rsidRPr="00425771" w:rsidRDefault="0057742A" w:rsidP="002A5567">
      <w:pPr>
        <w:pStyle w:val="ab"/>
        <w:shd w:val="clear" w:color="auto" w:fill="FFFFFF"/>
        <w:spacing w:before="0" w:beforeAutospacing="0" w:after="0" w:afterAutospacing="0"/>
        <w:ind w:firstLine="550"/>
        <w:jc w:val="both"/>
        <w:rPr>
          <w:u w:val="single"/>
        </w:rPr>
      </w:pPr>
      <w:r w:rsidRPr="00425771">
        <w:rPr>
          <w:u w:val="single"/>
        </w:rPr>
        <w:t>Лесное хозяйство</w:t>
      </w:r>
    </w:p>
    <w:p w:rsidR="0057742A" w:rsidRDefault="0057742A" w:rsidP="002A5567">
      <w:pPr>
        <w:pStyle w:val="23"/>
        <w:shd w:val="clear" w:color="auto" w:fill="auto"/>
        <w:spacing w:after="0" w:line="240" w:lineRule="auto"/>
        <w:ind w:firstLine="550"/>
        <w:jc w:val="both"/>
        <w:rPr>
          <w:rFonts w:eastAsia="Times New Roman"/>
          <w:sz w:val="24"/>
          <w:szCs w:val="24"/>
        </w:rPr>
      </w:pPr>
      <w:r w:rsidRPr="00303BA7">
        <w:rPr>
          <w:rFonts w:eastAsia="Times New Roman"/>
          <w:sz w:val="24"/>
          <w:szCs w:val="24"/>
        </w:rPr>
        <w:t>Управление лесным фондом в границах района осуществляется КГБУ</w:t>
      </w:r>
      <w:r w:rsidR="00AE6018">
        <w:rPr>
          <w:rFonts w:eastAsia="Times New Roman"/>
          <w:sz w:val="24"/>
          <w:szCs w:val="24"/>
        </w:rPr>
        <w:t xml:space="preserve"> </w:t>
      </w:r>
      <w:r w:rsidRPr="00303BA7">
        <w:rPr>
          <w:rFonts w:eastAsia="Times New Roman"/>
          <w:sz w:val="24"/>
          <w:szCs w:val="24"/>
        </w:rPr>
        <w:t>«Туруханское лесничество». Площадь покрытых лесом земель на территории райо</w:t>
      </w:r>
      <w:r>
        <w:rPr>
          <w:rFonts w:eastAsia="Times New Roman"/>
          <w:sz w:val="24"/>
          <w:szCs w:val="24"/>
        </w:rPr>
        <w:t>на составляет 11</w:t>
      </w:r>
      <w:r w:rsidR="00AE6018">
        <w:rPr>
          <w:rFonts w:eastAsia="Times New Roman"/>
          <w:sz w:val="24"/>
          <w:szCs w:val="24"/>
        </w:rPr>
        <w:t> </w:t>
      </w:r>
      <w:r>
        <w:rPr>
          <w:rFonts w:eastAsia="Times New Roman"/>
          <w:sz w:val="24"/>
          <w:szCs w:val="24"/>
        </w:rPr>
        <w:t>025,1 тыс. га, процент лесистости 64,1%. Территория исследования относится к таежной лесорастительной зоне</w:t>
      </w:r>
      <w:r w:rsidR="00AE6018" w:rsidRPr="00AE6018">
        <w:rPr>
          <w:rFonts w:eastAsia="Times New Roman"/>
          <w:sz w:val="24"/>
          <w:szCs w:val="24"/>
        </w:rPr>
        <w:t xml:space="preserve"> </w:t>
      </w:r>
      <w:r w:rsidR="00AE6018">
        <w:rPr>
          <w:rFonts w:eastAsia="Times New Roman"/>
          <w:sz w:val="24"/>
          <w:szCs w:val="24"/>
        </w:rPr>
        <w:t>среднесибирского плоскогорного таежн</w:t>
      </w:r>
      <w:r w:rsidR="00A661B7">
        <w:rPr>
          <w:rFonts w:eastAsia="Times New Roman"/>
          <w:sz w:val="24"/>
          <w:szCs w:val="24"/>
        </w:rPr>
        <w:t>ого</w:t>
      </w:r>
      <w:r>
        <w:rPr>
          <w:rFonts w:eastAsia="Times New Roman"/>
          <w:sz w:val="24"/>
          <w:szCs w:val="24"/>
        </w:rPr>
        <w:t xml:space="preserve"> лесно</w:t>
      </w:r>
      <w:r w:rsidR="00A661B7">
        <w:rPr>
          <w:rFonts w:eastAsia="Times New Roman"/>
          <w:sz w:val="24"/>
          <w:szCs w:val="24"/>
        </w:rPr>
        <w:t>го</w:t>
      </w:r>
      <w:r>
        <w:rPr>
          <w:rFonts w:eastAsia="Times New Roman"/>
          <w:sz w:val="24"/>
          <w:szCs w:val="24"/>
        </w:rPr>
        <w:t xml:space="preserve"> район</w:t>
      </w:r>
      <w:r w:rsidR="00A661B7">
        <w:rPr>
          <w:rFonts w:eastAsia="Times New Roman"/>
          <w:sz w:val="24"/>
          <w:szCs w:val="24"/>
        </w:rPr>
        <w:t>а.</w:t>
      </w:r>
      <w:r>
        <w:rPr>
          <w:rFonts w:eastAsia="Times New Roman"/>
          <w:sz w:val="24"/>
          <w:szCs w:val="24"/>
        </w:rPr>
        <w:t xml:space="preserve"> По целевому назначению леса отнесены к защитным (категория защитности – леса, расположенные в водоохранных зонах).</w:t>
      </w:r>
    </w:p>
    <w:p w:rsidR="00A661B7" w:rsidRDefault="00A661B7" w:rsidP="002A5567">
      <w:pPr>
        <w:pStyle w:val="11"/>
        <w:ind w:firstLine="550"/>
        <w:jc w:val="both"/>
        <w:rPr>
          <w:rFonts w:ascii="Times New Roman" w:hAnsi="Times New Roman"/>
          <w:sz w:val="24"/>
          <w:szCs w:val="24"/>
        </w:rPr>
      </w:pPr>
    </w:p>
    <w:p w:rsidR="0057742A" w:rsidRPr="00A661B7" w:rsidRDefault="0057742A" w:rsidP="002A5567">
      <w:pPr>
        <w:pStyle w:val="11"/>
        <w:ind w:firstLine="550"/>
        <w:jc w:val="both"/>
        <w:rPr>
          <w:rFonts w:ascii="Times New Roman" w:hAnsi="Times New Roman"/>
          <w:sz w:val="24"/>
          <w:szCs w:val="24"/>
          <w:u w:val="single"/>
        </w:rPr>
      </w:pPr>
      <w:r w:rsidRPr="00A661B7">
        <w:rPr>
          <w:rFonts w:ascii="Times New Roman" w:hAnsi="Times New Roman"/>
          <w:sz w:val="24"/>
          <w:szCs w:val="24"/>
          <w:u w:val="single"/>
        </w:rPr>
        <w:t>Охотничье хозяйство</w:t>
      </w:r>
    </w:p>
    <w:p w:rsidR="00425771" w:rsidRDefault="0037378A" w:rsidP="002A5567">
      <w:pPr>
        <w:spacing w:after="0" w:line="240" w:lineRule="auto"/>
        <w:ind w:firstLine="550"/>
        <w:jc w:val="both"/>
        <w:rPr>
          <w:rFonts w:ascii="Times New Roman" w:hAnsi="Times New Roman"/>
          <w:sz w:val="24"/>
          <w:szCs w:val="24"/>
        </w:rPr>
      </w:pPr>
      <w:r>
        <w:rPr>
          <w:rFonts w:ascii="Times New Roman" w:hAnsi="Times New Roman"/>
          <w:sz w:val="24"/>
          <w:szCs w:val="24"/>
        </w:rPr>
        <w:t xml:space="preserve">В </w:t>
      </w:r>
      <w:r w:rsidRPr="0078060C">
        <w:rPr>
          <w:rFonts w:ascii="Times New Roman" w:hAnsi="Times New Roman"/>
          <w:sz w:val="24"/>
          <w:szCs w:val="24"/>
        </w:rPr>
        <w:t>Туруханско</w:t>
      </w:r>
      <w:r>
        <w:rPr>
          <w:rFonts w:ascii="Times New Roman" w:hAnsi="Times New Roman"/>
          <w:sz w:val="24"/>
          <w:szCs w:val="24"/>
        </w:rPr>
        <w:t>м районе зарегистрировано 1 262 охотник</w:t>
      </w:r>
      <w:r w:rsidR="00E51605">
        <w:rPr>
          <w:rFonts w:ascii="Times New Roman" w:hAnsi="Times New Roman"/>
          <w:sz w:val="24"/>
          <w:szCs w:val="24"/>
        </w:rPr>
        <w:t>а</w:t>
      </w:r>
      <w:r>
        <w:rPr>
          <w:rFonts w:ascii="Times New Roman" w:hAnsi="Times New Roman"/>
          <w:sz w:val="24"/>
          <w:szCs w:val="24"/>
        </w:rPr>
        <w:t>. Общая п</w:t>
      </w:r>
      <w:r w:rsidRPr="0078060C">
        <w:rPr>
          <w:rFonts w:ascii="Times New Roman" w:hAnsi="Times New Roman"/>
          <w:sz w:val="24"/>
          <w:szCs w:val="24"/>
        </w:rPr>
        <w:t>лощадь охотничьих угодий составляет 1</w:t>
      </w:r>
      <w:r>
        <w:rPr>
          <w:rFonts w:ascii="Times New Roman" w:hAnsi="Times New Roman"/>
          <w:sz w:val="24"/>
          <w:szCs w:val="24"/>
        </w:rPr>
        <w:t>9 063,8</w:t>
      </w:r>
      <w:r w:rsidRPr="0078060C">
        <w:rPr>
          <w:rFonts w:ascii="Times New Roman" w:hAnsi="Times New Roman"/>
          <w:sz w:val="24"/>
          <w:szCs w:val="24"/>
        </w:rPr>
        <w:t xml:space="preserve"> тыс. га.</w:t>
      </w:r>
      <w:r>
        <w:rPr>
          <w:rFonts w:ascii="Times New Roman" w:hAnsi="Times New Roman"/>
          <w:sz w:val="24"/>
          <w:szCs w:val="24"/>
        </w:rPr>
        <w:t xml:space="preserve"> </w:t>
      </w:r>
      <w:r w:rsidR="00A661B7">
        <w:rPr>
          <w:rFonts w:ascii="Times New Roman" w:hAnsi="Times New Roman"/>
          <w:sz w:val="24"/>
          <w:szCs w:val="24"/>
        </w:rPr>
        <w:t>В</w:t>
      </w:r>
      <w:r w:rsidR="00A661B7" w:rsidRPr="0078060C">
        <w:rPr>
          <w:rFonts w:ascii="Times New Roman" w:hAnsi="Times New Roman"/>
          <w:sz w:val="24"/>
          <w:szCs w:val="24"/>
        </w:rPr>
        <w:t xml:space="preserve">едение охотничьего хозяйства осуществляет </w:t>
      </w:r>
      <w:r w:rsidR="0057742A" w:rsidRPr="0078060C">
        <w:rPr>
          <w:rFonts w:ascii="Times New Roman" w:hAnsi="Times New Roman"/>
          <w:sz w:val="24"/>
          <w:szCs w:val="24"/>
        </w:rPr>
        <w:t xml:space="preserve">Некоммерческое </w:t>
      </w:r>
      <w:r w:rsidR="00F85CC4">
        <w:rPr>
          <w:rFonts w:ascii="Times New Roman" w:hAnsi="Times New Roman"/>
          <w:sz w:val="24"/>
          <w:szCs w:val="24"/>
        </w:rPr>
        <w:t>П</w:t>
      </w:r>
      <w:r w:rsidR="0057742A" w:rsidRPr="0078060C">
        <w:rPr>
          <w:rFonts w:ascii="Times New Roman" w:hAnsi="Times New Roman"/>
          <w:sz w:val="24"/>
          <w:szCs w:val="24"/>
        </w:rPr>
        <w:t>артнерство «Туруханское промысловое хозяйство», за которым закреплено 14</w:t>
      </w:r>
      <w:r w:rsidR="00F85CC4">
        <w:rPr>
          <w:rFonts w:ascii="Times New Roman" w:hAnsi="Times New Roman"/>
          <w:sz w:val="24"/>
          <w:szCs w:val="24"/>
        </w:rPr>
        <w:t> </w:t>
      </w:r>
      <w:r w:rsidR="0057742A" w:rsidRPr="0078060C">
        <w:rPr>
          <w:rFonts w:ascii="Times New Roman" w:hAnsi="Times New Roman"/>
          <w:sz w:val="24"/>
          <w:szCs w:val="24"/>
        </w:rPr>
        <w:t xml:space="preserve">952,2 тыс. га </w:t>
      </w:r>
      <w:r w:rsidR="00F85CC4">
        <w:rPr>
          <w:rFonts w:ascii="Times New Roman" w:hAnsi="Times New Roman"/>
          <w:sz w:val="24"/>
          <w:szCs w:val="24"/>
        </w:rPr>
        <w:t>охотничьих угодий –</w:t>
      </w:r>
      <w:r w:rsidR="0057742A" w:rsidRPr="0078060C">
        <w:rPr>
          <w:rFonts w:ascii="Times New Roman" w:hAnsi="Times New Roman"/>
          <w:sz w:val="24"/>
          <w:szCs w:val="24"/>
        </w:rPr>
        <w:t xml:space="preserve"> 70,8 % от площади района.</w:t>
      </w:r>
    </w:p>
    <w:p w:rsidR="00635C7F" w:rsidRPr="0078060C" w:rsidRDefault="00635C7F" w:rsidP="002A5567">
      <w:pPr>
        <w:spacing w:after="0" w:line="240" w:lineRule="auto"/>
        <w:ind w:firstLine="550"/>
        <w:jc w:val="both"/>
        <w:rPr>
          <w:rFonts w:ascii="Times New Roman" w:hAnsi="Times New Roman"/>
          <w:sz w:val="24"/>
          <w:szCs w:val="24"/>
        </w:rPr>
      </w:pPr>
    </w:p>
    <w:p w:rsidR="0057742A" w:rsidRPr="00425771" w:rsidRDefault="0057742A" w:rsidP="002A5567">
      <w:pPr>
        <w:pStyle w:val="11"/>
        <w:ind w:firstLine="550"/>
        <w:jc w:val="both"/>
        <w:rPr>
          <w:rFonts w:ascii="Times New Roman" w:hAnsi="Times New Roman"/>
          <w:sz w:val="24"/>
          <w:szCs w:val="24"/>
          <w:u w:val="single"/>
        </w:rPr>
      </w:pPr>
      <w:r w:rsidRPr="00A87EAF">
        <w:rPr>
          <w:rFonts w:ascii="Times New Roman" w:hAnsi="Times New Roman"/>
          <w:sz w:val="24"/>
          <w:szCs w:val="24"/>
          <w:u w:val="single"/>
        </w:rPr>
        <w:t>Рыбопромысловое хозяйство</w:t>
      </w:r>
    </w:p>
    <w:p w:rsidR="0057742A" w:rsidRPr="00ED200D" w:rsidRDefault="0057742A" w:rsidP="002A5567">
      <w:pPr>
        <w:pStyle w:val="11"/>
        <w:ind w:firstLine="550"/>
        <w:jc w:val="both"/>
        <w:rPr>
          <w:rFonts w:ascii="Times New Roman" w:hAnsi="Times New Roman"/>
          <w:sz w:val="24"/>
          <w:szCs w:val="24"/>
        </w:rPr>
      </w:pPr>
      <w:r w:rsidRPr="000C0423">
        <w:rPr>
          <w:rFonts w:ascii="Times New Roman" w:hAnsi="Times New Roman"/>
          <w:sz w:val="24"/>
          <w:szCs w:val="24"/>
        </w:rPr>
        <w:t xml:space="preserve">Рыбный промысел является основной составляющей традиционного образа жизни </w:t>
      </w:r>
      <w:r w:rsidR="00635C7F">
        <w:rPr>
          <w:rFonts w:ascii="Times New Roman" w:hAnsi="Times New Roman"/>
          <w:sz w:val="24"/>
          <w:szCs w:val="24"/>
        </w:rPr>
        <w:t xml:space="preserve">КМНС и </w:t>
      </w:r>
      <w:r w:rsidRPr="00787178">
        <w:rPr>
          <w:rFonts w:ascii="Times New Roman" w:hAnsi="Times New Roman"/>
          <w:sz w:val="24"/>
          <w:szCs w:val="24"/>
        </w:rPr>
        <w:t xml:space="preserve">коренных </w:t>
      </w:r>
      <w:r w:rsidR="00635C7F">
        <w:rPr>
          <w:rFonts w:ascii="Times New Roman" w:hAnsi="Times New Roman"/>
          <w:sz w:val="24"/>
          <w:szCs w:val="24"/>
        </w:rPr>
        <w:t>жителей Таймырского района.</w:t>
      </w:r>
      <w:r w:rsidRPr="00787178">
        <w:rPr>
          <w:rFonts w:ascii="Times New Roman" w:hAnsi="Times New Roman"/>
          <w:sz w:val="24"/>
          <w:szCs w:val="24"/>
        </w:rPr>
        <w:t xml:space="preserve"> </w:t>
      </w:r>
      <w:r w:rsidR="00635C7F">
        <w:rPr>
          <w:rFonts w:ascii="Times New Roman" w:hAnsi="Times New Roman"/>
          <w:sz w:val="24"/>
          <w:szCs w:val="24"/>
        </w:rPr>
        <w:t xml:space="preserve">Зарегистрировано </w:t>
      </w:r>
      <w:r w:rsidR="00635C7F" w:rsidRPr="00787178">
        <w:rPr>
          <w:rFonts w:ascii="Times New Roman" w:hAnsi="Times New Roman"/>
          <w:sz w:val="24"/>
          <w:szCs w:val="24"/>
        </w:rPr>
        <w:t>23</w:t>
      </w:r>
      <w:r w:rsidR="00635C7F">
        <w:rPr>
          <w:rFonts w:ascii="Times New Roman" w:hAnsi="Times New Roman"/>
          <w:sz w:val="24"/>
          <w:szCs w:val="24"/>
        </w:rPr>
        <w:t xml:space="preserve"> </w:t>
      </w:r>
      <w:r w:rsidRPr="00787178">
        <w:rPr>
          <w:rFonts w:ascii="Times New Roman" w:hAnsi="Times New Roman"/>
          <w:sz w:val="24"/>
          <w:szCs w:val="24"/>
        </w:rPr>
        <w:t>рыбодобывающи</w:t>
      </w:r>
      <w:r w:rsidR="00507172">
        <w:rPr>
          <w:rFonts w:ascii="Times New Roman" w:hAnsi="Times New Roman"/>
          <w:sz w:val="24"/>
          <w:szCs w:val="24"/>
        </w:rPr>
        <w:t>е</w:t>
      </w:r>
      <w:r w:rsidRPr="00787178">
        <w:rPr>
          <w:rFonts w:ascii="Times New Roman" w:hAnsi="Times New Roman"/>
          <w:sz w:val="24"/>
          <w:szCs w:val="24"/>
        </w:rPr>
        <w:t xml:space="preserve"> организаци</w:t>
      </w:r>
      <w:r w:rsidR="00507172">
        <w:rPr>
          <w:rFonts w:ascii="Times New Roman" w:hAnsi="Times New Roman"/>
          <w:sz w:val="24"/>
          <w:szCs w:val="24"/>
        </w:rPr>
        <w:t>и и 420</w:t>
      </w:r>
      <w:r w:rsidRPr="00787178">
        <w:rPr>
          <w:rFonts w:ascii="Times New Roman" w:hAnsi="Times New Roman"/>
          <w:sz w:val="24"/>
          <w:szCs w:val="24"/>
        </w:rPr>
        <w:t xml:space="preserve"> </w:t>
      </w:r>
      <w:r>
        <w:rPr>
          <w:rFonts w:ascii="Times New Roman" w:hAnsi="Times New Roman"/>
          <w:sz w:val="24"/>
          <w:szCs w:val="24"/>
        </w:rPr>
        <w:t xml:space="preserve">рыболовов-любителей. </w:t>
      </w:r>
      <w:r w:rsidRPr="00787178">
        <w:rPr>
          <w:rFonts w:ascii="Times New Roman" w:hAnsi="Times New Roman"/>
          <w:sz w:val="24"/>
          <w:szCs w:val="24"/>
        </w:rPr>
        <w:t xml:space="preserve">Состояние ресурсов </w:t>
      </w:r>
      <w:r w:rsidR="00507172">
        <w:rPr>
          <w:rFonts w:ascii="Times New Roman" w:hAnsi="Times New Roman"/>
          <w:sz w:val="24"/>
          <w:szCs w:val="24"/>
        </w:rPr>
        <w:t>сиг, чир, хариус, пелядь и некоторых других</w:t>
      </w:r>
      <w:r w:rsidRPr="00787178">
        <w:rPr>
          <w:rFonts w:ascii="Times New Roman" w:hAnsi="Times New Roman"/>
          <w:sz w:val="24"/>
          <w:szCs w:val="24"/>
        </w:rPr>
        <w:t xml:space="preserve"> промысловых рыб </w:t>
      </w:r>
      <w:r w:rsidR="00507172">
        <w:rPr>
          <w:rFonts w:ascii="Times New Roman" w:hAnsi="Times New Roman"/>
          <w:sz w:val="24"/>
          <w:szCs w:val="24"/>
        </w:rPr>
        <w:t xml:space="preserve">на </w:t>
      </w:r>
      <w:r w:rsidRPr="00787178">
        <w:rPr>
          <w:rFonts w:ascii="Times New Roman" w:hAnsi="Times New Roman"/>
          <w:sz w:val="24"/>
          <w:szCs w:val="24"/>
        </w:rPr>
        <w:t>Туруханско</w:t>
      </w:r>
      <w:r w:rsidR="00507172">
        <w:rPr>
          <w:rFonts w:ascii="Times New Roman" w:hAnsi="Times New Roman"/>
          <w:sz w:val="24"/>
          <w:szCs w:val="24"/>
        </w:rPr>
        <w:t>м</w:t>
      </w:r>
      <w:r w:rsidRPr="00787178">
        <w:rPr>
          <w:rFonts w:ascii="Times New Roman" w:hAnsi="Times New Roman"/>
          <w:sz w:val="24"/>
          <w:szCs w:val="24"/>
        </w:rPr>
        <w:t xml:space="preserve"> Север</w:t>
      </w:r>
      <w:r w:rsidR="00507172">
        <w:rPr>
          <w:rFonts w:ascii="Times New Roman" w:hAnsi="Times New Roman"/>
          <w:sz w:val="24"/>
          <w:szCs w:val="24"/>
        </w:rPr>
        <w:t>е</w:t>
      </w:r>
      <w:r w:rsidRPr="00787178">
        <w:rPr>
          <w:rFonts w:ascii="Times New Roman" w:hAnsi="Times New Roman"/>
          <w:sz w:val="24"/>
          <w:szCs w:val="24"/>
        </w:rPr>
        <w:t xml:space="preserve"> оценивается как удовлетворительное</w:t>
      </w:r>
      <w:r w:rsidR="00ED200D">
        <w:rPr>
          <w:rFonts w:ascii="Times New Roman" w:hAnsi="Times New Roman"/>
          <w:sz w:val="24"/>
          <w:szCs w:val="24"/>
        </w:rPr>
        <w:t>. И</w:t>
      </w:r>
      <w:r w:rsidRPr="00787178">
        <w:rPr>
          <w:rFonts w:ascii="Times New Roman" w:hAnsi="Times New Roman"/>
          <w:sz w:val="24"/>
          <w:szCs w:val="24"/>
        </w:rPr>
        <w:t>сключение</w:t>
      </w:r>
      <w:r w:rsidR="00ED200D">
        <w:rPr>
          <w:rFonts w:ascii="Times New Roman" w:hAnsi="Times New Roman"/>
          <w:sz w:val="24"/>
          <w:szCs w:val="24"/>
        </w:rPr>
        <w:t xml:space="preserve"> составляют популяции </w:t>
      </w:r>
      <w:r w:rsidR="005A5219" w:rsidRPr="00ED200D">
        <w:rPr>
          <w:rFonts w:ascii="Times New Roman" w:hAnsi="Times New Roman"/>
          <w:sz w:val="24"/>
          <w:szCs w:val="24"/>
        </w:rPr>
        <w:t>сибирского осетра, стерляди, тайменя, нельмы, и муксуна</w:t>
      </w:r>
      <w:r w:rsidR="005A5219">
        <w:rPr>
          <w:rFonts w:ascii="Times New Roman" w:hAnsi="Times New Roman"/>
          <w:sz w:val="24"/>
          <w:szCs w:val="24"/>
        </w:rPr>
        <w:t>, численность которых крайне низка и продолжает сокращаться.</w:t>
      </w:r>
    </w:p>
    <w:p w:rsidR="0057742A" w:rsidRDefault="0057742A" w:rsidP="002A5567">
      <w:pPr>
        <w:pStyle w:val="11"/>
        <w:ind w:firstLine="550"/>
        <w:jc w:val="both"/>
        <w:rPr>
          <w:rFonts w:ascii="Times New Roman" w:hAnsi="Times New Roman"/>
          <w:sz w:val="24"/>
          <w:szCs w:val="24"/>
        </w:rPr>
      </w:pPr>
    </w:p>
    <w:p w:rsidR="00F60F58" w:rsidRPr="00F11D4B" w:rsidRDefault="004D58B8" w:rsidP="00E51605">
      <w:pPr>
        <w:pStyle w:val="210"/>
        <w:shd w:val="clear" w:color="auto" w:fill="auto"/>
        <w:tabs>
          <w:tab w:val="left" w:pos="1010"/>
          <w:tab w:val="left" w:leader="hyphen" w:pos="1793"/>
          <w:tab w:val="left" w:leader="hyphen" w:pos="2274"/>
        </w:tabs>
        <w:spacing w:after="0" w:line="240" w:lineRule="auto"/>
        <w:ind w:firstLine="550"/>
        <w:rPr>
          <w:rStyle w:val="213"/>
          <w:u w:val="none"/>
        </w:rPr>
      </w:pPr>
      <w:r>
        <w:rPr>
          <w:rStyle w:val="213"/>
          <w:u w:val="none"/>
        </w:rPr>
        <w:t>П</w:t>
      </w:r>
      <w:r w:rsidRPr="004D58B8">
        <w:rPr>
          <w:rStyle w:val="213"/>
          <w:u w:val="none"/>
        </w:rPr>
        <w:t>ромышленное рыболовство</w:t>
      </w:r>
      <w:r w:rsidRPr="004060B4">
        <w:rPr>
          <w:rStyle w:val="215"/>
        </w:rPr>
        <w:t xml:space="preserve"> </w:t>
      </w:r>
      <w:r w:rsidR="00F60F58">
        <w:rPr>
          <w:rStyle w:val="215"/>
        </w:rPr>
        <w:t xml:space="preserve">на закрепленных РПУ </w:t>
      </w:r>
      <w:r w:rsidR="00EA7BBF">
        <w:rPr>
          <w:rStyle w:val="215"/>
        </w:rPr>
        <w:t>в</w:t>
      </w:r>
      <w:r w:rsidR="004060B4" w:rsidRPr="004060B4">
        <w:rPr>
          <w:sz w:val="24"/>
          <w:szCs w:val="24"/>
        </w:rPr>
        <w:t xml:space="preserve"> границах проектируемо</w:t>
      </w:r>
      <w:r w:rsidR="004060B4">
        <w:rPr>
          <w:sz w:val="24"/>
          <w:szCs w:val="24"/>
          <w:lang w:val="ru-RU"/>
        </w:rPr>
        <w:t xml:space="preserve">й ООПТ </w:t>
      </w:r>
      <w:r w:rsidR="004060B4" w:rsidRPr="004060B4">
        <w:rPr>
          <w:sz w:val="24"/>
          <w:szCs w:val="24"/>
        </w:rPr>
        <w:t xml:space="preserve">от устья </w:t>
      </w:r>
      <w:r w:rsidR="004060B4" w:rsidRPr="004060B4">
        <w:rPr>
          <w:rStyle w:val="215"/>
        </w:rPr>
        <w:t>р. Комса (251 км</w:t>
      </w:r>
      <w:r w:rsidR="00EA7BBF" w:rsidRPr="00EA7BBF">
        <w:rPr>
          <w:rStyle w:val="215"/>
        </w:rPr>
        <w:t xml:space="preserve"> </w:t>
      </w:r>
      <w:r w:rsidR="00EA7BBF" w:rsidRPr="004060B4">
        <w:rPr>
          <w:rStyle w:val="215"/>
        </w:rPr>
        <w:t>по лоцкарте Енисе</w:t>
      </w:r>
      <w:r w:rsidR="00EA7BBF">
        <w:rPr>
          <w:rStyle w:val="215"/>
        </w:rPr>
        <w:t>я</w:t>
      </w:r>
      <w:r w:rsidR="004060B4" w:rsidRPr="004060B4">
        <w:rPr>
          <w:rStyle w:val="215"/>
        </w:rPr>
        <w:t xml:space="preserve">) до устья р. Нижний Имбак (350 км) </w:t>
      </w:r>
      <w:r w:rsidR="00820CD8">
        <w:rPr>
          <w:rStyle w:val="215"/>
        </w:rPr>
        <w:t xml:space="preserve">и на левобережном комплексе озер </w:t>
      </w:r>
      <w:r>
        <w:rPr>
          <w:rStyle w:val="215"/>
        </w:rPr>
        <w:t xml:space="preserve">по рекам </w:t>
      </w:r>
      <w:r w:rsidRPr="004060B4">
        <w:rPr>
          <w:sz w:val="24"/>
          <w:szCs w:val="24"/>
        </w:rPr>
        <w:t>Тати</w:t>
      </w:r>
      <w:r>
        <w:rPr>
          <w:sz w:val="24"/>
          <w:szCs w:val="24"/>
          <w:lang w:val="ru-RU"/>
        </w:rPr>
        <w:t>,</w:t>
      </w:r>
      <w:r w:rsidRPr="004060B4">
        <w:rPr>
          <w:sz w:val="24"/>
          <w:szCs w:val="24"/>
        </w:rPr>
        <w:t xml:space="preserve"> Артюгина и Сургутиха</w:t>
      </w:r>
      <w:r w:rsidRPr="004060B4">
        <w:rPr>
          <w:rStyle w:val="215"/>
        </w:rPr>
        <w:t xml:space="preserve"> </w:t>
      </w:r>
      <w:r w:rsidRPr="004D58B8">
        <w:rPr>
          <w:sz w:val="24"/>
          <w:szCs w:val="24"/>
        </w:rPr>
        <w:t>осущ</w:t>
      </w:r>
      <w:r w:rsidRPr="004D58B8">
        <w:rPr>
          <w:rStyle w:val="213"/>
          <w:u w:val="none"/>
        </w:rPr>
        <w:t xml:space="preserve">ествляется </w:t>
      </w:r>
      <w:r w:rsidR="00F60F58">
        <w:rPr>
          <w:rStyle w:val="213"/>
          <w:u w:val="none"/>
        </w:rPr>
        <w:t>4 пользователями</w:t>
      </w:r>
      <w:r w:rsidR="00F11D4B">
        <w:rPr>
          <w:rStyle w:val="213"/>
          <w:u w:val="none"/>
        </w:rPr>
        <w:t xml:space="preserve">: </w:t>
      </w:r>
      <w:r w:rsidR="00F11D4B" w:rsidRPr="004060B4">
        <w:rPr>
          <w:rStyle w:val="215"/>
        </w:rPr>
        <w:t xml:space="preserve">ИП </w:t>
      </w:r>
      <w:r w:rsidR="00F11D4B" w:rsidRPr="004060B4">
        <w:rPr>
          <w:sz w:val="24"/>
          <w:szCs w:val="24"/>
        </w:rPr>
        <w:t>Вавулин</w:t>
      </w:r>
      <w:r w:rsidR="00F11D4B" w:rsidRPr="00F11D4B">
        <w:rPr>
          <w:rStyle w:val="215"/>
        </w:rPr>
        <w:t xml:space="preserve"> </w:t>
      </w:r>
      <w:r w:rsidR="00F11D4B" w:rsidRPr="004060B4">
        <w:rPr>
          <w:rStyle w:val="215"/>
        </w:rPr>
        <w:t>И.Н</w:t>
      </w:r>
      <w:r w:rsidR="00F11D4B">
        <w:rPr>
          <w:sz w:val="24"/>
          <w:szCs w:val="24"/>
          <w:lang w:val="ru-RU"/>
        </w:rPr>
        <w:t xml:space="preserve">, </w:t>
      </w:r>
      <w:r w:rsidR="00F11D4B" w:rsidRPr="004060B4">
        <w:rPr>
          <w:rStyle w:val="215"/>
        </w:rPr>
        <w:t xml:space="preserve">ООО </w:t>
      </w:r>
      <w:r w:rsidR="00F11D4B" w:rsidRPr="004060B4">
        <w:rPr>
          <w:sz w:val="24"/>
          <w:szCs w:val="24"/>
        </w:rPr>
        <w:t xml:space="preserve">«Таймырская </w:t>
      </w:r>
      <w:r w:rsidR="00F11D4B" w:rsidRPr="004060B4">
        <w:rPr>
          <w:rStyle w:val="215"/>
        </w:rPr>
        <w:t>региональная компания»</w:t>
      </w:r>
      <w:r w:rsidR="00F11D4B">
        <w:rPr>
          <w:rStyle w:val="215"/>
        </w:rPr>
        <w:t xml:space="preserve">, </w:t>
      </w:r>
      <w:r w:rsidR="00F11D4B" w:rsidRPr="004060B4">
        <w:rPr>
          <w:rStyle w:val="215"/>
        </w:rPr>
        <w:t>ООО «ЛиСК»</w:t>
      </w:r>
      <w:r w:rsidR="00F11D4B">
        <w:rPr>
          <w:rStyle w:val="215"/>
        </w:rPr>
        <w:t xml:space="preserve"> и </w:t>
      </w:r>
      <w:r w:rsidR="00F11D4B" w:rsidRPr="004060B4">
        <w:rPr>
          <w:rStyle w:val="215"/>
        </w:rPr>
        <w:t>НО СО КМНС «Тольдокс»</w:t>
      </w:r>
      <w:r w:rsidR="00F11D4B">
        <w:rPr>
          <w:rStyle w:val="215"/>
        </w:rPr>
        <w:t>.</w:t>
      </w:r>
    </w:p>
    <w:p w:rsidR="00BA09EF" w:rsidRDefault="004060B4" w:rsidP="00E51605">
      <w:pPr>
        <w:pStyle w:val="210"/>
        <w:shd w:val="clear" w:color="auto" w:fill="auto"/>
        <w:spacing w:after="0" w:line="240" w:lineRule="auto"/>
        <w:ind w:firstLine="550"/>
        <w:rPr>
          <w:rStyle w:val="215"/>
        </w:rPr>
      </w:pPr>
      <w:r w:rsidRPr="004060B4">
        <w:rPr>
          <w:rStyle w:val="215"/>
        </w:rPr>
        <w:t xml:space="preserve">В 2015 </w:t>
      </w:r>
      <w:r w:rsidRPr="004060B4">
        <w:rPr>
          <w:sz w:val="24"/>
          <w:szCs w:val="24"/>
        </w:rPr>
        <w:t xml:space="preserve">году </w:t>
      </w:r>
      <w:r w:rsidRPr="004060B4">
        <w:rPr>
          <w:rStyle w:val="215"/>
        </w:rPr>
        <w:t xml:space="preserve">вылов водных биоресурсов </w:t>
      </w:r>
      <w:r w:rsidRPr="004060B4">
        <w:rPr>
          <w:sz w:val="24"/>
          <w:szCs w:val="24"/>
        </w:rPr>
        <w:t xml:space="preserve">осуществляли </w:t>
      </w:r>
      <w:r w:rsidR="005A5E70">
        <w:rPr>
          <w:sz w:val="24"/>
          <w:szCs w:val="24"/>
          <w:lang w:val="ru-RU"/>
        </w:rPr>
        <w:t>3</w:t>
      </w:r>
      <w:r w:rsidRPr="004060B4">
        <w:rPr>
          <w:sz w:val="24"/>
          <w:szCs w:val="24"/>
        </w:rPr>
        <w:t xml:space="preserve"> пользователя</w:t>
      </w:r>
      <w:r w:rsidR="005A5E70">
        <w:rPr>
          <w:sz w:val="24"/>
          <w:szCs w:val="24"/>
          <w:lang w:val="ru-RU"/>
        </w:rPr>
        <w:t xml:space="preserve"> с общим </w:t>
      </w:r>
      <w:r w:rsidRPr="004060B4">
        <w:rPr>
          <w:rStyle w:val="215"/>
        </w:rPr>
        <w:t>объем</w:t>
      </w:r>
      <w:r w:rsidR="005A5E70">
        <w:rPr>
          <w:rStyle w:val="215"/>
        </w:rPr>
        <w:t>ом</w:t>
      </w:r>
      <w:r w:rsidRPr="004060B4">
        <w:rPr>
          <w:rStyle w:val="215"/>
        </w:rPr>
        <w:t xml:space="preserve"> </w:t>
      </w:r>
      <w:r w:rsidRPr="004060B4">
        <w:rPr>
          <w:sz w:val="24"/>
          <w:szCs w:val="24"/>
        </w:rPr>
        <w:t xml:space="preserve">добычи </w:t>
      </w:r>
      <w:r w:rsidR="00A42A8B">
        <w:rPr>
          <w:rStyle w:val="215"/>
        </w:rPr>
        <w:t>86 т, в том числе</w:t>
      </w:r>
      <w:r w:rsidR="006240E5">
        <w:rPr>
          <w:rStyle w:val="215"/>
        </w:rPr>
        <w:t>:</w:t>
      </w:r>
      <w:r w:rsidR="00A42A8B">
        <w:rPr>
          <w:rStyle w:val="215"/>
        </w:rPr>
        <w:t xml:space="preserve"> </w:t>
      </w:r>
      <w:r w:rsidR="00A42A8B" w:rsidRPr="004060B4">
        <w:rPr>
          <w:sz w:val="24"/>
          <w:szCs w:val="24"/>
        </w:rPr>
        <w:t xml:space="preserve">94% </w:t>
      </w:r>
      <w:r w:rsidR="002E6755">
        <w:rPr>
          <w:sz w:val="24"/>
        </w:rPr>
        <w:t>–</w:t>
      </w:r>
      <w:r w:rsidR="002E6755">
        <w:rPr>
          <w:sz w:val="24"/>
          <w:lang w:val="ru-RU"/>
        </w:rPr>
        <w:t xml:space="preserve"> рыбы не включенных в перечень ОДУ и около 6% </w:t>
      </w:r>
      <w:r w:rsidR="005B04B3">
        <w:rPr>
          <w:sz w:val="24"/>
          <w:lang w:val="ru-RU"/>
        </w:rPr>
        <w:t xml:space="preserve">объема </w:t>
      </w:r>
      <w:r w:rsidR="005B04B3">
        <w:rPr>
          <w:sz w:val="24"/>
        </w:rPr>
        <w:t>–</w:t>
      </w:r>
      <w:r w:rsidR="005B04B3">
        <w:rPr>
          <w:sz w:val="24"/>
          <w:lang w:val="ru-RU"/>
        </w:rPr>
        <w:t xml:space="preserve"> </w:t>
      </w:r>
      <w:r w:rsidRPr="004060B4">
        <w:rPr>
          <w:rStyle w:val="215"/>
        </w:rPr>
        <w:t>биоресурсов</w:t>
      </w:r>
      <w:r w:rsidR="005B04B3">
        <w:rPr>
          <w:rStyle w:val="215"/>
        </w:rPr>
        <w:t>, добыча которых жестко регламентируется.</w:t>
      </w:r>
      <w:r w:rsidR="005E6B61">
        <w:rPr>
          <w:rStyle w:val="215"/>
        </w:rPr>
        <w:t xml:space="preserve"> </w:t>
      </w:r>
      <w:r w:rsidR="006240E5">
        <w:rPr>
          <w:rStyle w:val="215"/>
        </w:rPr>
        <w:t xml:space="preserve">В </w:t>
      </w:r>
      <w:r w:rsidR="006240E5" w:rsidRPr="00D02213">
        <w:rPr>
          <w:rStyle w:val="215"/>
        </w:rPr>
        <w:t xml:space="preserve">2016 </w:t>
      </w:r>
      <w:r w:rsidR="006240E5" w:rsidRPr="00D02213">
        <w:rPr>
          <w:sz w:val="24"/>
          <w:szCs w:val="24"/>
        </w:rPr>
        <w:t>году</w:t>
      </w:r>
      <w:r w:rsidR="006240E5">
        <w:t xml:space="preserve"> </w:t>
      </w:r>
      <w:r w:rsidR="006240E5">
        <w:rPr>
          <w:rStyle w:val="215"/>
        </w:rPr>
        <w:t>промысел осуществляют 4 пользователя. Объем добычи водных биоресурсов составил 69 т</w:t>
      </w:r>
      <w:r w:rsidR="005E6B61">
        <w:rPr>
          <w:rStyle w:val="215"/>
        </w:rPr>
        <w:t>.</w:t>
      </w:r>
    </w:p>
    <w:p w:rsidR="00541717" w:rsidRDefault="002D5028" w:rsidP="00E51605">
      <w:pPr>
        <w:pStyle w:val="210"/>
        <w:shd w:val="clear" w:color="auto" w:fill="auto"/>
        <w:spacing w:after="0" w:line="240" w:lineRule="auto"/>
        <w:ind w:firstLine="550"/>
        <w:rPr>
          <w:rStyle w:val="215"/>
        </w:rPr>
      </w:pPr>
      <w:r>
        <w:rPr>
          <w:rStyle w:val="215"/>
        </w:rPr>
        <w:t>Из ценных видов рыб, подлежащих охране</w:t>
      </w:r>
      <w:r w:rsidR="00541717">
        <w:rPr>
          <w:rStyle w:val="215"/>
        </w:rPr>
        <w:t xml:space="preserve">, </w:t>
      </w:r>
      <w:r w:rsidR="00541717">
        <w:rPr>
          <w:sz w:val="24"/>
        </w:rPr>
        <w:t>–</w:t>
      </w:r>
      <w:r>
        <w:rPr>
          <w:rStyle w:val="215"/>
        </w:rPr>
        <w:t xml:space="preserve"> </w:t>
      </w:r>
      <w:r w:rsidR="00541717">
        <w:rPr>
          <w:rStyle w:val="215"/>
        </w:rPr>
        <w:t xml:space="preserve">муксуна </w:t>
      </w:r>
      <w:r>
        <w:rPr>
          <w:rStyle w:val="215"/>
        </w:rPr>
        <w:t>добыча разрешается только одному пользователю (</w:t>
      </w:r>
      <w:r w:rsidR="00541717">
        <w:rPr>
          <w:rStyle w:val="215"/>
        </w:rPr>
        <w:t xml:space="preserve">ООО </w:t>
      </w:r>
      <w:r w:rsidR="00541717">
        <w:rPr>
          <w:sz w:val="24"/>
          <w:szCs w:val="24"/>
        </w:rPr>
        <w:t xml:space="preserve">«Таймырская </w:t>
      </w:r>
      <w:r w:rsidR="00541717">
        <w:rPr>
          <w:rStyle w:val="215"/>
        </w:rPr>
        <w:t>региональная компания») в объеме 0,1 – 0,25 т в год</w:t>
      </w:r>
      <w:r w:rsidR="00EC4EE5">
        <w:rPr>
          <w:rStyle w:val="215"/>
        </w:rPr>
        <w:t>.</w:t>
      </w:r>
    </w:p>
    <w:p w:rsidR="0057742A" w:rsidRPr="001F12B4" w:rsidRDefault="0057742A" w:rsidP="00FA63BF">
      <w:pPr>
        <w:spacing w:after="0" w:line="240" w:lineRule="auto"/>
        <w:jc w:val="center"/>
        <w:rPr>
          <w:rFonts w:ascii="Times New Roman" w:hAnsi="Times New Roman"/>
          <w:caps/>
          <w:sz w:val="24"/>
          <w:szCs w:val="24"/>
        </w:rPr>
      </w:pPr>
      <w:r>
        <w:rPr>
          <w:rFonts w:ascii="Times New Roman" w:hAnsi="Times New Roman"/>
          <w:sz w:val="24"/>
          <w:szCs w:val="24"/>
        </w:rPr>
        <w:br w:type="page"/>
      </w:r>
      <w:bookmarkStart w:id="0" w:name="_GoBack"/>
      <w:bookmarkEnd w:id="0"/>
      <w:r w:rsidR="00425771" w:rsidRPr="00425771">
        <w:rPr>
          <w:rFonts w:ascii="Times New Roman" w:hAnsi="Times New Roman"/>
          <w:caps/>
          <w:sz w:val="24"/>
          <w:szCs w:val="24"/>
        </w:rPr>
        <w:t>5. Результаты К</w:t>
      </w:r>
      <w:r w:rsidRPr="00425771">
        <w:rPr>
          <w:rFonts w:ascii="Times New Roman" w:hAnsi="Times New Roman"/>
          <w:caps/>
          <w:sz w:val="24"/>
          <w:szCs w:val="24"/>
        </w:rPr>
        <w:t>ОМПЛЕКС</w:t>
      </w:r>
      <w:r w:rsidR="00425771" w:rsidRPr="00425771">
        <w:rPr>
          <w:rFonts w:ascii="Times New Roman" w:hAnsi="Times New Roman"/>
          <w:caps/>
          <w:sz w:val="24"/>
          <w:szCs w:val="24"/>
        </w:rPr>
        <w:t>НОго</w:t>
      </w:r>
      <w:r w:rsidRPr="00425771">
        <w:rPr>
          <w:rFonts w:ascii="Times New Roman" w:hAnsi="Times New Roman"/>
          <w:caps/>
          <w:sz w:val="24"/>
          <w:szCs w:val="24"/>
        </w:rPr>
        <w:t xml:space="preserve"> ЭКОЛОГИЧЕСКО</w:t>
      </w:r>
      <w:r w:rsidR="001F12B4">
        <w:rPr>
          <w:rFonts w:ascii="Times New Roman" w:hAnsi="Times New Roman"/>
          <w:caps/>
          <w:sz w:val="24"/>
          <w:szCs w:val="24"/>
        </w:rPr>
        <w:t>го</w:t>
      </w:r>
      <w:r w:rsidRPr="00425771">
        <w:rPr>
          <w:rFonts w:ascii="Times New Roman" w:hAnsi="Times New Roman"/>
          <w:caps/>
          <w:sz w:val="24"/>
          <w:szCs w:val="24"/>
        </w:rPr>
        <w:t xml:space="preserve"> ОБСЛЕДОВАНИ</w:t>
      </w:r>
      <w:r w:rsidR="001F12B4">
        <w:rPr>
          <w:rFonts w:ascii="Times New Roman" w:hAnsi="Times New Roman"/>
          <w:caps/>
          <w:sz w:val="24"/>
          <w:szCs w:val="24"/>
        </w:rPr>
        <w:t>я</w:t>
      </w:r>
      <w:r w:rsidRPr="00425771">
        <w:rPr>
          <w:rFonts w:ascii="Times New Roman" w:hAnsi="Times New Roman"/>
          <w:caps/>
          <w:sz w:val="24"/>
          <w:szCs w:val="24"/>
        </w:rPr>
        <w:t xml:space="preserve"> </w:t>
      </w:r>
      <w:r w:rsidR="001F12B4">
        <w:rPr>
          <w:rFonts w:ascii="Times New Roman" w:hAnsi="Times New Roman"/>
          <w:caps/>
          <w:sz w:val="24"/>
          <w:szCs w:val="24"/>
        </w:rPr>
        <w:t xml:space="preserve">участков </w:t>
      </w:r>
      <w:r w:rsidRPr="001F12B4">
        <w:rPr>
          <w:rFonts w:ascii="Times New Roman" w:hAnsi="Times New Roman"/>
          <w:caps/>
          <w:sz w:val="24"/>
          <w:szCs w:val="24"/>
        </w:rPr>
        <w:t>ТЕРРИТОРИИ ПРОЕКТИРУЕМО</w:t>
      </w:r>
      <w:r w:rsidR="001F12B4" w:rsidRPr="001F12B4">
        <w:rPr>
          <w:rFonts w:ascii="Times New Roman" w:hAnsi="Times New Roman"/>
          <w:caps/>
          <w:sz w:val="24"/>
          <w:szCs w:val="24"/>
        </w:rPr>
        <w:t>й оопт</w:t>
      </w:r>
    </w:p>
    <w:p w:rsidR="0057742A" w:rsidRPr="005F4325" w:rsidRDefault="0057742A" w:rsidP="00D820E8">
      <w:pPr>
        <w:tabs>
          <w:tab w:val="left" w:pos="993"/>
        </w:tabs>
        <w:spacing w:after="0" w:line="240" w:lineRule="auto"/>
        <w:jc w:val="both"/>
        <w:rPr>
          <w:rFonts w:ascii="Times New Roman" w:hAnsi="Times New Roman"/>
          <w:sz w:val="24"/>
          <w:szCs w:val="24"/>
        </w:rPr>
      </w:pPr>
    </w:p>
    <w:p w:rsidR="0057742A" w:rsidRDefault="0057742A" w:rsidP="00B826FB">
      <w:pPr>
        <w:tabs>
          <w:tab w:val="left" w:pos="993"/>
        </w:tabs>
        <w:spacing w:after="0" w:line="240" w:lineRule="auto"/>
        <w:ind w:firstLine="550"/>
        <w:jc w:val="both"/>
        <w:rPr>
          <w:rFonts w:ascii="Times New Roman" w:hAnsi="Times New Roman"/>
          <w:sz w:val="24"/>
          <w:szCs w:val="24"/>
          <w:u w:val="single"/>
        </w:rPr>
      </w:pPr>
      <w:r w:rsidRPr="001F12B4">
        <w:rPr>
          <w:rFonts w:ascii="Times New Roman" w:hAnsi="Times New Roman"/>
          <w:sz w:val="24"/>
          <w:szCs w:val="24"/>
          <w:u w:val="single"/>
        </w:rPr>
        <w:t>5.1.</w:t>
      </w:r>
      <w:r w:rsidR="00FA63BF">
        <w:rPr>
          <w:rFonts w:ascii="Times New Roman" w:hAnsi="Times New Roman"/>
          <w:sz w:val="24"/>
          <w:szCs w:val="24"/>
          <w:u w:val="single"/>
        </w:rPr>
        <w:t xml:space="preserve"> </w:t>
      </w:r>
      <w:r w:rsidRPr="001F12B4">
        <w:rPr>
          <w:rFonts w:ascii="Times New Roman" w:hAnsi="Times New Roman"/>
          <w:sz w:val="24"/>
          <w:szCs w:val="24"/>
          <w:u w:val="single"/>
        </w:rPr>
        <w:t>М</w:t>
      </w:r>
      <w:r w:rsidR="001F12B4" w:rsidRPr="001F12B4">
        <w:rPr>
          <w:rFonts w:ascii="Times New Roman" w:hAnsi="Times New Roman"/>
          <w:sz w:val="24"/>
          <w:szCs w:val="24"/>
          <w:u w:val="single"/>
        </w:rPr>
        <w:t>етоды исследований</w:t>
      </w:r>
    </w:p>
    <w:p w:rsidR="002A5567" w:rsidRDefault="002A5567" w:rsidP="00B826FB">
      <w:pPr>
        <w:tabs>
          <w:tab w:val="left" w:pos="993"/>
        </w:tabs>
        <w:spacing w:after="0" w:line="240" w:lineRule="auto"/>
        <w:ind w:firstLine="550"/>
        <w:jc w:val="both"/>
        <w:rPr>
          <w:rFonts w:ascii="Times New Roman" w:hAnsi="Times New Roman"/>
          <w:sz w:val="24"/>
          <w:szCs w:val="24"/>
          <w:u w:val="single"/>
        </w:rPr>
      </w:pPr>
    </w:p>
    <w:p w:rsidR="0057742A" w:rsidRPr="002F4652" w:rsidRDefault="0057742A" w:rsidP="00B826FB">
      <w:pPr>
        <w:tabs>
          <w:tab w:val="left" w:pos="993"/>
        </w:tabs>
        <w:spacing w:after="0" w:line="240" w:lineRule="auto"/>
        <w:ind w:firstLine="550"/>
        <w:jc w:val="both"/>
        <w:rPr>
          <w:rFonts w:ascii="Times New Roman" w:hAnsi="Times New Roman"/>
          <w:sz w:val="24"/>
          <w:szCs w:val="24"/>
        </w:rPr>
      </w:pPr>
      <w:r w:rsidRPr="002F4652">
        <w:rPr>
          <w:rFonts w:ascii="Times New Roman" w:hAnsi="Times New Roman"/>
          <w:sz w:val="24"/>
          <w:szCs w:val="24"/>
        </w:rPr>
        <w:t xml:space="preserve">Для выполнения поставленных задач </w:t>
      </w:r>
      <w:r w:rsidR="004B462C" w:rsidRPr="002F4652">
        <w:rPr>
          <w:rFonts w:ascii="Times New Roman" w:hAnsi="Times New Roman"/>
          <w:sz w:val="24"/>
          <w:szCs w:val="24"/>
        </w:rPr>
        <w:t xml:space="preserve">полевые сборы </w:t>
      </w:r>
      <w:r w:rsidRPr="002F4652">
        <w:rPr>
          <w:rFonts w:ascii="Times New Roman" w:hAnsi="Times New Roman"/>
          <w:sz w:val="24"/>
          <w:szCs w:val="24"/>
        </w:rPr>
        <w:t>проведены в междуречье Нижний</w:t>
      </w:r>
      <w:r w:rsidR="004B462C">
        <w:rPr>
          <w:rFonts w:ascii="Times New Roman" w:hAnsi="Times New Roman"/>
          <w:sz w:val="24"/>
          <w:szCs w:val="24"/>
        </w:rPr>
        <w:t xml:space="preserve"> </w:t>
      </w:r>
      <w:r w:rsidRPr="002F4652">
        <w:rPr>
          <w:rFonts w:ascii="Times New Roman" w:hAnsi="Times New Roman"/>
          <w:sz w:val="24"/>
          <w:szCs w:val="24"/>
        </w:rPr>
        <w:t xml:space="preserve">Имбак и Комса. </w:t>
      </w:r>
      <w:r w:rsidRPr="002F4652">
        <w:rPr>
          <w:rFonts w:ascii="Times New Roman" w:hAnsi="Times New Roman"/>
          <w:spacing w:val="-6"/>
          <w:sz w:val="24"/>
        </w:rPr>
        <w:t xml:space="preserve">Отбор проб фитопланктона, микрофитоперифитона, зообентоса, </w:t>
      </w:r>
      <w:r w:rsidR="004B462C">
        <w:rPr>
          <w:rFonts w:ascii="Times New Roman" w:hAnsi="Times New Roman"/>
          <w:spacing w:val="-6"/>
          <w:sz w:val="24"/>
        </w:rPr>
        <w:t xml:space="preserve">а также </w:t>
      </w:r>
      <w:r w:rsidRPr="002F4652">
        <w:rPr>
          <w:rFonts w:ascii="Times New Roman" w:hAnsi="Times New Roman"/>
          <w:spacing w:val="-6"/>
          <w:sz w:val="24"/>
        </w:rPr>
        <w:t>отлов рыбы,</w:t>
      </w:r>
      <w:r w:rsidRPr="002F4652">
        <w:rPr>
          <w:rFonts w:ascii="Times New Roman" w:hAnsi="Times New Roman"/>
          <w:sz w:val="24"/>
          <w:szCs w:val="24"/>
        </w:rPr>
        <w:t xml:space="preserve"> камеральная обработка собранных гидробиологических и ихтиологических проб проводил</w:t>
      </w:r>
      <w:r w:rsidR="004B462C">
        <w:rPr>
          <w:rFonts w:ascii="Times New Roman" w:hAnsi="Times New Roman"/>
          <w:sz w:val="24"/>
          <w:szCs w:val="24"/>
        </w:rPr>
        <w:t>и</w:t>
      </w:r>
      <w:r w:rsidRPr="002F4652">
        <w:rPr>
          <w:rFonts w:ascii="Times New Roman" w:hAnsi="Times New Roman"/>
          <w:sz w:val="24"/>
          <w:szCs w:val="24"/>
        </w:rPr>
        <w:t>с</w:t>
      </w:r>
      <w:r w:rsidR="004B462C">
        <w:rPr>
          <w:rFonts w:ascii="Times New Roman" w:hAnsi="Times New Roman"/>
          <w:sz w:val="24"/>
          <w:szCs w:val="24"/>
        </w:rPr>
        <w:t>ь</w:t>
      </w:r>
      <w:r w:rsidRPr="002F4652">
        <w:rPr>
          <w:rFonts w:ascii="Times New Roman" w:hAnsi="Times New Roman"/>
          <w:sz w:val="24"/>
          <w:szCs w:val="24"/>
        </w:rPr>
        <w:t xml:space="preserve"> по общепринятым метод</w:t>
      </w:r>
      <w:r w:rsidR="004B462C">
        <w:rPr>
          <w:rFonts w:ascii="Times New Roman" w:hAnsi="Times New Roman"/>
          <w:sz w:val="24"/>
          <w:szCs w:val="24"/>
        </w:rPr>
        <w:t>ик</w:t>
      </w:r>
      <w:r w:rsidRPr="002F4652">
        <w:rPr>
          <w:rFonts w:ascii="Times New Roman" w:hAnsi="Times New Roman"/>
          <w:sz w:val="24"/>
          <w:szCs w:val="24"/>
        </w:rPr>
        <w:t>ам.</w:t>
      </w:r>
    </w:p>
    <w:p w:rsidR="0057742A" w:rsidRPr="002F4652" w:rsidRDefault="0057742A" w:rsidP="00B826FB">
      <w:pPr>
        <w:spacing w:after="0" w:line="240" w:lineRule="auto"/>
        <w:ind w:firstLine="550"/>
        <w:jc w:val="both"/>
        <w:rPr>
          <w:rFonts w:ascii="Times New Roman" w:hAnsi="Times New Roman"/>
          <w:snapToGrid w:val="0"/>
          <w:sz w:val="24"/>
          <w:szCs w:val="24"/>
        </w:rPr>
      </w:pPr>
      <w:r w:rsidRPr="002F4652">
        <w:rPr>
          <w:rFonts w:ascii="Times New Roman" w:hAnsi="Times New Roman"/>
          <w:snapToGrid w:val="0"/>
          <w:sz w:val="24"/>
          <w:szCs w:val="24"/>
        </w:rPr>
        <w:t xml:space="preserve">Пробы фитопланктона отбирались в поверхностном слое воды, концентрирование проб фитопланктона проводилось фильтрационным методом. Пробы </w:t>
      </w:r>
      <w:r w:rsidRPr="002F4652">
        <w:rPr>
          <w:rFonts w:ascii="Times New Roman" w:hAnsi="Times New Roman"/>
          <w:sz w:val="24"/>
          <w:szCs w:val="24"/>
        </w:rPr>
        <w:t>микрофитоперифитона – с естественных грунтов площадью 16 см</w:t>
      </w:r>
      <w:r w:rsidRPr="002F4652">
        <w:rPr>
          <w:rFonts w:ascii="Times New Roman" w:hAnsi="Times New Roman"/>
          <w:sz w:val="24"/>
          <w:szCs w:val="24"/>
          <w:vertAlign w:val="superscript"/>
        </w:rPr>
        <w:t>2</w:t>
      </w:r>
      <w:r w:rsidRPr="002F4652">
        <w:rPr>
          <w:rFonts w:ascii="Times New Roman" w:hAnsi="Times New Roman"/>
          <w:sz w:val="24"/>
          <w:szCs w:val="24"/>
        </w:rPr>
        <w:t xml:space="preserve"> по правому и левому бе</w:t>
      </w:r>
      <w:r w:rsidR="003B5F75">
        <w:rPr>
          <w:rFonts w:ascii="Times New Roman" w:hAnsi="Times New Roman"/>
          <w:sz w:val="24"/>
          <w:szCs w:val="24"/>
        </w:rPr>
        <w:t>регам реки Енисей с глубины 0,2</w:t>
      </w:r>
      <w:r w:rsidR="003B5F75" w:rsidRPr="003B5F75">
        <w:rPr>
          <w:rFonts w:ascii="Times New Roman" w:hAnsi="Times New Roman"/>
          <w:sz w:val="24"/>
          <w:szCs w:val="24"/>
        </w:rPr>
        <w:t xml:space="preserve"> </w:t>
      </w:r>
      <w:r w:rsidR="003B5F75">
        <w:rPr>
          <w:rFonts w:ascii="Times New Roman" w:hAnsi="Times New Roman"/>
          <w:sz w:val="24"/>
          <w:szCs w:val="24"/>
        </w:rPr>
        <w:t>–</w:t>
      </w:r>
      <w:r w:rsidR="003B5F75" w:rsidRPr="002F4652">
        <w:rPr>
          <w:rFonts w:ascii="Times New Roman" w:hAnsi="Times New Roman"/>
          <w:sz w:val="24"/>
          <w:szCs w:val="24"/>
        </w:rPr>
        <w:t xml:space="preserve"> </w:t>
      </w:r>
      <w:r w:rsidRPr="002F4652">
        <w:rPr>
          <w:rFonts w:ascii="Times New Roman" w:hAnsi="Times New Roman"/>
          <w:sz w:val="24"/>
          <w:szCs w:val="24"/>
        </w:rPr>
        <w:t>0,6</w:t>
      </w:r>
      <w:r w:rsidR="003B5F75">
        <w:rPr>
          <w:rFonts w:ascii="Times New Roman" w:hAnsi="Times New Roman"/>
          <w:sz w:val="24"/>
          <w:szCs w:val="24"/>
        </w:rPr>
        <w:t xml:space="preserve"> </w:t>
      </w:r>
      <w:r w:rsidRPr="002F4652">
        <w:rPr>
          <w:rFonts w:ascii="Times New Roman" w:hAnsi="Times New Roman"/>
          <w:sz w:val="24"/>
          <w:szCs w:val="24"/>
        </w:rPr>
        <w:t>м.</w:t>
      </w:r>
      <w:r w:rsidRPr="002F4652">
        <w:rPr>
          <w:rFonts w:ascii="Times New Roman" w:hAnsi="Times New Roman"/>
          <w:snapToGrid w:val="0"/>
          <w:sz w:val="24"/>
          <w:szCs w:val="24"/>
        </w:rPr>
        <w:t xml:space="preserve"> Для подсчета численности водорослей использовалась камера Нажотта.</w:t>
      </w:r>
      <w:r w:rsidRPr="002F4652">
        <w:rPr>
          <w:rFonts w:ascii="Times New Roman" w:hAnsi="Times New Roman"/>
          <w:sz w:val="24"/>
          <w:szCs w:val="24"/>
        </w:rPr>
        <w:t xml:space="preserve"> Биомасса рассчитывалась по среднему объему, для чего форма клеток приравнивалась к близкому геометрическому телу</w:t>
      </w:r>
      <w:r w:rsidRPr="002F4652">
        <w:rPr>
          <w:rFonts w:ascii="Times New Roman" w:hAnsi="Times New Roman"/>
          <w:snapToGrid w:val="0"/>
          <w:sz w:val="24"/>
          <w:szCs w:val="24"/>
        </w:rPr>
        <w:t>.</w:t>
      </w:r>
    </w:p>
    <w:p w:rsidR="0057742A" w:rsidRPr="002F4652" w:rsidRDefault="0057742A" w:rsidP="00B826FB">
      <w:pPr>
        <w:spacing w:after="0" w:line="240" w:lineRule="auto"/>
        <w:ind w:firstLine="550"/>
        <w:jc w:val="both"/>
        <w:rPr>
          <w:rFonts w:ascii="Times New Roman" w:hAnsi="Times New Roman"/>
          <w:sz w:val="24"/>
          <w:szCs w:val="24"/>
        </w:rPr>
      </w:pPr>
      <w:r w:rsidRPr="002F4652">
        <w:rPr>
          <w:rFonts w:ascii="Times New Roman" w:hAnsi="Times New Roman"/>
          <w:sz w:val="24"/>
          <w:szCs w:val="24"/>
        </w:rPr>
        <w:t xml:space="preserve">Пробы зообентоса отбирались скребком Дулькейта (площадь взятия грунта </w:t>
      </w:r>
      <w:r w:rsidR="003B5F75">
        <w:rPr>
          <w:rFonts w:ascii="Times New Roman" w:hAnsi="Times New Roman"/>
          <w:sz w:val="24"/>
          <w:szCs w:val="24"/>
        </w:rPr>
        <w:t>–</w:t>
      </w:r>
      <w:r w:rsidRPr="002F4652">
        <w:rPr>
          <w:rFonts w:ascii="Times New Roman" w:hAnsi="Times New Roman"/>
          <w:sz w:val="24"/>
          <w:szCs w:val="24"/>
        </w:rPr>
        <w:t xml:space="preserve"> 1/20</w:t>
      </w:r>
      <w:r w:rsidR="003B5F75">
        <w:rPr>
          <w:rFonts w:ascii="Times New Roman" w:hAnsi="Times New Roman"/>
          <w:sz w:val="24"/>
          <w:szCs w:val="24"/>
        </w:rPr>
        <w:t xml:space="preserve"> </w:t>
      </w:r>
      <w:r w:rsidRPr="002F4652">
        <w:rPr>
          <w:rFonts w:ascii="Times New Roman" w:hAnsi="Times New Roman"/>
          <w:sz w:val="24"/>
          <w:szCs w:val="24"/>
        </w:rPr>
        <w:t>м</w:t>
      </w:r>
      <w:r w:rsidRPr="002F4652">
        <w:rPr>
          <w:rFonts w:ascii="Times New Roman" w:hAnsi="Times New Roman"/>
          <w:sz w:val="24"/>
          <w:szCs w:val="24"/>
          <w:vertAlign w:val="superscript"/>
        </w:rPr>
        <w:t>2</w:t>
      </w:r>
      <w:r w:rsidRPr="002F4652">
        <w:rPr>
          <w:rFonts w:ascii="Times New Roman" w:hAnsi="Times New Roman"/>
          <w:sz w:val="24"/>
          <w:szCs w:val="24"/>
        </w:rPr>
        <w:t xml:space="preserve">) в трёх повторностях. Собранные пробы подвергались первичной обработке на месте и фиксировались 70% спиртом. Камеральная обработка проб проводилась в лаборатории с использованием МБС-10 и микроскопа МИКМЕД-1; сырая масса организмов определялась на торсионных весах типа ВТ с точностью </w:t>
      </w:r>
      <w:r w:rsidR="003B5F75">
        <w:rPr>
          <w:rFonts w:ascii="Times New Roman" w:hAnsi="Times New Roman"/>
          <w:sz w:val="24"/>
          <w:szCs w:val="24"/>
        </w:rPr>
        <w:t xml:space="preserve">до </w:t>
      </w:r>
      <w:r w:rsidR="003B5F75" w:rsidRPr="002F4652">
        <w:rPr>
          <w:rFonts w:ascii="Times New Roman" w:hAnsi="Times New Roman"/>
          <w:sz w:val="24"/>
          <w:szCs w:val="24"/>
        </w:rPr>
        <w:t>0,001 г</w:t>
      </w:r>
      <w:r w:rsidRPr="002F4652">
        <w:rPr>
          <w:rFonts w:ascii="Times New Roman" w:hAnsi="Times New Roman"/>
          <w:sz w:val="24"/>
          <w:szCs w:val="24"/>
        </w:rPr>
        <w:t>.</w:t>
      </w:r>
    </w:p>
    <w:p w:rsidR="0057742A" w:rsidRPr="002F4652" w:rsidRDefault="0057742A" w:rsidP="00B826FB">
      <w:pPr>
        <w:spacing w:after="0" w:line="240" w:lineRule="auto"/>
        <w:ind w:firstLine="550"/>
        <w:jc w:val="both"/>
        <w:rPr>
          <w:rFonts w:ascii="Times New Roman" w:hAnsi="Times New Roman"/>
          <w:sz w:val="24"/>
        </w:rPr>
      </w:pPr>
      <w:r w:rsidRPr="002F4652">
        <w:rPr>
          <w:rFonts w:ascii="Times New Roman" w:hAnsi="Times New Roman"/>
          <w:sz w:val="24"/>
        </w:rPr>
        <w:t>Отлов рыбы производился набором стандартных ставных сетей с ячее</w:t>
      </w:r>
      <w:r w:rsidR="00EA3539">
        <w:rPr>
          <w:rFonts w:ascii="Times New Roman" w:hAnsi="Times New Roman"/>
          <w:sz w:val="24"/>
        </w:rPr>
        <w:t xml:space="preserve">й 22-100 мм </w:t>
      </w:r>
      <w:r w:rsidRPr="002F4652">
        <w:rPr>
          <w:rFonts w:ascii="Times New Roman" w:hAnsi="Times New Roman"/>
          <w:sz w:val="24"/>
        </w:rPr>
        <w:t>площадью 50 м</w:t>
      </w:r>
      <w:r w:rsidRPr="002F4652">
        <w:rPr>
          <w:rFonts w:ascii="Times New Roman" w:hAnsi="Times New Roman"/>
          <w:sz w:val="24"/>
          <w:vertAlign w:val="superscript"/>
        </w:rPr>
        <w:t>2</w:t>
      </w:r>
      <w:r w:rsidRPr="002F4652">
        <w:rPr>
          <w:rFonts w:ascii="Times New Roman" w:hAnsi="Times New Roman"/>
          <w:sz w:val="24"/>
        </w:rPr>
        <w:t xml:space="preserve">, мальковым неводом длиной 20 м с ячеей 10 мм, </w:t>
      </w:r>
      <w:r w:rsidR="00EA3539">
        <w:rPr>
          <w:rFonts w:ascii="Times New Roman" w:hAnsi="Times New Roman"/>
          <w:sz w:val="24"/>
        </w:rPr>
        <w:t xml:space="preserve">а также </w:t>
      </w:r>
      <w:r w:rsidRPr="002F4652">
        <w:rPr>
          <w:rFonts w:ascii="Times New Roman" w:hAnsi="Times New Roman"/>
          <w:sz w:val="24"/>
        </w:rPr>
        <w:t>крючковыми орудиями лова (спиннинг, искусственная мушка). После отлова рыб</w:t>
      </w:r>
      <w:r w:rsidR="005F0A9E">
        <w:rPr>
          <w:rFonts w:ascii="Times New Roman" w:hAnsi="Times New Roman"/>
          <w:sz w:val="24"/>
        </w:rPr>
        <w:t>ы</w:t>
      </w:r>
      <w:r w:rsidRPr="002F4652">
        <w:rPr>
          <w:rFonts w:ascii="Times New Roman" w:hAnsi="Times New Roman"/>
          <w:sz w:val="24"/>
        </w:rPr>
        <w:t xml:space="preserve"> подвергалась биологическому анализу. Определялась абсолютная длина </w:t>
      </w:r>
      <w:r w:rsidR="005F0A9E">
        <w:rPr>
          <w:rFonts w:ascii="Times New Roman" w:hAnsi="Times New Roman"/>
          <w:sz w:val="24"/>
        </w:rPr>
        <w:t>особи</w:t>
      </w:r>
      <w:r w:rsidRPr="002F4652">
        <w:rPr>
          <w:rFonts w:ascii="Times New Roman" w:hAnsi="Times New Roman"/>
          <w:sz w:val="24"/>
        </w:rPr>
        <w:t xml:space="preserve"> при помощи штангенциркуля с точностью до 0,1</w:t>
      </w:r>
      <w:r w:rsidR="00022ADE">
        <w:rPr>
          <w:rFonts w:ascii="Times New Roman" w:hAnsi="Times New Roman"/>
          <w:sz w:val="24"/>
        </w:rPr>
        <w:t> </w:t>
      </w:r>
      <w:r w:rsidRPr="002F4652">
        <w:rPr>
          <w:rFonts w:ascii="Times New Roman" w:hAnsi="Times New Roman"/>
          <w:sz w:val="24"/>
        </w:rPr>
        <w:t>мм, длина тела по Смиту</w:t>
      </w:r>
      <w:r w:rsidR="00E40531">
        <w:rPr>
          <w:rFonts w:ascii="Times New Roman" w:hAnsi="Times New Roman"/>
          <w:sz w:val="24"/>
        </w:rPr>
        <w:t>,</w:t>
      </w:r>
      <w:r w:rsidRPr="002F4652">
        <w:rPr>
          <w:rFonts w:ascii="Times New Roman" w:hAnsi="Times New Roman"/>
          <w:sz w:val="24"/>
        </w:rPr>
        <w:t xml:space="preserve"> масса </w:t>
      </w:r>
      <w:r w:rsidR="00E40531">
        <w:rPr>
          <w:rFonts w:ascii="Times New Roman" w:hAnsi="Times New Roman"/>
          <w:sz w:val="24"/>
        </w:rPr>
        <w:t xml:space="preserve">тела </w:t>
      </w:r>
      <w:r w:rsidRPr="002F4652">
        <w:rPr>
          <w:rFonts w:ascii="Times New Roman" w:hAnsi="Times New Roman"/>
          <w:sz w:val="24"/>
        </w:rPr>
        <w:t>с внутренностями</w:t>
      </w:r>
      <w:r w:rsidR="005F0A9E">
        <w:rPr>
          <w:rFonts w:ascii="Times New Roman" w:hAnsi="Times New Roman"/>
          <w:sz w:val="24"/>
        </w:rPr>
        <w:t>,</w:t>
      </w:r>
      <w:r w:rsidRPr="002F4652">
        <w:rPr>
          <w:rFonts w:ascii="Times New Roman" w:hAnsi="Times New Roman"/>
          <w:sz w:val="24"/>
        </w:rPr>
        <w:t xml:space="preserve"> </w:t>
      </w:r>
      <w:r w:rsidR="00E40531" w:rsidRPr="002F4652">
        <w:rPr>
          <w:rFonts w:ascii="Times New Roman" w:hAnsi="Times New Roman"/>
          <w:sz w:val="24"/>
        </w:rPr>
        <w:t xml:space="preserve">масса без внутренностей </w:t>
      </w:r>
      <w:r w:rsidRPr="002F4652">
        <w:rPr>
          <w:rFonts w:ascii="Times New Roman" w:hAnsi="Times New Roman"/>
          <w:sz w:val="24"/>
        </w:rPr>
        <w:t>(использовались электронные весы марки ВТ</w:t>
      </w:r>
      <w:r w:rsidR="00E40531">
        <w:rPr>
          <w:rFonts w:ascii="Times New Roman" w:hAnsi="Times New Roman"/>
          <w:sz w:val="24"/>
        </w:rPr>
        <w:t xml:space="preserve"> с </w:t>
      </w:r>
      <w:r w:rsidRPr="002F4652">
        <w:rPr>
          <w:rFonts w:ascii="Times New Roman" w:hAnsi="Times New Roman"/>
          <w:sz w:val="24"/>
        </w:rPr>
        <w:t>точность</w:t>
      </w:r>
      <w:r w:rsidR="00E40531">
        <w:rPr>
          <w:rFonts w:ascii="Times New Roman" w:hAnsi="Times New Roman"/>
          <w:sz w:val="24"/>
        </w:rPr>
        <w:t>ю</w:t>
      </w:r>
      <w:r w:rsidRPr="002F4652">
        <w:rPr>
          <w:rFonts w:ascii="Times New Roman" w:hAnsi="Times New Roman"/>
          <w:sz w:val="24"/>
        </w:rPr>
        <w:t xml:space="preserve"> взвешивания – 1 г</w:t>
      </w:r>
      <w:r w:rsidR="00E40531">
        <w:rPr>
          <w:rFonts w:ascii="Times New Roman" w:hAnsi="Times New Roman"/>
          <w:sz w:val="24"/>
        </w:rPr>
        <w:t>)</w:t>
      </w:r>
      <w:r w:rsidRPr="002F4652">
        <w:rPr>
          <w:rFonts w:ascii="Times New Roman" w:hAnsi="Times New Roman"/>
          <w:sz w:val="24"/>
        </w:rPr>
        <w:t>.</w:t>
      </w:r>
    </w:p>
    <w:p w:rsidR="0057742A" w:rsidRPr="002F4652" w:rsidRDefault="0057742A" w:rsidP="00B826FB">
      <w:pPr>
        <w:spacing w:after="0" w:line="240" w:lineRule="auto"/>
        <w:ind w:firstLine="550"/>
        <w:jc w:val="both"/>
        <w:rPr>
          <w:rFonts w:ascii="Times New Roman" w:hAnsi="Times New Roman"/>
          <w:sz w:val="24"/>
        </w:rPr>
      </w:pPr>
      <w:r w:rsidRPr="002F4652">
        <w:rPr>
          <w:rFonts w:ascii="Times New Roman" w:hAnsi="Times New Roman"/>
          <w:sz w:val="24"/>
        </w:rPr>
        <w:t xml:space="preserve">У вскрытых рыб определялись пол и стадия зрелости гонад по шестибальной шкале. </w:t>
      </w:r>
      <w:r w:rsidRPr="002F4652">
        <w:rPr>
          <w:rFonts w:ascii="Times New Roman" w:hAnsi="Times New Roman"/>
          <w:sz w:val="24"/>
          <w:szCs w:val="24"/>
        </w:rPr>
        <w:t xml:space="preserve">Обработано 32 гидробиологические пробы, отловлено и проанализировано </w:t>
      </w:r>
      <w:r w:rsidR="00CB4901">
        <w:rPr>
          <w:rFonts w:ascii="Times New Roman" w:hAnsi="Times New Roman"/>
          <w:sz w:val="24"/>
        </w:rPr>
        <w:t xml:space="preserve">112 </w:t>
      </w:r>
      <w:r w:rsidRPr="002F4652">
        <w:rPr>
          <w:rFonts w:ascii="Times New Roman" w:hAnsi="Times New Roman"/>
          <w:sz w:val="24"/>
        </w:rPr>
        <w:t>экземпляров</w:t>
      </w:r>
      <w:r w:rsidR="00272680">
        <w:rPr>
          <w:rFonts w:ascii="Times New Roman" w:hAnsi="Times New Roman"/>
          <w:sz w:val="24"/>
        </w:rPr>
        <w:t xml:space="preserve"> предлагаемых к охране </w:t>
      </w:r>
      <w:r w:rsidRPr="002F4652">
        <w:rPr>
          <w:rFonts w:ascii="Times New Roman" w:hAnsi="Times New Roman"/>
          <w:sz w:val="24"/>
        </w:rPr>
        <w:t>рыб.</w:t>
      </w:r>
    </w:p>
    <w:p w:rsidR="0057742A" w:rsidRDefault="00CB4901" w:rsidP="00B826FB">
      <w:pPr>
        <w:spacing w:after="0" w:line="240" w:lineRule="auto"/>
        <w:ind w:firstLine="550"/>
        <w:jc w:val="both"/>
        <w:rPr>
          <w:rFonts w:ascii="Times New Roman" w:hAnsi="Times New Roman"/>
          <w:sz w:val="24"/>
        </w:rPr>
      </w:pPr>
      <w:r>
        <w:rPr>
          <w:rFonts w:ascii="Times New Roman" w:hAnsi="Times New Roman"/>
          <w:sz w:val="24"/>
        </w:rPr>
        <w:t xml:space="preserve">Проведенные работы </w:t>
      </w:r>
      <w:r w:rsidR="0057742A" w:rsidRPr="002F4652">
        <w:rPr>
          <w:rFonts w:ascii="Times New Roman" w:hAnsi="Times New Roman"/>
          <w:sz w:val="24"/>
        </w:rPr>
        <w:t>позволяют определить качество воды и продуктивность водного объекта, оценить кормовую базу водных биологических ресурсов, определить поло</w:t>
      </w:r>
      <w:r>
        <w:rPr>
          <w:rFonts w:ascii="Times New Roman" w:hAnsi="Times New Roman"/>
          <w:sz w:val="24"/>
        </w:rPr>
        <w:t xml:space="preserve">вую и </w:t>
      </w:r>
      <w:r w:rsidR="0057742A" w:rsidRPr="002F4652">
        <w:rPr>
          <w:rFonts w:ascii="Times New Roman" w:hAnsi="Times New Roman"/>
          <w:sz w:val="24"/>
        </w:rPr>
        <w:t>возр</w:t>
      </w:r>
      <w:r>
        <w:rPr>
          <w:rFonts w:ascii="Times New Roman" w:hAnsi="Times New Roman"/>
          <w:sz w:val="24"/>
        </w:rPr>
        <w:t>а</w:t>
      </w:r>
      <w:r w:rsidR="0057742A" w:rsidRPr="002F4652">
        <w:rPr>
          <w:rFonts w:ascii="Times New Roman" w:hAnsi="Times New Roman"/>
          <w:sz w:val="24"/>
        </w:rPr>
        <w:t>стную структуру популяции и упитанность изучаемых видов. В конечном итоге это позволяет оценить состояние ихтиофауны исследуемого участка, в том числе приоритетных объектов охраны</w:t>
      </w:r>
      <w:r>
        <w:rPr>
          <w:rFonts w:ascii="Times New Roman" w:hAnsi="Times New Roman"/>
          <w:sz w:val="24"/>
        </w:rPr>
        <w:t>,</w:t>
      </w:r>
      <w:r w:rsidR="0057742A" w:rsidRPr="002F4652">
        <w:rPr>
          <w:rFonts w:ascii="Times New Roman" w:hAnsi="Times New Roman"/>
          <w:sz w:val="24"/>
        </w:rPr>
        <w:t xml:space="preserve"> и определить перечень </w:t>
      </w:r>
      <w:r w:rsidR="00856CDA">
        <w:rPr>
          <w:rFonts w:ascii="Times New Roman" w:hAnsi="Times New Roman"/>
          <w:sz w:val="24"/>
        </w:rPr>
        <w:t>необходимых</w:t>
      </w:r>
      <w:r w:rsidR="0057742A" w:rsidRPr="002F4652">
        <w:rPr>
          <w:rFonts w:ascii="Times New Roman" w:hAnsi="Times New Roman"/>
          <w:sz w:val="24"/>
        </w:rPr>
        <w:t xml:space="preserve"> мероприятий, направленных на </w:t>
      </w:r>
      <w:r w:rsidR="00856CDA">
        <w:rPr>
          <w:rFonts w:ascii="Times New Roman" w:hAnsi="Times New Roman"/>
          <w:sz w:val="24"/>
        </w:rPr>
        <w:t xml:space="preserve">сохранение и </w:t>
      </w:r>
      <w:r w:rsidR="0057742A" w:rsidRPr="002F4652">
        <w:rPr>
          <w:rFonts w:ascii="Times New Roman" w:hAnsi="Times New Roman"/>
          <w:sz w:val="24"/>
        </w:rPr>
        <w:t>в</w:t>
      </w:r>
      <w:r w:rsidR="00856CDA">
        <w:rPr>
          <w:rFonts w:ascii="Times New Roman" w:hAnsi="Times New Roman"/>
          <w:sz w:val="24"/>
        </w:rPr>
        <w:t>оспроизводство водных биологических ресурсов.</w:t>
      </w:r>
    </w:p>
    <w:p w:rsidR="00B17509" w:rsidRPr="002F4652" w:rsidRDefault="00B17509" w:rsidP="00B826FB">
      <w:pPr>
        <w:spacing w:after="0" w:line="240" w:lineRule="auto"/>
        <w:ind w:firstLine="550"/>
        <w:jc w:val="both"/>
        <w:rPr>
          <w:rFonts w:ascii="Times New Roman" w:hAnsi="Times New Roman"/>
          <w:sz w:val="24"/>
        </w:rPr>
      </w:pPr>
      <w:r>
        <w:rPr>
          <w:rFonts w:ascii="Times New Roman" w:hAnsi="Times New Roman"/>
          <w:sz w:val="24"/>
        </w:rPr>
        <w:t xml:space="preserve">Состояние растительности и </w:t>
      </w:r>
      <w:r w:rsidR="00D43398">
        <w:rPr>
          <w:rFonts w:ascii="Times New Roman" w:hAnsi="Times New Roman"/>
          <w:sz w:val="24"/>
        </w:rPr>
        <w:t xml:space="preserve">сообществ </w:t>
      </w:r>
      <w:r>
        <w:rPr>
          <w:rFonts w:ascii="Times New Roman" w:hAnsi="Times New Roman"/>
          <w:sz w:val="24"/>
        </w:rPr>
        <w:t>птиц и зверей в районе работ осуществлялось посредством набл</w:t>
      </w:r>
      <w:r w:rsidR="005D0287">
        <w:rPr>
          <w:rFonts w:ascii="Times New Roman" w:hAnsi="Times New Roman"/>
          <w:sz w:val="24"/>
        </w:rPr>
        <w:t xml:space="preserve">юдений в летний период </w:t>
      </w:r>
      <w:r w:rsidR="00D43398">
        <w:rPr>
          <w:rFonts w:ascii="Times New Roman" w:hAnsi="Times New Roman"/>
          <w:sz w:val="24"/>
        </w:rPr>
        <w:t>и учетов на маршрутах</w:t>
      </w:r>
      <w:r w:rsidR="005D0287">
        <w:rPr>
          <w:rFonts w:ascii="Times New Roman" w:hAnsi="Times New Roman"/>
          <w:sz w:val="24"/>
        </w:rPr>
        <w:t xml:space="preserve"> </w:t>
      </w:r>
      <w:r w:rsidR="00F04090">
        <w:rPr>
          <w:rFonts w:ascii="Times New Roman" w:hAnsi="Times New Roman"/>
          <w:sz w:val="24"/>
        </w:rPr>
        <w:t>общей протяженностью</w:t>
      </w:r>
      <w:r w:rsidR="00F04090">
        <w:rPr>
          <w:rFonts w:ascii="Times New Roman" w:hAnsi="Times New Roman"/>
          <w:sz w:val="24"/>
        </w:rPr>
        <w:br/>
      </w:r>
      <w:r w:rsidR="00313BD1" w:rsidRPr="00313BD1">
        <w:rPr>
          <w:rFonts w:ascii="Times New Roman" w:hAnsi="Times New Roman"/>
          <w:sz w:val="24"/>
        </w:rPr>
        <w:t xml:space="preserve">152 </w:t>
      </w:r>
      <w:r w:rsidR="005D0287" w:rsidRPr="00313BD1">
        <w:rPr>
          <w:rFonts w:ascii="Times New Roman" w:hAnsi="Times New Roman"/>
          <w:sz w:val="24"/>
        </w:rPr>
        <w:t>км</w:t>
      </w:r>
      <w:r w:rsidR="00D43398" w:rsidRPr="00313BD1">
        <w:rPr>
          <w:rFonts w:ascii="Times New Roman" w:hAnsi="Times New Roman"/>
          <w:sz w:val="24"/>
        </w:rPr>
        <w:t>.</w:t>
      </w:r>
    </w:p>
    <w:p w:rsidR="00856CDA" w:rsidRPr="00BC1353" w:rsidRDefault="00B54D11" w:rsidP="00B826FB">
      <w:pPr>
        <w:spacing w:after="0" w:line="240" w:lineRule="auto"/>
        <w:ind w:firstLine="550"/>
        <w:jc w:val="both"/>
        <w:rPr>
          <w:rFonts w:ascii="Times New Roman" w:hAnsi="Times New Roman"/>
          <w:sz w:val="24"/>
          <w:szCs w:val="24"/>
          <w:u w:val="single"/>
        </w:rPr>
      </w:pPr>
      <w:r>
        <w:rPr>
          <w:rFonts w:ascii="Times New Roman" w:hAnsi="Times New Roman"/>
          <w:sz w:val="24"/>
          <w:szCs w:val="24"/>
        </w:rPr>
        <w:br w:type="page"/>
      </w:r>
      <w:r w:rsidR="00856CDA" w:rsidRPr="00B17509">
        <w:rPr>
          <w:rFonts w:ascii="Times New Roman" w:hAnsi="Times New Roman"/>
          <w:sz w:val="24"/>
          <w:szCs w:val="24"/>
          <w:u w:val="single"/>
        </w:rPr>
        <w:t xml:space="preserve">5.2. Характеристика флоры и растительности. </w:t>
      </w:r>
      <w:r w:rsidR="00856CDA" w:rsidRPr="00BC1353">
        <w:rPr>
          <w:rFonts w:ascii="Times New Roman" w:hAnsi="Times New Roman"/>
          <w:sz w:val="24"/>
          <w:szCs w:val="24"/>
          <w:u w:val="single"/>
        </w:rPr>
        <w:t>Редкие и</w:t>
      </w:r>
      <w:r w:rsidR="00BC1353" w:rsidRPr="00BC1353">
        <w:rPr>
          <w:rFonts w:ascii="Times New Roman" w:hAnsi="Times New Roman"/>
          <w:sz w:val="24"/>
          <w:szCs w:val="24"/>
          <w:u w:val="single"/>
        </w:rPr>
        <w:t xml:space="preserve">  находящиеся под угрозой исчезновения виды растений</w:t>
      </w:r>
    </w:p>
    <w:p w:rsidR="005F4325" w:rsidRDefault="005F4325" w:rsidP="00B826FB">
      <w:pPr>
        <w:spacing w:after="0" w:line="240" w:lineRule="auto"/>
        <w:ind w:firstLine="550"/>
        <w:jc w:val="both"/>
        <w:rPr>
          <w:rFonts w:ascii="Times New Roman" w:hAnsi="Times New Roman"/>
          <w:sz w:val="24"/>
          <w:szCs w:val="24"/>
          <w:u w:val="single"/>
        </w:rPr>
      </w:pPr>
    </w:p>
    <w:p w:rsidR="00A652C7" w:rsidRDefault="00ED6C67" w:rsidP="00B826FB">
      <w:pPr>
        <w:spacing w:after="0" w:line="240" w:lineRule="auto"/>
        <w:ind w:firstLine="550"/>
        <w:jc w:val="both"/>
        <w:rPr>
          <w:rFonts w:ascii="Times New Roman" w:hAnsi="Times New Roman"/>
          <w:sz w:val="24"/>
          <w:szCs w:val="24"/>
        </w:rPr>
      </w:pPr>
      <w:r>
        <w:rPr>
          <w:rFonts w:ascii="Times New Roman" w:hAnsi="Times New Roman"/>
          <w:sz w:val="24"/>
          <w:szCs w:val="24"/>
        </w:rPr>
        <w:t>Обследованная т</w:t>
      </w:r>
      <w:r w:rsidR="00A652C7">
        <w:rPr>
          <w:rFonts w:ascii="Times New Roman" w:hAnsi="Times New Roman"/>
          <w:sz w:val="24"/>
          <w:szCs w:val="24"/>
        </w:rPr>
        <w:t xml:space="preserve">ерритория относится к Циркумарктической флористической области Голарктического царства (Тахтаджян, 1986). </w:t>
      </w:r>
      <w:r>
        <w:rPr>
          <w:rFonts w:ascii="Times New Roman" w:hAnsi="Times New Roman"/>
          <w:sz w:val="24"/>
          <w:szCs w:val="24"/>
        </w:rPr>
        <w:t>Р</w:t>
      </w:r>
      <w:r w:rsidR="00A652C7">
        <w:rPr>
          <w:rFonts w:ascii="Times New Roman" w:hAnsi="Times New Roman"/>
          <w:sz w:val="24"/>
          <w:szCs w:val="24"/>
        </w:rPr>
        <w:t>асположена</w:t>
      </w:r>
      <w:r w:rsidR="00A652C7">
        <w:rPr>
          <w:rFonts w:ascii="Times New Roman" w:hAnsi="Times New Roman"/>
          <w:b/>
          <w:sz w:val="24"/>
          <w:szCs w:val="24"/>
        </w:rPr>
        <w:t xml:space="preserve"> </w:t>
      </w:r>
      <w:r w:rsidR="00A652C7">
        <w:rPr>
          <w:rFonts w:ascii="Times New Roman" w:hAnsi="Times New Roman"/>
          <w:sz w:val="24"/>
          <w:szCs w:val="24"/>
        </w:rPr>
        <w:t>в Тунгусско-Ленской бореальной флористической провинции (Байков, Доронькин и др., 2012), среднетаежном долинном комплексе р. Енисей, занимая левый и правый береговые участки плакорног</w:t>
      </w:r>
      <w:r w:rsidR="00022ADE">
        <w:rPr>
          <w:rFonts w:ascii="Times New Roman" w:hAnsi="Times New Roman"/>
          <w:sz w:val="24"/>
          <w:szCs w:val="24"/>
        </w:rPr>
        <w:t>о типа.</w:t>
      </w:r>
    </w:p>
    <w:p w:rsidR="00A652C7" w:rsidRDefault="008D0094"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По </w:t>
      </w:r>
      <w:r w:rsidR="00A652C7">
        <w:rPr>
          <w:rFonts w:ascii="Times New Roman" w:hAnsi="Times New Roman"/>
          <w:sz w:val="24"/>
          <w:szCs w:val="24"/>
        </w:rPr>
        <w:t>геоботаническим сводкам М.Ф. Елизарьевой (1964, 1967) территория относится к Средне-Приенисейскому ботанико-географическому округу, Елогуйско-Енисейскому ботанико-географическому району, расположенному на холмисто</w:t>
      </w:r>
      <w:r w:rsidR="00B6069B">
        <w:rPr>
          <w:rFonts w:ascii="Times New Roman" w:hAnsi="Times New Roman"/>
          <w:sz w:val="24"/>
          <w:szCs w:val="24"/>
        </w:rPr>
        <w:t>й ледниковой площади</w:t>
      </w:r>
      <w:r w:rsidR="00A652C7">
        <w:rPr>
          <w:rFonts w:ascii="Times New Roman" w:hAnsi="Times New Roman"/>
          <w:sz w:val="24"/>
          <w:szCs w:val="24"/>
        </w:rPr>
        <w:t xml:space="preserve"> в южной части Нижне-Енисейской возвышенности</w:t>
      </w:r>
      <w:r w:rsidR="00B6069B">
        <w:rPr>
          <w:rFonts w:ascii="Times New Roman" w:hAnsi="Times New Roman"/>
          <w:sz w:val="24"/>
          <w:szCs w:val="24"/>
        </w:rPr>
        <w:t>.</w:t>
      </w:r>
    </w:p>
    <w:p w:rsidR="00B6069B" w:rsidRPr="009D185B" w:rsidRDefault="00B6069B" w:rsidP="00B826FB">
      <w:pPr>
        <w:spacing w:after="0" w:line="240" w:lineRule="auto"/>
        <w:ind w:firstLine="550"/>
        <w:jc w:val="both"/>
        <w:rPr>
          <w:rFonts w:ascii="Times New Roman" w:hAnsi="Times New Roman"/>
          <w:sz w:val="24"/>
          <w:szCs w:val="24"/>
        </w:rPr>
      </w:pPr>
    </w:p>
    <w:p w:rsidR="005E792C" w:rsidRDefault="00A652C7" w:rsidP="00B826FB">
      <w:pPr>
        <w:spacing w:after="0" w:line="240" w:lineRule="auto"/>
        <w:ind w:firstLine="550"/>
        <w:jc w:val="both"/>
        <w:rPr>
          <w:rFonts w:ascii="Times New Roman" w:hAnsi="Times New Roman"/>
          <w:sz w:val="24"/>
          <w:szCs w:val="24"/>
        </w:rPr>
      </w:pPr>
      <w:r w:rsidRPr="002A5567">
        <w:rPr>
          <w:rFonts w:ascii="Times New Roman" w:hAnsi="Times New Roman"/>
          <w:sz w:val="24"/>
          <w:szCs w:val="24"/>
          <w:u w:val="single"/>
        </w:rPr>
        <w:t>Лесная растительность</w:t>
      </w:r>
      <w:r>
        <w:rPr>
          <w:rFonts w:ascii="Times New Roman" w:hAnsi="Times New Roman"/>
          <w:sz w:val="24"/>
          <w:szCs w:val="24"/>
        </w:rPr>
        <w:t>. Растительный покров проектируемого объекта однообразен, относится к зоне средней тайги. Разреженные леса приурочен</w:t>
      </w:r>
      <w:r w:rsidR="00893C57">
        <w:rPr>
          <w:rFonts w:ascii="Times New Roman" w:hAnsi="Times New Roman"/>
          <w:sz w:val="24"/>
          <w:szCs w:val="24"/>
        </w:rPr>
        <w:t>ы</w:t>
      </w:r>
      <w:r>
        <w:rPr>
          <w:rFonts w:ascii="Times New Roman" w:hAnsi="Times New Roman"/>
          <w:sz w:val="24"/>
          <w:szCs w:val="24"/>
        </w:rPr>
        <w:t xml:space="preserve"> к речным долинам, сложены лиственницей сибирской (</w:t>
      </w:r>
      <w:r>
        <w:rPr>
          <w:rFonts w:ascii="Times New Roman" w:hAnsi="Times New Roman"/>
          <w:i/>
          <w:sz w:val="24"/>
          <w:szCs w:val="24"/>
        </w:rPr>
        <w:t>Larix sibirica</w:t>
      </w:r>
      <w:r>
        <w:rPr>
          <w:rFonts w:ascii="Times New Roman" w:hAnsi="Times New Roman"/>
          <w:sz w:val="24"/>
          <w:szCs w:val="24"/>
        </w:rPr>
        <w:t>), елью сибирской (</w:t>
      </w:r>
      <w:r>
        <w:rPr>
          <w:rFonts w:ascii="Times New Roman" w:hAnsi="Times New Roman"/>
          <w:i/>
          <w:sz w:val="24"/>
          <w:szCs w:val="24"/>
          <w:lang w:val="en-US"/>
        </w:rPr>
        <w:t>P</w:t>
      </w:r>
      <w:r>
        <w:rPr>
          <w:rFonts w:ascii="Times New Roman" w:hAnsi="Times New Roman"/>
          <w:i/>
          <w:sz w:val="24"/>
          <w:szCs w:val="24"/>
        </w:rPr>
        <w:t>icea obovata</w:t>
      </w:r>
      <w:r>
        <w:rPr>
          <w:rFonts w:ascii="Times New Roman" w:hAnsi="Times New Roman"/>
          <w:sz w:val="24"/>
          <w:szCs w:val="24"/>
        </w:rPr>
        <w:t>), березой повислой (</w:t>
      </w:r>
      <w:r>
        <w:rPr>
          <w:rFonts w:ascii="Times New Roman" w:hAnsi="Times New Roman"/>
          <w:i/>
          <w:sz w:val="24"/>
          <w:szCs w:val="24"/>
        </w:rPr>
        <w:t>Betula pendula</w:t>
      </w:r>
      <w:r>
        <w:rPr>
          <w:rFonts w:ascii="Times New Roman" w:hAnsi="Times New Roman"/>
          <w:sz w:val="24"/>
          <w:szCs w:val="24"/>
        </w:rPr>
        <w:t>), березой пушистой (</w:t>
      </w:r>
      <w:r>
        <w:rPr>
          <w:rFonts w:ascii="Times New Roman" w:hAnsi="Times New Roman"/>
          <w:i/>
          <w:sz w:val="24"/>
          <w:szCs w:val="24"/>
        </w:rPr>
        <w:t>Betula pubescens</w:t>
      </w:r>
      <w:r>
        <w:rPr>
          <w:rFonts w:ascii="Times New Roman" w:hAnsi="Times New Roman"/>
          <w:sz w:val="24"/>
          <w:szCs w:val="24"/>
        </w:rPr>
        <w:t>) и ивой пятитычинковой (</w:t>
      </w:r>
      <w:r>
        <w:rPr>
          <w:rFonts w:ascii="Times New Roman" w:hAnsi="Times New Roman"/>
          <w:i/>
          <w:sz w:val="24"/>
          <w:szCs w:val="24"/>
        </w:rPr>
        <w:t>Salix pentandra</w:t>
      </w:r>
      <w:r>
        <w:rPr>
          <w:rFonts w:ascii="Times New Roman" w:hAnsi="Times New Roman"/>
          <w:sz w:val="24"/>
          <w:szCs w:val="24"/>
        </w:rPr>
        <w:t>).</w:t>
      </w:r>
    </w:p>
    <w:p w:rsidR="002A3A79" w:rsidRDefault="00A652C7"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На левобережье </w:t>
      </w:r>
      <w:r w:rsidR="00893C57">
        <w:rPr>
          <w:rFonts w:ascii="Times New Roman" w:hAnsi="Times New Roman"/>
          <w:sz w:val="24"/>
          <w:szCs w:val="24"/>
        </w:rPr>
        <w:t xml:space="preserve">Енисея распространены </w:t>
      </w:r>
      <w:r>
        <w:rPr>
          <w:rFonts w:ascii="Times New Roman" w:hAnsi="Times New Roman"/>
          <w:sz w:val="24"/>
          <w:szCs w:val="24"/>
        </w:rPr>
        <w:t>островные сосновые (</w:t>
      </w:r>
      <w:r>
        <w:rPr>
          <w:rFonts w:ascii="Times New Roman" w:hAnsi="Times New Roman"/>
          <w:i/>
          <w:sz w:val="24"/>
          <w:szCs w:val="24"/>
          <w:lang w:val="en-US"/>
        </w:rPr>
        <w:t>Pinus</w:t>
      </w:r>
      <w:r w:rsidRPr="00A652C7">
        <w:rPr>
          <w:rFonts w:ascii="Times New Roman" w:hAnsi="Times New Roman"/>
          <w:i/>
          <w:sz w:val="24"/>
          <w:szCs w:val="24"/>
        </w:rPr>
        <w:t xml:space="preserve"> </w:t>
      </w:r>
      <w:r>
        <w:rPr>
          <w:rFonts w:ascii="Times New Roman" w:hAnsi="Times New Roman"/>
          <w:i/>
          <w:sz w:val="24"/>
          <w:szCs w:val="24"/>
          <w:lang w:val="en-US"/>
        </w:rPr>
        <w:t>sylvestris</w:t>
      </w:r>
      <w:r>
        <w:rPr>
          <w:rFonts w:ascii="Times New Roman" w:hAnsi="Times New Roman"/>
          <w:sz w:val="24"/>
          <w:szCs w:val="24"/>
        </w:rPr>
        <w:t>) леса</w:t>
      </w:r>
      <w:r w:rsidR="00893C57">
        <w:rPr>
          <w:rFonts w:ascii="Times New Roman" w:hAnsi="Times New Roman"/>
          <w:sz w:val="24"/>
          <w:szCs w:val="24"/>
        </w:rPr>
        <w:t xml:space="preserve"> и </w:t>
      </w:r>
      <w:r w:rsidR="005E792C">
        <w:rPr>
          <w:rFonts w:ascii="Times New Roman" w:hAnsi="Times New Roman"/>
          <w:sz w:val="24"/>
          <w:szCs w:val="24"/>
        </w:rPr>
        <w:t>немногочисленные ли</w:t>
      </w:r>
      <w:r>
        <w:rPr>
          <w:rFonts w:ascii="Times New Roman" w:hAnsi="Times New Roman"/>
          <w:sz w:val="24"/>
          <w:szCs w:val="24"/>
        </w:rPr>
        <w:t xml:space="preserve">шайниковые </w:t>
      </w:r>
      <w:r w:rsidR="005E792C">
        <w:rPr>
          <w:rFonts w:ascii="Times New Roman" w:hAnsi="Times New Roman"/>
          <w:sz w:val="24"/>
          <w:szCs w:val="24"/>
        </w:rPr>
        <w:t xml:space="preserve">и зеленомошные </w:t>
      </w:r>
      <w:r>
        <w:rPr>
          <w:rFonts w:ascii="Times New Roman" w:hAnsi="Times New Roman"/>
          <w:sz w:val="24"/>
          <w:szCs w:val="24"/>
        </w:rPr>
        <w:t>боры. Более характерны елово-кедровые (</w:t>
      </w:r>
      <w:r>
        <w:rPr>
          <w:rFonts w:ascii="Times New Roman" w:hAnsi="Times New Roman"/>
          <w:i/>
          <w:sz w:val="24"/>
          <w:szCs w:val="24"/>
          <w:lang w:val="en-US"/>
        </w:rPr>
        <w:t>Pinus</w:t>
      </w:r>
      <w:r w:rsidRPr="00A652C7">
        <w:rPr>
          <w:rFonts w:ascii="Times New Roman" w:hAnsi="Times New Roman"/>
          <w:i/>
          <w:sz w:val="24"/>
          <w:szCs w:val="24"/>
        </w:rPr>
        <w:t xml:space="preserve"> </w:t>
      </w:r>
      <w:r>
        <w:rPr>
          <w:rFonts w:ascii="Times New Roman" w:hAnsi="Times New Roman"/>
          <w:i/>
          <w:sz w:val="24"/>
          <w:szCs w:val="24"/>
          <w:lang w:val="en-US"/>
        </w:rPr>
        <w:t>sibirica</w:t>
      </w:r>
      <w:r>
        <w:rPr>
          <w:rFonts w:ascii="Times New Roman" w:hAnsi="Times New Roman"/>
          <w:i/>
          <w:sz w:val="24"/>
          <w:szCs w:val="24"/>
        </w:rPr>
        <w:t xml:space="preserve"> + </w:t>
      </w:r>
      <w:r>
        <w:rPr>
          <w:rFonts w:ascii="Times New Roman" w:hAnsi="Times New Roman"/>
          <w:i/>
          <w:sz w:val="24"/>
          <w:szCs w:val="24"/>
          <w:lang w:val="en-US"/>
        </w:rPr>
        <w:t>Picea</w:t>
      </w:r>
      <w:r w:rsidRPr="00A652C7">
        <w:rPr>
          <w:rFonts w:ascii="Times New Roman" w:hAnsi="Times New Roman"/>
          <w:i/>
          <w:sz w:val="24"/>
          <w:szCs w:val="24"/>
        </w:rPr>
        <w:t xml:space="preserve"> </w:t>
      </w:r>
      <w:r>
        <w:rPr>
          <w:rFonts w:ascii="Times New Roman" w:hAnsi="Times New Roman"/>
          <w:i/>
          <w:sz w:val="24"/>
          <w:szCs w:val="24"/>
          <w:lang w:val="en-US"/>
        </w:rPr>
        <w:t>obovata</w:t>
      </w:r>
      <w:r>
        <w:rPr>
          <w:rFonts w:ascii="Times New Roman" w:hAnsi="Times New Roman"/>
          <w:sz w:val="24"/>
          <w:szCs w:val="24"/>
        </w:rPr>
        <w:t xml:space="preserve">) чернично-зеленомошные леса с проективным покрытием травянистых растений 30-45%. Присутствуют типы леса с примесью лиственницы сибирской и пихты сибирской, разбавленные редкими участками </w:t>
      </w:r>
      <w:r w:rsidR="002A3A79">
        <w:rPr>
          <w:rFonts w:ascii="Times New Roman" w:hAnsi="Times New Roman"/>
          <w:sz w:val="24"/>
          <w:szCs w:val="24"/>
        </w:rPr>
        <w:t>березняков из березы пушистой (</w:t>
      </w:r>
      <w:r w:rsidR="002A3A79">
        <w:rPr>
          <w:rFonts w:ascii="Times New Roman" w:hAnsi="Times New Roman"/>
          <w:i/>
          <w:sz w:val="24"/>
          <w:szCs w:val="24"/>
          <w:lang w:val="en-US"/>
        </w:rPr>
        <w:t>Betula</w:t>
      </w:r>
      <w:r w:rsidR="002A3A79" w:rsidRPr="00A652C7">
        <w:rPr>
          <w:rFonts w:ascii="Times New Roman" w:hAnsi="Times New Roman"/>
          <w:i/>
          <w:sz w:val="24"/>
          <w:szCs w:val="24"/>
        </w:rPr>
        <w:t xml:space="preserve"> </w:t>
      </w:r>
      <w:r w:rsidR="002A3A79">
        <w:rPr>
          <w:rFonts w:ascii="Times New Roman" w:hAnsi="Times New Roman"/>
          <w:i/>
          <w:sz w:val="24"/>
          <w:szCs w:val="24"/>
          <w:lang w:val="en-US"/>
        </w:rPr>
        <w:t>pubescens</w:t>
      </w:r>
      <w:r w:rsidR="002A3A79">
        <w:rPr>
          <w:rFonts w:ascii="Times New Roman" w:hAnsi="Times New Roman"/>
          <w:sz w:val="24"/>
          <w:szCs w:val="24"/>
        </w:rPr>
        <w:t xml:space="preserve">). </w:t>
      </w:r>
    </w:p>
    <w:p w:rsidR="00A652C7" w:rsidRDefault="00A652C7" w:rsidP="00B826FB">
      <w:pPr>
        <w:spacing w:after="0" w:line="240" w:lineRule="auto"/>
        <w:ind w:firstLine="550"/>
        <w:jc w:val="both"/>
        <w:rPr>
          <w:rFonts w:ascii="Times New Roman" w:hAnsi="Times New Roman"/>
          <w:sz w:val="24"/>
          <w:szCs w:val="24"/>
        </w:rPr>
      </w:pPr>
      <w:r>
        <w:rPr>
          <w:rFonts w:ascii="Times New Roman" w:hAnsi="Times New Roman"/>
          <w:sz w:val="24"/>
          <w:szCs w:val="24"/>
        </w:rPr>
        <w:t>На правобережье распространены елово-кедровые чернично-зеленомошные, долгомошные и лишайниковые леса с примесью лиственницы, пихты и березы. Проективное покрытие травянистого яруса 40-55%. Из мхов на территории преобладает кукушкин лен (</w:t>
      </w:r>
      <w:r>
        <w:rPr>
          <w:rFonts w:ascii="Times New Roman" w:hAnsi="Times New Roman"/>
          <w:i/>
          <w:sz w:val="24"/>
          <w:szCs w:val="24"/>
        </w:rPr>
        <w:t>Polytrichum commune</w:t>
      </w:r>
      <w:r>
        <w:rPr>
          <w:rFonts w:ascii="Times New Roman" w:hAnsi="Times New Roman"/>
          <w:sz w:val="24"/>
          <w:szCs w:val="24"/>
        </w:rPr>
        <w:t>).</w:t>
      </w:r>
    </w:p>
    <w:p w:rsidR="005248D7" w:rsidRPr="009D185B" w:rsidRDefault="005248D7" w:rsidP="00B826FB">
      <w:pPr>
        <w:spacing w:after="0" w:line="240" w:lineRule="auto"/>
        <w:ind w:firstLine="550"/>
        <w:jc w:val="both"/>
        <w:rPr>
          <w:rFonts w:ascii="Times New Roman" w:hAnsi="Times New Roman"/>
          <w:sz w:val="24"/>
          <w:szCs w:val="24"/>
        </w:rPr>
      </w:pPr>
    </w:p>
    <w:p w:rsidR="0076339D" w:rsidRDefault="00A652C7" w:rsidP="00B826FB">
      <w:pPr>
        <w:spacing w:after="0" w:line="240" w:lineRule="auto"/>
        <w:ind w:firstLine="550"/>
        <w:jc w:val="both"/>
        <w:rPr>
          <w:rFonts w:ascii="Times New Roman" w:hAnsi="Times New Roman"/>
          <w:sz w:val="24"/>
          <w:szCs w:val="24"/>
        </w:rPr>
      </w:pPr>
      <w:r>
        <w:rPr>
          <w:rFonts w:ascii="Times New Roman" w:hAnsi="Times New Roman"/>
          <w:sz w:val="24"/>
          <w:szCs w:val="24"/>
          <w:u w:val="single"/>
        </w:rPr>
        <w:t>Елово-кедровые леса.</w:t>
      </w:r>
      <w:r>
        <w:rPr>
          <w:rFonts w:ascii="Times New Roman" w:hAnsi="Times New Roman"/>
          <w:sz w:val="24"/>
          <w:szCs w:val="24"/>
        </w:rPr>
        <w:t xml:space="preserve"> Древостой двухъярусный, не сомкнутый, угнетенный. Леса соответствуют </w:t>
      </w:r>
      <w:r>
        <w:rPr>
          <w:rFonts w:ascii="Times New Roman" w:hAnsi="Times New Roman"/>
          <w:sz w:val="24"/>
          <w:szCs w:val="24"/>
          <w:lang w:val="en-US"/>
        </w:rPr>
        <w:t>V</w:t>
      </w:r>
      <w:r>
        <w:rPr>
          <w:rFonts w:ascii="Times New Roman" w:hAnsi="Times New Roman"/>
          <w:sz w:val="24"/>
          <w:szCs w:val="24"/>
        </w:rPr>
        <w:t xml:space="preserve"> классу бонитета. Первый ярус сложен сосной сибирской (</w:t>
      </w:r>
      <w:r>
        <w:rPr>
          <w:rFonts w:ascii="Times New Roman" w:hAnsi="Times New Roman"/>
          <w:i/>
          <w:sz w:val="24"/>
          <w:szCs w:val="24"/>
          <w:lang w:val="en-US"/>
        </w:rPr>
        <w:t>Pinus</w:t>
      </w:r>
      <w:r w:rsidRPr="00A652C7">
        <w:rPr>
          <w:rFonts w:ascii="Times New Roman" w:hAnsi="Times New Roman"/>
          <w:i/>
          <w:sz w:val="24"/>
          <w:szCs w:val="24"/>
        </w:rPr>
        <w:t xml:space="preserve"> </w:t>
      </w:r>
      <w:r>
        <w:rPr>
          <w:rFonts w:ascii="Times New Roman" w:hAnsi="Times New Roman"/>
          <w:i/>
          <w:sz w:val="24"/>
          <w:szCs w:val="24"/>
          <w:lang w:val="en-US"/>
        </w:rPr>
        <w:t>sibirica</w:t>
      </w:r>
      <w:r>
        <w:rPr>
          <w:rFonts w:ascii="Times New Roman" w:hAnsi="Times New Roman"/>
          <w:i/>
          <w:sz w:val="24"/>
          <w:szCs w:val="24"/>
        </w:rPr>
        <w:t>)</w:t>
      </w:r>
      <w:r>
        <w:rPr>
          <w:rFonts w:ascii="Times New Roman" w:hAnsi="Times New Roman"/>
          <w:sz w:val="24"/>
          <w:szCs w:val="24"/>
        </w:rPr>
        <w:t xml:space="preserve"> и елью сибирской </w:t>
      </w:r>
      <w:r>
        <w:rPr>
          <w:rFonts w:ascii="Times New Roman" w:hAnsi="Times New Roman"/>
          <w:i/>
          <w:sz w:val="24"/>
          <w:szCs w:val="24"/>
        </w:rPr>
        <w:t>(</w:t>
      </w:r>
      <w:r>
        <w:rPr>
          <w:rFonts w:ascii="Times New Roman" w:hAnsi="Times New Roman"/>
          <w:i/>
          <w:sz w:val="24"/>
          <w:szCs w:val="24"/>
          <w:lang w:val="en-US"/>
        </w:rPr>
        <w:t>Picea</w:t>
      </w:r>
      <w:r w:rsidRPr="00A652C7">
        <w:rPr>
          <w:rFonts w:ascii="Times New Roman" w:hAnsi="Times New Roman"/>
          <w:i/>
          <w:sz w:val="24"/>
          <w:szCs w:val="24"/>
        </w:rPr>
        <w:t xml:space="preserve"> </w:t>
      </w:r>
      <w:r>
        <w:rPr>
          <w:rFonts w:ascii="Times New Roman" w:hAnsi="Times New Roman"/>
          <w:i/>
          <w:sz w:val="24"/>
          <w:szCs w:val="24"/>
          <w:lang w:val="en-US"/>
        </w:rPr>
        <w:t>obovata</w:t>
      </w:r>
      <w:r>
        <w:rPr>
          <w:rFonts w:ascii="Times New Roman" w:hAnsi="Times New Roman"/>
          <w:sz w:val="24"/>
          <w:szCs w:val="24"/>
        </w:rPr>
        <w:t>). Формула древостоя 8Е2С, со</w:t>
      </w:r>
      <w:r w:rsidR="00126FA6">
        <w:rPr>
          <w:rFonts w:ascii="Times New Roman" w:hAnsi="Times New Roman"/>
          <w:sz w:val="24"/>
          <w:szCs w:val="24"/>
        </w:rPr>
        <w:t>мкнутость крон составляет 0,45.</w:t>
      </w:r>
    </w:p>
    <w:p w:rsidR="005248D7" w:rsidRDefault="00A652C7" w:rsidP="00B826FB">
      <w:pPr>
        <w:spacing w:after="0" w:line="240" w:lineRule="auto"/>
        <w:ind w:firstLine="550"/>
        <w:jc w:val="both"/>
        <w:rPr>
          <w:rFonts w:ascii="Times New Roman" w:hAnsi="Times New Roman"/>
          <w:color w:val="000000"/>
          <w:sz w:val="24"/>
          <w:szCs w:val="24"/>
        </w:rPr>
      </w:pPr>
      <w:r>
        <w:rPr>
          <w:rFonts w:ascii="Times New Roman" w:hAnsi="Times New Roman"/>
          <w:sz w:val="24"/>
          <w:szCs w:val="24"/>
        </w:rPr>
        <w:t>Подрост и полог смешанных лесов редкостойный. Кустарниковый ярус отсутствует. Подлесок редкий, спорадически встречаются: ива пятитычинковая (</w:t>
      </w:r>
      <w:r>
        <w:rPr>
          <w:rFonts w:ascii="Times New Roman" w:hAnsi="Times New Roman"/>
          <w:i/>
          <w:sz w:val="24"/>
          <w:szCs w:val="24"/>
          <w:lang w:val="en-US"/>
        </w:rPr>
        <w:t>Salix</w:t>
      </w:r>
      <w:r w:rsidRPr="00A652C7">
        <w:rPr>
          <w:rFonts w:ascii="Times New Roman" w:hAnsi="Times New Roman"/>
          <w:i/>
          <w:sz w:val="24"/>
          <w:szCs w:val="24"/>
        </w:rPr>
        <w:t xml:space="preserve"> </w:t>
      </w:r>
      <w:r>
        <w:rPr>
          <w:rFonts w:ascii="Times New Roman" w:hAnsi="Times New Roman"/>
          <w:i/>
          <w:sz w:val="24"/>
          <w:szCs w:val="24"/>
          <w:lang w:val="en-US"/>
        </w:rPr>
        <w:t>pentandra</w:t>
      </w:r>
      <w:r>
        <w:rPr>
          <w:rFonts w:ascii="Times New Roman" w:hAnsi="Times New Roman"/>
          <w:i/>
          <w:sz w:val="24"/>
          <w:szCs w:val="24"/>
        </w:rPr>
        <w:t>),</w:t>
      </w:r>
      <w:r>
        <w:t xml:space="preserve"> </w:t>
      </w:r>
      <w:r>
        <w:rPr>
          <w:rFonts w:ascii="Times New Roman" w:hAnsi="Times New Roman"/>
          <w:sz w:val="24"/>
          <w:szCs w:val="24"/>
        </w:rPr>
        <w:t>ива ложнопятитычинковая</w:t>
      </w:r>
      <w:r>
        <w:rPr>
          <w:rFonts w:ascii="Times New Roman" w:hAnsi="Times New Roman"/>
          <w:i/>
          <w:sz w:val="24"/>
          <w:szCs w:val="24"/>
        </w:rPr>
        <w:t xml:space="preserve"> (</w:t>
      </w:r>
      <w:r>
        <w:rPr>
          <w:rFonts w:ascii="Times New Roman" w:hAnsi="Times New Roman"/>
          <w:i/>
          <w:sz w:val="24"/>
          <w:szCs w:val="24"/>
          <w:lang w:val="en-US"/>
        </w:rPr>
        <w:t>Salix</w:t>
      </w:r>
      <w:r w:rsidRPr="00A652C7">
        <w:rPr>
          <w:rFonts w:ascii="Times New Roman" w:hAnsi="Times New Roman"/>
          <w:i/>
          <w:sz w:val="24"/>
          <w:szCs w:val="24"/>
        </w:rPr>
        <w:t xml:space="preserve"> </w:t>
      </w:r>
      <w:r>
        <w:rPr>
          <w:rFonts w:ascii="Times New Roman" w:hAnsi="Times New Roman"/>
          <w:i/>
          <w:sz w:val="24"/>
          <w:szCs w:val="24"/>
          <w:lang w:val="en-US"/>
        </w:rPr>
        <w:t>pseudopentandra</w:t>
      </w:r>
      <w:r>
        <w:rPr>
          <w:rFonts w:ascii="Times New Roman" w:hAnsi="Times New Roman"/>
          <w:i/>
          <w:sz w:val="24"/>
          <w:szCs w:val="24"/>
        </w:rPr>
        <w:t xml:space="preserve">), </w:t>
      </w:r>
      <w:r>
        <w:rPr>
          <w:rFonts w:ascii="Times New Roman" w:hAnsi="Times New Roman"/>
          <w:sz w:val="24"/>
          <w:szCs w:val="24"/>
        </w:rPr>
        <w:t>ольховник кустарниковый (</w:t>
      </w:r>
      <w:r>
        <w:rPr>
          <w:rFonts w:ascii="Times New Roman" w:hAnsi="Times New Roman"/>
          <w:i/>
          <w:sz w:val="24"/>
          <w:szCs w:val="24"/>
        </w:rPr>
        <w:t xml:space="preserve">Duschekia </w:t>
      </w:r>
      <w:r>
        <w:rPr>
          <w:rFonts w:ascii="Times New Roman" w:hAnsi="Times New Roman"/>
          <w:i/>
          <w:sz w:val="24"/>
          <w:szCs w:val="24"/>
          <w:lang w:val="en-US"/>
        </w:rPr>
        <w:t>fruticosa</w:t>
      </w:r>
      <w:r>
        <w:rPr>
          <w:rFonts w:ascii="Times New Roman" w:hAnsi="Times New Roman"/>
          <w:i/>
          <w:sz w:val="24"/>
          <w:szCs w:val="24"/>
        </w:rPr>
        <w:t xml:space="preserve">), </w:t>
      </w:r>
      <w:r>
        <w:rPr>
          <w:rFonts w:ascii="Times New Roman" w:hAnsi="Times New Roman"/>
          <w:sz w:val="24"/>
          <w:szCs w:val="24"/>
        </w:rPr>
        <w:t>шиповник иглистый</w:t>
      </w:r>
      <w:r>
        <w:rPr>
          <w:rFonts w:ascii="Times New Roman" w:hAnsi="Times New Roman"/>
          <w:i/>
          <w:sz w:val="24"/>
          <w:szCs w:val="24"/>
        </w:rPr>
        <w:t xml:space="preserve"> (</w:t>
      </w:r>
      <w:r>
        <w:rPr>
          <w:rFonts w:ascii="Times New Roman" w:hAnsi="Times New Roman"/>
          <w:i/>
          <w:sz w:val="24"/>
          <w:szCs w:val="24"/>
          <w:lang w:val="en-US"/>
        </w:rPr>
        <w:t>Rosa</w:t>
      </w:r>
      <w:r w:rsidRPr="00A652C7">
        <w:rPr>
          <w:rFonts w:ascii="Times New Roman" w:hAnsi="Times New Roman"/>
          <w:i/>
          <w:sz w:val="24"/>
          <w:szCs w:val="24"/>
        </w:rPr>
        <w:t xml:space="preserve"> </w:t>
      </w:r>
      <w:r>
        <w:rPr>
          <w:rFonts w:ascii="Times New Roman" w:hAnsi="Times New Roman"/>
          <w:i/>
          <w:sz w:val="24"/>
          <w:szCs w:val="24"/>
          <w:lang w:val="en-US"/>
        </w:rPr>
        <w:t>acicularis</w:t>
      </w:r>
      <w:r>
        <w:rPr>
          <w:rFonts w:ascii="Times New Roman" w:hAnsi="Times New Roman"/>
          <w:i/>
          <w:sz w:val="24"/>
          <w:szCs w:val="24"/>
        </w:rPr>
        <w:t xml:space="preserve">) </w:t>
      </w:r>
      <w:r>
        <w:rPr>
          <w:rFonts w:ascii="Times New Roman" w:hAnsi="Times New Roman"/>
          <w:sz w:val="24"/>
          <w:szCs w:val="24"/>
        </w:rPr>
        <w:t>с травяно-кустарничково-зеленомошным покровом</w:t>
      </w:r>
      <w:r>
        <w:rPr>
          <w:rFonts w:ascii="Times New Roman" w:hAnsi="Times New Roman"/>
          <w:i/>
          <w:sz w:val="24"/>
          <w:szCs w:val="24"/>
        </w:rPr>
        <w:t>.</w:t>
      </w:r>
      <w:r>
        <w:rPr>
          <w:rFonts w:ascii="Times New Roman" w:hAnsi="Times New Roman"/>
          <w:sz w:val="24"/>
          <w:szCs w:val="24"/>
        </w:rPr>
        <w:t xml:space="preserve"> Эдификаторами являются </w:t>
      </w:r>
      <w:r>
        <w:rPr>
          <w:rFonts w:ascii="Times New Roman" w:hAnsi="Times New Roman"/>
          <w:i/>
          <w:color w:val="000000"/>
          <w:sz w:val="24"/>
          <w:szCs w:val="24"/>
          <w:lang w:val="en-US"/>
        </w:rPr>
        <w:t>Calamagrostis</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langsdorffii</w:t>
      </w:r>
      <w:r>
        <w:rPr>
          <w:rFonts w:ascii="Times New Roman" w:hAnsi="Times New Roman"/>
          <w:color w:val="000000"/>
          <w:sz w:val="24"/>
          <w:szCs w:val="24"/>
        </w:rPr>
        <w:t xml:space="preserve"> + </w:t>
      </w:r>
      <w:r>
        <w:rPr>
          <w:rFonts w:ascii="Times New Roman" w:hAnsi="Times New Roman"/>
          <w:i/>
          <w:color w:val="000000"/>
          <w:sz w:val="24"/>
          <w:szCs w:val="24"/>
          <w:lang w:val="en-US"/>
        </w:rPr>
        <w:t>Agropiron</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nathaliae</w:t>
      </w:r>
      <w:r>
        <w:rPr>
          <w:rFonts w:ascii="Times New Roman" w:hAnsi="Times New Roman"/>
          <w:color w:val="000000"/>
          <w:sz w:val="24"/>
          <w:szCs w:val="24"/>
        </w:rPr>
        <w:t xml:space="preserve">. Доминанты – </w:t>
      </w:r>
      <w:r>
        <w:rPr>
          <w:rFonts w:ascii="Times New Roman" w:hAnsi="Times New Roman"/>
          <w:i/>
          <w:color w:val="000000"/>
          <w:sz w:val="24"/>
          <w:szCs w:val="24"/>
          <w:lang w:val="en-US"/>
        </w:rPr>
        <w:t>Poa</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sibirica</w:t>
      </w:r>
      <w:r>
        <w:rPr>
          <w:rFonts w:ascii="Times New Roman" w:hAnsi="Times New Roman"/>
          <w:i/>
          <w:color w:val="000000"/>
          <w:sz w:val="24"/>
          <w:szCs w:val="24"/>
        </w:rPr>
        <w:t xml:space="preserve">, </w:t>
      </w:r>
      <w:r>
        <w:rPr>
          <w:rFonts w:ascii="Times New Roman" w:hAnsi="Times New Roman"/>
          <w:i/>
          <w:color w:val="000000"/>
          <w:sz w:val="24"/>
          <w:szCs w:val="24"/>
          <w:lang w:val="en-US"/>
        </w:rPr>
        <w:t>Poa</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palustrsis</w:t>
      </w:r>
      <w:r>
        <w:rPr>
          <w:rFonts w:ascii="Times New Roman" w:hAnsi="Times New Roman"/>
          <w:i/>
          <w:color w:val="000000"/>
          <w:sz w:val="24"/>
          <w:szCs w:val="24"/>
        </w:rPr>
        <w:t xml:space="preserve">, </w:t>
      </w:r>
      <w:r>
        <w:rPr>
          <w:rFonts w:ascii="Times New Roman" w:hAnsi="Times New Roman"/>
          <w:i/>
          <w:color w:val="000000"/>
          <w:sz w:val="24"/>
          <w:szCs w:val="24"/>
          <w:lang w:val="en-US"/>
        </w:rPr>
        <w:t>Arctagrostis</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arundinaceae</w:t>
      </w:r>
      <w:r>
        <w:rPr>
          <w:rFonts w:ascii="Times New Roman" w:hAnsi="Times New Roman"/>
          <w:i/>
          <w:color w:val="000000"/>
          <w:sz w:val="24"/>
          <w:szCs w:val="24"/>
        </w:rPr>
        <w:t xml:space="preserve">, </w:t>
      </w:r>
      <w:r>
        <w:rPr>
          <w:rFonts w:ascii="Times New Roman" w:hAnsi="Times New Roman"/>
          <w:i/>
          <w:color w:val="000000"/>
          <w:sz w:val="24"/>
          <w:szCs w:val="24"/>
          <w:lang w:val="en-US"/>
        </w:rPr>
        <w:t>Arctagrostis</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latifolia</w:t>
      </w:r>
      <w:r>
        <w:rPr>
          <w:rFonts w:ascii="Times New Roman" w:hAnsi="Times New Roman"/>
          <w:color w:val="000000"/>
          <w:sz w:val="24"/>
          <w:szCs w:val="24"/>
        </w:rPr>
        <w:t>.</w:t>
      </w:r>
    </w:p>
    <w:p w:rsidR="00A652C7" w:rsidRDefault="00A652C7" w:rsidP="00B826FB">
      <w:pPr>
        <w:spacing w:after="0" w:line="240" w:lineRule="auto"/>
        <w:ind w:firstLine="550"/>
        <w:jc w:val="both"/>
        <w:rPr>
          <w:rFonts w:ascii="Times New Roman" w:hAnsi="Times New Roman"/>
          <w:sz w:val="24"/>
          <w:szCs w:val="24"/>
        </w:rPr>
      </w:pPr>
      <w:r>
        <w:rPr>
          <w:rFonts w:ascii="Times New Roman" w:hAnsi="Times New Roman"/>
          <w:color w:val="000000"/>
          <w:sz w:val="24"/>
          <w:szCs w:val="24"/>
        </w:rPr>
        <w:t>Травян</w:t>
      </w:r>
      <w:r w:rsidR="00B72FCA">
        <w:rPr>
          <w:rFonts w:ascii="Times New Roman" w:hAnsi="Times New Roman"/>
          <w:color w:val="000000"/>
          <w:sz w:val="24"/>
          <w:szCs w:val="24"/>
        </w:rPr>
        <w:t>ой</w:t>
      </w:r>
      <w:r>
        <w:rPr>
          <w:rFonts w:ascii="Times New Roman" w:hAnsi="Times New Roman"/>
          <w:color w:val="000000"/>
          <w:sz w:val="24"/>
          <w:szCs w:val="24"/>
        </w:rPr>
        <w:t xml:space="preserve"> покров представлен обилием хвощей (</w:t>
      </w:r>
      <w:r>
        <w:rPr>
          <w:rFonts w:ascii="Times New Roman" w:hAnsi="Times New Roman"/>
          <w:i/>
          <w:sz w:val="24"/>
          <w:szCs w:val="24"/>
          <w:lang w:val="en-US"/>
        </w:rPr>
        <w:t>Equisetum</w:t>
      </w:r>
      <w:r w:rsidRPr="00A652C7">
        <w:rPr>
          <w:rFonts w:ascii="Times New Roman" w:hAnsi="Times New Roman"/>
          <w:i/>
          <w:sz w:val="24"/>
          <w:szCs w:val="24"/>
        </w:rPr>
        <w:t xml:space="preserve"> </w:t>
      </w:r>
      <w:r>
        <w:rPr>
          <w:rFonts w:ascii="Times New Roman" w:hAnsi="Times New Roman"/>
          <w:i/>
          <w:sz w:val="24"/>
          <w:szCs w:val="24"/>
          <w:lang w:val="en-US"/>
        </w:rPr>
        <w:t>palustre</w:t>
      </w:r>
      <w:r>
        <w:rPr>
          <w:rFonts w:ascii="Times New Roman" w:hAnsi="Times New Roman"/>
          <w:i/>
          <w:sz w:val="24"/>
          <w:szCs w:val="24"/>
        </w:rPr>
        <w:t xml:space="preserve">, </w:t>
      </w:r>
      <w:r>
        <w:rPr>
          <w:rFonts w:ascii="Times New Roman" w:hAnsi="Times New Roman"/>
          <w:i/>
          <w:sz w:val="24"/>
          <w:szCs w:val="24"/>
          <w:lang w:val="en-US"/>
        </w:rPr>
        <w:t>E</w:t>
      </w:r>
      <w:r>
        <w:rPr>
          <w:rFonts w:ascii="Times New Roman" w:hAnsi="Times New Roman"/>
          <w:i/>
          <w:sz w:val="24"/>
          <w:szCs w:val="24"/>
        </w:rPr>
        <w:t xml:space="preserve">. </w:t>
      </w:r>
      <w:r>
        <w:rPr>
          <w:rFonts w:ascii="Times New Roman" w:hAnsi="Times New Roman"/>
          <w:i/>
          <w:sz w:val="24"/>
          <w:szCs w:val="24"/>
          <w:lang w:val="en-US"/>
        </w:rPr>
        <w:t>pratense</w:t>
      </w:r>
      <w:r>
        <w:rPr>
          <w:rFonts w:ascii="Times New Roman" w:hAnsi="Times New Roman"/>
          <w:color w:val="000000"/>
          <w:sz w:val="24"/>
          <w:szCs w:val="24"/>
        </w:rPr>
        <w:t>), брусникой (</w:t>
      </w:r>
      <w:r>
        <w:rPr>
          <w:rFonts w:ascii="Times New Roman" w:hAnsi="Times New Roman"/>
          <w:i/>
          <w:sz w:val="24"/>
          <w:szCs w:val="24"/>
          <w:lang w:val="en-US"/>
        </w:rPr>
        <w:t>Vaccinium</w:t>
      </w:r>
      <w:r w:rsidRPr="00A652C7">
        <w:rPr>
          <w:rFonts w:ascii="Times New Roman" w:hAnsi="Times New Roman"/>
          <w:i/>
          <w:sz w:val="24"/>
          <w:szCs w:val="24"/>
        </w:rPr>
        <w:t xml:space="preserve"> </w:t>
      </w:r>
      <w:r>
        <w:rPr>
          <w:rFonts w:ascii="Times New Roman" w:hAnsi="Times New Roman"/>
          <w:i/>
          <w:sz w:val="24"/>
          <w:szCs w:val="24"/>
          <w:lang w:val="en-US"/>
        </w:rPr>
        <w:t>vitis</w:t>
      </w:r>
      <w:r>
        <w:rPr>
          <w:rFonts w:ascii="Times New Roman" w:hAnsi="Times New Roman"/>
          <w:i/>
          <w:sz w:val="24"/>
          <w:szCs w:val="24"/>
        </w:rPr>
        <w:t>-</w:t>
      </w:r>
      <w:r>
        <w:rPr>
          <w:rFonts w:ascii="Times New Roman" w:hAnsi="Times New Roman"/>
          <w:i/>
          <w:sz w:val="24"/>
          <w:szCs w:val="24"/>
          <w:lang w:val="en-US"/>
        </w:rPr>
        <w:t>idaea</w:t>
      </w:r>
      <w:r>
        <w:rPr>
          <w:rFonts w:ascii="Times New Roman" w:hAnsi="Times New Roman"/>
          <w:color w:val="000000"/>
          <w:sz w:val="24"/>
          <w:szCs w:val="24"/>
        </w:rPr>
        <w:t>), черникой (</w:t>
      </w:r>
      <w:r>
        <w:rPr>
          <w:rFonts w:ascii="Times New Roman" w:hAnsi="Times New Roman"/>
          <w:i/>
          <w:sz w:val="24"/>
          <w:szCs w:val="24"/>
          <w:lang w:val="en-US"/>
        </w:rPr>
        <w:t>Vaccinium</w:t>
      </w:r>
      <w:r w:rsidRPr="00A652C7">
        <w:rPr>
          <w:rFonts w:ascii="Times New Roman" w:hAnsi="Times New Roman"/>
          <w:i/>
          <w:sz w:val="24"/>
          <w:szCs w:val="24"/>
        </w:rPr>
        <w:t xml:space="preserve"> </w:t>
      </w:r>
      <w:r>
        <w:rPr>
          <w:rFonts w:ascii="Times New Roman" w:hAnsi="Times New Roman"/>
          <w:i/>
          <w:sz w:val="24"/>
          <w:szCs w:val="24"/>
          <w:lang w:val="en-US"/>
        </w:rPr>
        <w:t>myrtillus</w:t>
      </w:r>
      <w:r>
        <w:rPr>
          <w:rFonts w:ascii="Times New Roman" w:hAnsi="Times New Roman"/>
          <w:color w:val="000000"/>
          <w:sz w:val="24"/>
          <w:szCs w:val="24"/>
        </w:rPr>
        <w:t>), голубикой (</w:t>
      </w:r>
      <w:r>
        <w:rPr>
          <w:rFonts w:ascii="Times New Roman" w:hAnsi="Times New Roman"/>
          <w:i/>
          <w:sz w:val="24"/>
          <w:szCs w:val="24"/>
          <w:lang w:val="en-US"/>
        </w:rPr>
        <w:t>Vaccinium</w:t>
      </w:r>
      <w:r w:rsidRPr="00A652C7">
        <w:rPr>
          <w:rFonts w:ascii="Times New Roman" w:hAnsi="Times New Roman"/>
          <w:i/>
          <w:sz w:val="24"/>
          <w:szCs w:val="24"/>
        </w:rPr>
        <w:t xml:space="preserve"> </w:t>
      </w:r>
      <w:r>
        <w:rPr>
          <w:rFonts w:ascii="Times New Roman" w:hAnsi="Times New Roman"/>
          <w:i/>
          <w:sz w:val="24"/>
          <w:szCs w:val="24"/>
          <w:lang w:val="en-US"/>
        </w:rPr>
        <w:t>uliginosum</w:t>
      </w:r>
      <w:r>
        <w:rPr>
          <w:rFonts w:ascii="Times New Roman" w:hAnsi="Times New Roman"/>
          <w:color w:val="000000"/>
          <w:sz w:val="24"/>
          <w:szCs w:val="24"/>
        </w:rPr>
        <w:t>) и морошкой (</w:t>
      </w:r>
      <w:r>
        <w:rPr>
          <w:rFonts w:ascii="Times New Roman" w:hAnsi="Times New Roman"/>
          <w:i/>
          <w:color w:val="000000"/>
          <w:sz w:val="24"/>
          <w:szCs w:val="24"/>
          <w:lang w:val="en-US"/>
        </w:rPr>
        <w:t>Rubus</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chamaemorus</w:t>
      </w:r>
      <w:r>
        <w:rPr>
          <w:rFonts w:ascii="Times New Roman" w:hAnsi="Times New Roman"/>
          <w:color w:val="000000"/>
          <w:sz w:val="24"/>
          <w:szCs w:val="24"/>
        </w:rPr>
        <w:t>), проективное покрытие которых составляет 30%. Спорадически встречаются: линнея северная (</w:t>
      </w:r>
      <w:r>
        <w:rPr>
          <w:rFonts w:ascii="Times New Roman" w:hAnsi="Times New Roman"/>
          <w:i/>
          <w:color w:val="000000"/>
          <w:sz w:val="24"/>
          <w:szCs w:val="24"/>
          <w:lang w:val="en-US"/>
        </w:rPr>
        <w:t>Linnaea</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borealis</w:t>
      </w:r>
      <w:r>
        <w:rPr>
          <w:rFonts w:ascii="Times New Roman" w:hAnsi="Times New Roman"/>
          <w:color w:val="000000"/>
          <w:sz w:val="24"/>
          <w:szCs w:val="24"/>
        </w:rPr>
        <w:t>), багульник болотный (</w:t>
      </w:r>
      <w:r>
        <w:rPr>
          <w:rFonts w:ascii="Times New Roman" w:hAnsi="Times New Roman"/>
          <w:i/>
          <w:color w:val="000000"/>
          <w:sz w:val="24"/>
          <w:szCs w:val="24"/>
          <w:lang w:val="en-US"/>
        </w:rPr>
        <w:t>Ledum</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palustre</w:t>
      </w:r>
      <w:r>
        <w:rPr>
          <w:rFonts w:ascii="Times New Roman" w:hAnsi="Times New Roman"/>
          <w:color w:val="000000"/>
          <w:sz w:val="24"/>
          <w:szCs w:val="24"/>
        </w:rPr>
        <w:t>), майник двулистный (</w:t>
      </w:r>
      <w:r>
        <w:rPr>
          <w:rFonts w:ascii="Times New Roman" w:hAnsi="Times New Roman"/>
          <w:i/>
          <w:color w:val="000000"/>
          <w:sz w:val="24"/>
          <w:szCs w:val="24"/>
          <w:lang w:val="en-US"/>
        </w:rPr>
        <w:t>Maianthemum</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bifolium</w:t>
      </w:r>
      <w:r>
        <w:rPr>
          <w:rFonts w:ascii="Times New Roman" w:hAnsi="Times New Roman"/>
          <w:color w:val="000000"/>
          <w:sz w:val="24"/>
          <w:szCs w:val="24"/>
        </w:rPr>
        <w:t>), плаун можжевельниковый (</w:t>
      </w:r>
      <w:r>
        <w:rPr>
          <w:rFonts w:ascii="Times New Roman" w:hAnsi="Times New Roman"/>
          <w:i/>
          <w:sz w:val="24"/>
          <w:szCs w:val="24"/>
          <w:lang w:val="en-US"/>
        </w:rPr>
        <w:t>Lycopodium</w:t>
      </w:r>
      <w:r w:rsidRPr="00A652C7">
        <w:rPr>
          <w:rFonts w:ascii="Times New Roman" w:hAnsi="Times New Roman"/>
          <w:i/>
          <w:sz w:val="24"/>
          <w:szCs w:val="24"/>
        </w:rPr>
        <w:t xml:space="preserve"> </w:t>
      </w:r>
      <w:r>
        <w:rPr>
          <w:rFonts w:ascii="Times New Roman" w:hAnsi="Times New Roman"/>
          <w:i/>
          <w:sz w:val="24"/>
          <w:szCs w:val="24"/>
          <w:lang w:val="en-US"/>
        </w:rPr>
        <w:t>juniperoideum</w:t>
      </w:r>
      <w:r>
        <w:rPr>
          <w:rFonts w:ascii="Times New Roman" w:hAnsi="Times New Roman"/>
          <w:color w:val="000000"/>
          <w:sz w:val="24"/>
          <w:szCs w:val="24"/>
        </w:rPr>
        <w:t>), осока лесолюбивая (</w:t>
      </w:r>
      <w:r>
        <w:rPr>
          <w:rFonts w:ascii="Times New Roman" w:hAnsi="Times New Roman"/>
          <w:i/>
          <w:sz w:val="24"/>
          <w:szCs w:val="24"/>
          <w:lang w:val="en-US"/>
        </w:rPr>
        <w:t>Carex</w:t>
      </w:r>
      <w:r w:rsidRPr="00A652C7">
        <w:rPr>
          <w:rFonts w:ascii="Times New Roman" w:hAnsi="Times New Roman"/>
          <w:i/>
          <w:sz w:val="24"/>
          <w:szCs w:val="24"/>
        </w:rPr>
        <w:t xml:space="preserve"> </w:t>
      </w:r>
      <w:r>
        <w:rPr>
          <w:rFonts w:ascii="Times New Roman" w:hAnsi="Times New Roman"/>
          <w:i/>
          <w:sz w:val="24"/>
          <w:szCs w:val="24"/>
          <w:lang w:val="en-US"/>
        </w:rPr>
        <w:t>drymophila</w:t>
      </w:r>
      <w:r>
        <w:rPr>
          <w:rFonts w:ascii="Times New Roman" w:hAnsi="Times New Roman"/>
          <w:i/>
          <w:sz w:val="24"/>
          <w:szCs w:val="24"/>
        </w:rPr>
        <w:t>),</w:t>
      </w:r>
      <w:r>
        <w:rPr>
          <w:rFonts w:ascii="Times New Roman" w:hAnsi="Times New Roman"/>
          <w:sz w:val="24"/>
          <w:szCs w:val="24"/>
        </w:rPr>
        <w:t xml:space="preserve"> осока сближенная</w:t>
      </w:r>
      <w:r>
        <w:rPr>
          <w:rFonts w:ascii="Times New Roman" w:hAnsi="Times New Roman"/>
          <w:i/>
          <w:sz w:val="24"/>
          <w:szCs w:val="24"/>
        </w:rPr>
        <w:t xml:space="preserve"> (</w:t>
      </w:r>
      <w:r>
        <w:rPr>
          <w:rFonts w:ascii="Times New Roman" w:hAnsi="Times New Roman"/>
          <w:i/>
          <w:sz w:val="24"/>
          <w:szCs w:val="24"/>
          <w:lang w:val="en-US"/>
        </w:rPr>
        <w:t>Carex</w:t>
      </w:r>
      <w:r w:rsidRPr="00A652C7">
        <w:rPr>
          <w:rFonts w:ascii="Times New Roman" w:hAnsi="Times New Roman"/>
          <w:i/>
          <w:sz w:val="24"/>
          <w:szCs w:val="24"/>
        </w:rPr>
        <w:t xml:space="preserve"> </w:t>
      </w:r>
      <w:r>
        <w:rPr>
          <w:rFonts w:ascii="Times New Roman" w:hAnsi="Times New Roman"/>
          <w:i/>
          <w:sz w:val="24"/>
          <w:szCs w:val="24"/>
          <w:lang w:val="en-US"/>
        </w:rPr>
        <w:t>appropinquata</w:t>
      </w:r>
      <w:r>
        <w:rPr>
          <w:rFonts w:ascii="Times New Roman" w:hAnsi="Times New Roman"/>
          <w:color w:val="000000"/>
          <w:sz w:val="24"/>
          <w:szCs w:val="24"/>
        </w:rPr>
        <w:t xml:space="preserve">) и др. Из представителей лишайников на коре </w:t>
      </w:r>
      <w:r>
        <w:rPr>
          <w:rFonts w:ascii="Times New Roman" w:hAnsi="Times New Roman"/>
          <w:sz w:val="24"/>
          <w:szCs w:val="24"/>
        </w:rPr>
        <w:t xml:space="preserve">деревьев, валежнике, почве и по берегам рек отмечены: </w:t>
      </w:r>
      <w:r>
        <w:rPr>
          <w:rFonts w:ascii="Times New Roman" w:hAnsi="Times New Roman"/>
          <w:i/>
          <w:sz w:val="24"/>
          <w:szCs w:val="24"/>
        </w:rPr>
        <w:t>Alectoria sarmentosa, Arthomia didyma, Bryora fremantii</w:t>
      </w:r>
      <w:r>
        <w:rPr>
          <w:rFonts w:ascii="Times New Roman" w:hAnsi="Times New Roman"/>
          <w:sz w:val="24"/>
          <w:szCs w:val="24"/>
        </w:rPr>
        <w:t xml:space="preserve"> и др.</w:t>
      </w:r>
    </w:p>
    <w:p w:rsidR="009D185B" w:rsidRDefault="009D185B" w:rsidP="00B826FB">
      <w:pPr>
        <w:spacing w:after="0" w:line="240" w:lineRule="auto"/>
        <w:ind w:firstLine="550"/>
        <w:jc w:val="both"/>
        <w:rPr>
          <w:rFonts w:ascii="Times New Roman" w:hAnsi="Times New Roman"/>
          <w:sz w:val="24"/>
          <w:szCs w:val="24"/>
        </w:rPr>
      </w:pPr>
    </w:p>
    <w:p w:rsidR="00277B38" w:rsidRDefault="00A652C7" w:rsidP="00B826FB">
      <w:pPr>
        <w:spacing w:after="0" w:line="240" w:lineRule="auto"/>
        <w:ind w:firstLine="550"/>
        <w:jc w:val="both"/>
        <w:rPr>
          <w:rFonts w:ascii="Times New Roman" w:hAnsi="Times New Roman"/>
          <w:sz w:val="24"/>
          <w:szCs w:val="24"/>
        </w:rPr>
      </w:pPr>
      <w:r>
        <w:rPr>
          <w:rFonts w:ascii="Times New Roman" w:hAnsi="Times New Roman"/>
          <w:sz w:val="24"/>
          <w:szCs w:val="24"/>
          <w:u w:val="single"/>
        </w:rPr>
        <w:t>Лиственнично-пихтово-березовые леса</w:t>
      </w:r>
      <w:r>
        <w:rPr>
          <w:rFonts w:ascii="Times New Roman" w:hAnsi="Times New Roman"/>
          <w:sz w:val="24"/>
          <w:szCs w:val="24"/>
        </w:rPr>
        <w:t xml:space="preserve"> трехъярусно</w:t>
      </w:r>
      <w:r w:rsidR="007E0222">
        <w:rPr>
          <w:rFonts w:ascii="Times New Roman" w:hAnsi="Times New Roman"/>
          <w:sz w:val="24"/>
          <w:szCs w:val="24"/>
        </w:rPr>
        <w:t>го строения с сомкнутостью крон</w:t>
      </w:r>
      <w:r w:rsidR="007E0222">
        <w:rPr>
          <w:rFonts w:ascii="Times New Roman" w:hAnsi="Times New Roman"/>
          <w:sz w:val="24"/>
          <w:szCs w:val="24"/>
        </w:rPr>
        <w:br/>
      </w:r>
      <w:r>
        <w:rPr>
          <w:rFonts w:ascii="Times New Roman" w:hAnsi="Times New Roman"/>
          <w:sz w:val="24"/>
          <w:szCs w:val="24"/>
        </w:rPr>
        <w:t xml:space="preserve">40–60 %, соответствующие </w:t>
      </w:r>
      <w:r>
        <w:rPr>
          <w:rFonts w:ascii="Times New Roman" w:hAnsi="Times New Roman"/>
          <w:sz w:val="24"/>
          <w:szCs w:val="24"/>
          <w:lang w:val="en-US"/>
        </w:rPr>
        <w:t>IV</w:t>
      </w:r>
      <w:r>
        <w:rPr>
          <w:rFonts w:ascii="Times New Roman" w:hAnsi="Times New Roman"/>
          <w:sz w:val="24"/>
          <w:szCs w:val="24"/>
        </w:rPr>
        <w:t xml:space="preserve"> классу бонитета, расположены</w:t>
      </w:r>
      <w:r w:rsidR="00963D0B">
        <w:rPr>
          <w:rFonts w:ascii="Times New Roman" w:hAnsi="Times New Roman"/>
          <w:sz w:val="24"/>
          <w:szCs w:val="24"/>
        </w:rPr>
        <w:t xml:space="preserve"> </w:t>
      </w:r>
      <w:r>
        <w:rPr>
          <w:rFonts w:ascii="Times New Roman" w:hAnsi="Times New Roman"/>
          <w:sz w:val="24"/>
          <w:szCs w:val="24"/>
        </w:rPr>
        <w:t>по береговым участкам, занимая небольшую площадь. Первый ярус составлен лиственницей сибирской (</w:t>
      </w:r>
      <w:r>
        <w:rPr>
          <w:rFonts w:ascii="Times New Roman" w:hAnsi="Times New Roman"/>
          <w:i/>
          <w:sz w:val="24"/>
          <w:szCs w:val="24"/>
          <w:lang w:val="en-US"/>
        </w:rPr>
        <w:t>Larix</w:t>
      </w:r>
      <w:r w:rsidRPr="00A652C7">
        <w:rPr>
          <w:rFonts w:ascii="Times New Roman" w:hAnsi="Times New Roman"/>
          <w:i/>
          <w:sz w:val="24"/>
          <w:szCs w:val="24"/>
        </w:rPr>
        <w:t xml:space="preserve"> </w:t>
      </w:r>
      <w:r>
        <w:rPr>
          <w:rFonts w:ascii="Times New Roman" w:hAnsi="Times New Roman"/>
          <w:i/>
          <w:sz w:val="24"/>
          <w:szCs w:val="24"/>
          <w:lang w:val="en-US"/>
        </w:rPr>
        <w:t>sibirica</w:t>
      </w:r>
      <w:r>
        <w:rPr>
          <w:rFonts w:ascii="Times New Roman" w:hAnsi="Times New Roman"/>
          <w:i/>
          <w:sz w:val="24"/>
          <w:szCs w:val="24"/>
        </w:rPr>
        <w:t>)</w:t>
      </w:r>
      <w:r w:rsidR="00963D0B">
        <w:rPr>
          <w:rFonts w:ascii="Times New Roman" w:hAnsi="Times New Roman"/>
          <w:sz w:val="24"/>
          <w:szCs w:val="24"/>
        </w:rPr>
        <w:t>,</w:t>
      </w:r>
      <w:r>
        <w:rPr>
          <w:rFonts w:ascii="Times New Roman" w:hAnsi="Times New Roman"/>
          <w:sz w:val="24"/>
          <w:szCs w:val="24"/>
        </w:rPr>
        <w:t xml:space="preserve"> </w:t>
      </w:r>
      <w:r w:rsidR="00963D0B">
        <w:rPr>
          <w:rFonts w:ascii="Times New Roman" w:hAnsi="Times New Roman"/>
          <w:sz w:val="24"/>
          <w:szCs w:val="24"/>
        </w:rPr>
        <w:t>в</w:t>
      </w:r>
      <w:r>
        <w:rPr>
          <w:rFonts w:ascii="Times New Roman" w:hAnsi="Times New Roman"/>
          <w:sz w:val="24"/>
          <w:szCs w:val="24"/>
        </w:rPr>
        <w:t>торой ярус представлен пихтой сибирской (</w:t>
      </w:r>
      <w:r>
        <w:rPr>
          <w:rFonts w:ascii="Times New Roman" w:hAnsi="Times New Roman"/>
          <w:i/>
          <w:sz w:val="24"/>
          <w:szCs w:val="24"/>
          <w:lang w:val="en-US"/>
        </w:rPr>
        <w:t>Abies</w:t>
      </w:r>
      <w:r w:rsidRPr="00A652C7">
        <w:rPr>
          <w:rFonts w:ascii="Times New Roman" w:hAnsi="Times New Roman"/>
          <w:sz w:val="24"/>
          <w:szCs w:val="24"/>
        </w:rPr>
        <w:t xml:space="preserve"> </w:t>
      </w:r>
      <w:r>
        <w:rPr>
          <w:rFonts w:ascii="Times New Roman" w:hAnsi="Times New Roman"/>
          <w:i/>
          <w:sz w:val="24"/>
          <w:szCs w:val="24"/>
          <w:lang w:val="en-US"/>
        </w:rPr>
        <w:t>sibirica</w:t>
      </w:r>
      <w:r w:rsidRPr="00A652C7">
        <w:rPr>
          <w:rFonts w:ascii="Times New Roman" w:hAnsi="Times New Roman"/>
          <w:sz w:val="24"/>
          <w:szCs w:val="24"/>
        </w:rPr>
        <w:t xml:space="preserve"> </w:t>
      </w:r>
      <w:r>
        <w:rPr>
          <w:rFonts w:ascii="Times New Roman" w:hAnsi="Times New Roman"/>
          <w:sz w:val="24"/>
          <w:szCs w:val="24"/>
        </w:rPr>
        <w:t xml:space="preserve">) Третий ярус </w:t>
      </w:r>
      <w:r w:rsidR="00963D0B">
        <w:rPr>
          <w:rFonts w:ascii="Times New Roman" w:hAnsi="Times New Roman"/>
          <w:sz w:val="24"/>
          <w:szCs w:val="24"/>
        </w:rPr>
        <w:t>образуют</w:t>
      </w:r>
      <w:r>
        <w:rPr>
          <w:rFonts w:ascii="Times New Roman" w:hAnsi="Times New Roman"/>
          <w:sz w:val="24"/>
          <w:szCs w:val="24"/>
        </w:rPr>
        <w:t xml:space="preserve"> береза повислая (</w:t>
      </w:r>
      <w:r>
        <w:rPr>
          <w:rFonts w:ascii="Times New Roman" w:hAnsi="Times New Roman"/>
          <w:i/>
          <w:sz w:val="24"/>
          <w:szCs w:val="24"/>
          <w:lang w:val="en-US"/>
        </w:rPr>
        <w:t>Betula</w:t>
      </w:r>
      <w:r w:rsidRPr="00A652C7">
        <w:rPr>
          <w:rFonts w:ascii="Times New Roman" w:hAnsi="Times New Roman"/>
          <w:i/>
          <w:sz w:val="24"/>
          <w:szCs w:val="24"/>
        </w:rPr>
        <w:t xml:space="preserve"> </w:t>
      </w:r>
      <w:r>
        <w:rPr>
          <w:rFonts w:ascii="Times New Roman" w:hAnsi="Times New Roman"/>
          <w:i/>
          <w:sz w:val="24"/>
          <w:szCs w:val="24"/>
          <w:lang w:val="en-US"/>
        </w:rPr>
        <w:t>pendula</w:t>
      </w:r>
      <w:r>
        <w:rPr>
          <w:rFonts w:ascii="Times New Roman" w:hAnsi="Times New Roman"/>
          <w:i/>
          <w:sz w:val="24"/>
          <w:szCs w:val="24"/>
        </w:rPr>
        <w:t>)</w:t>
      </w:r>
      <w:r>
        <w:rPr>
          <w:rFonts w:ascii="Times New Roman" w:hAnsi="Times New Roman"/>
          <w:sz w:val="24"/>
          <w:szCs w:val="24"/>
        </w:rPr>
        <w:t xml:space="preserve"> и береза пушистая (</w:t>
      </w:r>
      <w:r>
        <w:rPr>
          <w:rFonts w:ascii="Times New Roman" w:hAnsi="Times New Roman"/>
          <w:i/>
          <w:sz w:val="24"/>
          <w:szCs w:val="24"/>
          <w:lang w:val="en-US"/>
        </w:rPr>
        <w:t>Betula</w:t>
      </w:r>
      <w:r w:rsidRPr="00A652C7">
        <w:rPr>
          <w:rFonts w:ascii="Times New Roman" w:hAnsi="Times New Roman"/>
          <w:sz w:val="24"/>
          <w:szCs w:val="24"/>
        </w:rPr>
        <w:t xml:space="preserve"> </w:t>
      </w:r>
      <w:r>
        <w:rPr>
          <w:rFonts w:ascii="Times New Roman" w:hAnsi="Times New Roman"/>
          <w:i/>
          <w:sz w:val="24"/>
          <w:szCs w:val="24"/>
          <w:lang w:val="en-US"/>
        </w:rPr>
        <w:t>pubescens</w:t>
      </w:r>
      <w:r>
        <w:rPr>
          <w:rFonts w:ascii="Times New Roman" w:hAnsi="Times New Roman"/>
          <w:i/>
          <w:sz w:val="24"/>
          <w:szCs w:val="24"/>
        </w:rPr>
        <w:t>)</w:t>
      </w:r>
      <w:r w:rsidR="00963D0B">
        <w:rPr>
          <w:rFonts w:ascii="Times New Roman" w:hAnsi="Times New Roman"/>
          <w:i/>
          <w:sz w:val="24"/>
          <w:szCs w:val="24"/>
        </w:rPr>
        <w:t>.</w:t>
      </w:r>
    </w:p>
    <w:p w:rsidR="00A652C7" w:rsidRDefault="00A652C7" w:rsidP="00B826FB">
      <w:pPr>
        <w:spacing w:after="0" w:line="240" w:lineRule="auto"/>
        <w:ind w:firstLine="550"/>
        <w:jc w:val="both"/>
        <w:rPr>
          <w:rFonts w:ascii="Times New Roman" w:hAnsi="Times New Roman"/>
          <w:color w:val="000000"/>
          <w:sz w:val="24"/>
          <w:szCs w:val="24"/>
        </w:rPr>
      </w:pPr>
      <w:r>
        <w:rPr>
          <w:rFonts w:ascii="Times New Roman" w:hAnsi="Times New Roman"/>
          <w:sz w:val="24"/>
          <w:szCs w:val="24"/>
        </w:rPr>
        <w:t>Ярусность кустарников (</w:t>
      </w:r>
      <w:r>
        <w:rPr>
          <w:rFonts w:ascii="Times New Roman" w:hAnsi="Times New Roman"/>
          <w:i/>
          <w:sz w:val="24"/>
          <w:szCs w:val="24"/>
          <w:lang w:val="en-US"/>
        </w:rPr>
        <w:t>Salix</w:t>
      </w:r>
      <w:r w:rsidRPr="00A652C7">
        <w:rPr>
          <w:rFonts w:ascii="Times New Roman" w:hAnsi="Times New Roman"/>
          <w:i/>
          <w:sz w:val="24"/>
          <w:szCs w:val="24"/>
        </w:rPr>
        <w:t xml:space="preserve"> </w:t>
      </w:r>
      <w:r>
        <w:rPr>
          <w:rFonts w:ascii="Times New Roman" w:hAnsi="Times New Roman"/>
          <w:i/>
          <w:sz w:val="24"/>
          <w:szCs w:val="24"/>
          <w:lang w:val="en-US"/>
        </w:rPr>
        <w:t>pentandra</w:t>
      </w:r>
      <w:r>
        <w:rPr>
          <w:rFonts w:ascii="Times New Roman" w:hAnsi="Times New Roman"/>
          <w:i/>
          <w:sz w:val="24"/>
          <w:szCs w:val="24"/>
        </w:rPr>
        <w:t xml:space="preserve">, </w:t>
      </w:r>
      <w:r>
        <w:rPr>
          <w:rFonts w:ascii="Times New Roman" w:hAnsi="Times New Roman"/>
          <w:i/>
          <w:sz w:val="24"/>
          <w:szCs w:val="24"/>
          <w:lang w:val="en-US"/>
        </w:rPr>
        <w:t>Salix</w:t>
      </w:r>
      <w:r w:rsidRPr="00A652C7">
        <w:rPr>
          <w:rFonts w:ascii="Times New Roman" w:hAnsi="Times New Roman"/>
          <w:i/>
          <w:sz w:val="24"/>
          <w:szCs w:val="24"/>
        </w:rPr>
        <w:t xml:space="preserve"> </w:t>
      </w:r>
      <w:r>
        <w:rPr>
          <w:rFonts w:ascii="Times New Roman" w:hAnsi="Times New Roman"/>
          <w:i/>
          <w:sz w:val="24"/>
          <w:szCs w:val="24"/>
          <w:lang w:val="en-US"/>
        </w:rPr>
        <w:t>pseudopentandra</w:t>
      </w:r>
      <w:r>
        <w:rPr>
          <w:rFonts w:ascii="Times New Roman" w:hAnsi="Times New Roman"/>
          <w:sz w:val="24"/>
          <w:szCs w:val="24"/>
        </w:rPr>
        <w:t>) отсутствует. Травян</w:t>
      </w:r>
      <w:r w:rsidR="00B72FCA">
        <w:rPr>
          <w:rFonts w:ascii="Times New Roman" w:hAnsi="Times New Roman"/>
          <w:sz w:val="24"/>
          <w:szCs w:val="24"/>
        </w:rPr>
        <w:t>ой</w:t>
      </w:r>
      <w:r>
        <w:rPr>
          <w:rFonts w:ascii="Times New Roman" w:hAnsi="Times New Roman"/>
          <w:sz w:val="24"/>
          <w:szCs w:val="24"/>
        </w:rPr>
        <w:t xml:space="preserve"> покров скудный, с проективным покрытием 30 – 45 %, ярусность непостоянна. Из злаков встречаются </w:t>
      </w:r>
      <w:r>
        <w:rPr>
          <w:rFonts w:ascii="Times New Roman" w:hAnsi="Times New Roman"/>
          <w:i/>
          <w:color w:val="000000"/>
          <w:sz w:val="24"/>
          <w:szCs w:val="24"/>
          <w:lang w:val="en-US"/>
        </w:rPr>
        <w:t>Agropiron</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nathaliae</w:t>
      </w:r>
      <w:r>
        <w:rPr>
          <w:rFonts w:ascii="Times New Roman" w:hAnsi="Times New Roman"/>
          <w:i/>
          <w:color w:val="000000"/>
          <w:sz w:val="24"/>
          <w:szCs w:val="24"/>
        </w:rPr>
        <w:t xml:space="preserve">, </w:t>
      </w:r>
      <w:r>
        <w:rPr>
          <w:rFonts w:ascii="Times New Roman" w:hAnsi="Times New Roman"/>
          <w:i/>
          <w:color w:val="000000"/>
          <w:sz w:val="24"/>
          <w:szCs w:val="24"/>
          <w:lang w:val="en-US"/>
        </w:rPr>
        <w:t>Trisetum</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sibiricum</w:t>
      </w:r>
      <w:r>
        <w:rPr>
          <w:rFonts w:ascii="Times New Roman" w:hAnsi="Times New Roman"/>
          <w:i/>
          <w:color w:val="000000"/>
          <w:sz w:val="24"/>
          <w:szCs w:val="24"/>
        </w:rPr>
        <w:t>,</w:t>
      </w:r>
      <w:r>
        <w:rPr>
          <w:rFonts w:ascii="Times New Roman" w:hAnsi="Times New Roman"/>
          <w:sz w:val="24"/>
          <w:szCs w:val="24"/>
        </w:rPr>
        <w:t xml:space="preserve"> </w:t>
      </w:r>
      <w:r>
        <w:rPr>
          <w:rFonts w:ascii="Times New Roman" w:hAnsi="Times New Roman"/>
          <w:i/>
          <w:color w:val="000000"/>
          <w:sz w:val="24"/>
          <w:szCs w:val="24"/>
          <w:lang w:val="en-US"/>
        </w:rPr>
        <w:t>Calamagrostis</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langsdorffii</w:t>
      </w:r>
      <w:r>
        <w:rPr>
          <w:rFonts w:ascii="Times New Roman" w:hAnsi="Times New Roman"/>
          <w:color w:val="000000"/>
          <w:sz w:val="24"/>
          <w:szCs w:val="24"/>
        </w:rPr>
        <w:t>. Разнотравье представлено хвощями (</w:t>
      </w:r>
      <w:r>
        <w:rPr>
          <w:rFonts w:ascii="Times New Roman" w:hAnsi="Times New Roman"/>
          <w:i/>
          <w:sz w:val="24"/>
          <w:szCs w:val="24"/>
          <w:lang w:val="en-US"/>
        </w:rPr>
        <w:t>Equisetum</w:t>
      </w:r>
      <w:r w:rsidRPr="00A652C7">
        <w:rPr>
          <w:rFonts w:ascii="Times New Roman" w:hAnsi="Times New Roman"/>
          <w:i/>
          <w:sz w:val="24"/>
          <w:szCs w:val="24"/>
        </w:rPr>
        <w:t xml:space="preserve"> </w:t>
      </w:r>
      <w:r>
        <w:rPr>
          <w:rFonts w:ascii="Times New Roman" w:hAnsi="Times New Roman"/>
          <w:i/>
          <w:sz w:val="24"/>
          <w:szCs w:val="24"/>
          <w:lang w:val="en-US"/>
        </w:rPr>
        <w:t>palustre</w:t>
      </w:r>
      <w:r>
        <w:rPr>
          <w:rFonts w:ascii="Times New Roman" w:hAnsi="Times New Roman"/>
          <w:i/>
          <w:sz w:val="24"/>
          <w:szCs w:val="24"/>
        </w:rPr>
        <w:t xml:space="preserve">, </w:t>
      </w:r>
      <w:r>
        <w:rPr>
          <w:rFonts w:ascii="Times New Roman" w:hAnsi="Times New Roman"/>
          <w:i/>
          <w:sz w:val="24"/>
          <w:szCs w:val="24"/>
          <w:lang w:val="en-US"/>
        </w:rPr>
        <w:t>E</w:t>
      </w:r>
      <w:r>
        <w:rPr>
          <w:rFonts w:ascii="Times New Roman" w:hAnsi="Times New Roman"/>
          <w:i/>
          <w:sz w:val="24"/>
          <w:szCs w:val="24"/>
        </w:rPr>
        <w:t xml:space="preserve">. </w:t>
      </w:r>
      <w:r>
        <w:rPr>
          <w:rFonts w:ascii="Times New Roman" w:hAnsi="Times New Roman"/>
          <w:i/>
          <w:sz w:val="24"/>
          <w:szCs w:val="24"/>
          <w:lang w:val="en-US"/>
        </w:rPr>
        <w:t>pratense</w:t>
      </w:r>
      <w:r>
        <w:rPr>
          <w:rFonts w:ascii="Times New Roman" w:hAnsi="Times New Roman"/>
          <w:color w:val="000000"/>
          <w:sz w:val="24"/>
          <w:szCs w:val="24"/>
        </w:rPr>
        <w:t>), брусникой (</w:t>
      </w:r>
      <w:r>
        <w:rPr>
          <w:rFonts w:ascii="Times New Roman" w:hAnsi="Times New Roman"/>
          <w:i/>
          <w:sz w:val="24"/>
          <w:szCs w:val="24"/>
          <w:lang w:val="en-US"/>
        </w:rPr>
        <w:t>Vaccinium</w:t>
      </w:r>
      <w:r w:rsidRPr="00A652C7">
        <w:rPr>
          <w:rFonts w:ascii="Times New Roman" w:hAnsi="Times New Roman"/>
          <w:i/>
          <w:sz w:val="24"/>
          <w:szCs w:val="24"/>
        </w:rPr>
        <w:t xml:space="preserve"> </w:t>
      </w:r>
      <w:r>
        <w:rPr>
          <w:rFonts w:ascii="Times New Roman" w:hAnsi="Times New Roman"/>
          <w:i/>
          <w:sz w:val="24"/>
          <w:szCs w:val="24"/>
          <w:lang w:val="en-US"/>
        </w:rPr>
        <w:t>vitis</w:t>
      </w:r>
      <w:r>
        <w:rPr>
          <w:rFonts w:ascii="Times New Roman" w:hAnsi="Times New Roman"/>
          <w:i/>
          <w:sz w:val="24"/>
          <w:szCs w:val="24"/>
        </w:rPr>
        <w:t>-</w:t>
      </w:r>
      <w:r>
        <w:rPr>
          <w:rFonts w:ascii="Times New Roman" w:hAnsi="Times New Roman"/>
          <w:i/>
          <w:sz w:val="24"/>
          <w:szCs w:val="24"/>
          <w:lang w:val="en-US"/>
        </w:rPr>
        <w:t>idaea</w:t>
      </w:r>
      <w:r>
        <w:rPr>
          <w:rFonts w:ascii="Times New Roman" w:hAnsi="Times New Roman"/>
          <w:color w:val="000000"/>
          <w:sz w:val="24"/>
          <w:szCs w:val="24"/>
        </w:rPr>
        <w:t>), черникой (</w:t>
      </w:r>
      <w:r>
        <w:rPr>
          <w:rFonts w:ascii="Times New Roman" w:hAnsi="Times New Roman"/>
          <w:i/>
          <w:sz w:val="24"/>
          <w:szCs w:val="24"/>
          <w:lang w:val="en-US"/>
        </w:rPr>
        <w:t>Vaccinium</w:t>
      </w:r>
      <w:r w:rsidRPr="00A652C7">
        <w:rPr>
          <w:rFonts w:ascii="Times New Roman" w:hAnsi="Times New Roman"/>
          <w:i/>
          <w:sz w:val="24"/>
          <w:szCs w:val="24"/>
        </w:rPr>
        <w:t xml:space="preserve"> </w:t>
      </w:r>
      <w:r>
        <w:rPr>
          <w:rFonts w:ascii="Times New Roman" w:hAnsi="Times New Roman"/>
          <w:i/>
          <w:sz w:val="24"/>
          <w:szCs w:val="24"/>
          <w:lang w:val="en-US"/>
        </w:rPr>
        <w:t>myrtillus</w:t>
      </w:r>
      <w:r>
        <w:rPr>
          <w:rFonts w:ascii="Times New Roman" w:hAnsi="Times New Roman"/>
          <w:color w:val="000000"/>
          <w:sz w:val="24"/>
          <w:szCs w:val="24"/>
        </w:rPr>
        <w:t>), голубикой (</w:t>
      </w:r>
      <w:r>
        <w:rPr>
          <w:rFonts w:ascii="Times New Roman" w:hAnsi="Times New Roman"/>
          <w:i/>
          <w:sz w:val="24"/>
          <w:szCs w:val="24"/>
          <w:lang w:val="en-US"/>
        </w:rPr>
        <w:t>Vaccinium</w:t>
      </w:r>
      <w:r w:rsidRPr="00A652C7">
        <w:rPr>
          <w:rFonts w:ascii="Times New Roman" w:hAnsi="Times New Roman"/>
          <w:i/>
          <w:sz w:val="24"/>
          <w:szCs w:val="24"/>
        </w:rPr>
        <w:t xml:space="preserve"> </w:t>
      </w:r>
      <w:r>
        <w:rPr>
          <w:rFonts w:ascii="Times New Roman" w:hAnsi="Times New Roman"/>
          <w:i/>
          <w:sz w:val="24"/>
          <w:szCs w:val="24"/>
          <w:lang w:val="en-US"/>
        </w:rPr>
        <w:t>uliginosum</w:t>
      </w:r>
      <w:r>
        <w:rPr>
          <w:rFonts w:ascii="Times New Roman" w:hAnsi="Times New Roman"/>
          <w:color w:val="000000"/>
          <w:sz w:val="24"/>
          <w:szCs w:val="24"/>
        </w:rPr>
        <w:t>). Из орхидных встречаются: тайник сосновый (</w:t>
      </w:r>
      <w:r>
        <w:rPr>
          <w:rFonts w:ascii="Times New Roman" w:hAnsi="Times New Roman"/>
          <w:i/>
          <w:sz w:val="24"/>
          <w:szCs w:val="24"/>
          <w:lang w:val="en-US"/>
        </w:rPr>
        <w:t>Listera</w:t>
      </w:r>
      <w:r w:rsidRPr="00A652C7">
        <w:rPr>
          <w:rFonts w:ascii="Times New Roman" w:hAnsi="Times New Roman"/>
          <w:i/>
          <w:sz w:val="24"/>
          <w:szCs w:val="24"/>
        </w:rPr>
        <w:t xml:space="preserve"> </w:t>
      </w:r>
      <w:r>
        <w:rPr>
          <w:rFonts w:ascii="Times New Roman" w:hAnsi="Times New Roman"/>
          <w:i/>
          <w:sz w:val="24"/>
          <w:szCs w:val="24"/>
          <w:lang w:val="en-US"/>
        </w:rPr>
        <w:t>pinetorum</w:t>
      </w:r>
      <w:r>
        <w:rPr>
          <w:rFonts w:ascii="Times New Roman" w:hAnsi="Times New Roman"/>
          <w:i/>
          <w:sz w:val="24"/>
          <w:szCs w:val="24"/>
        </w:rPr>
        <w:t>)</w:t>
      </w:r>
      <w:r>
        <w:rPr>
          <w:rFonts w:ascii="Times New Roman" w:hAnsi="Times New Roman"/>
          <w:sz w:val="24"/>
          <w:szCs w:val="24"/>
        </w:rPr>
        <w:t>, башмачок настоящий (</w:t>
      </w:r>
      <w:r>
        <w:rPr>
          <w:rFonts w:ascii="Times New Roman" w:hAnsi="Times New Roman"/>
          <w:i/>
          <w:sz w:val="24"/>
          <w:szCs w:val="24"/>
          <w:lang w:val="en-US"/>
        </w:rPr>
        <w:t>Cypripedium</w:t>
      </w:r>
      <w:r w:rsidRPr="00A652C7">
        <w:rPr>
          <w:rFonts w:ascii="Times New Roman" w:hAnsi="Times New Roman"/>
          <w:i/>
          <w:sz w:val="24"/>
          <w:szCs w:val="24"/>
        </w:rPr>
        <w:t xml:space="preserve"> </w:t>
      </w:r>
      <w:r>
        <w:rPr>
          <w:rFonts w:ascii="Times New Roman" w:hAnsi="Times New Roman"/>
          <w:i/>
          <w:sz w:val="24"/>
          <w:szCs w:val="24"/>
          <w:lang w:val="en-US"/>
        </w:rPr>
        <w:t>calceolus</w:t>
      </w:r>
      <w:r>
        <w:rPr>
          <w:rFonts w:ascii="Times New Roman" w:hAnsi="Times New Roman"/>
          <w:i/>
          <w:sz w:val="24"/>
          <w:szCs w:val="24"/>
        </w:rPr>
        <w:t>)</w:t>
      </w:r>
      <w:r>
        <w:rPr>
          <w:rFonts w:ascii="Times New Roman" w:hAnsi="Times New Roman"/>
          <w:sz w:val="24"/>
          <w:szCs w:val="24"/>
        </w:rPr>
        <w:t xml:space="preserve">, башмачок крапчатый </w:t>
      </w:r>
      <w:r>
        <w:rPr>
          <w:rFonts w:ascii="Times New Roman" w:hAnsi="Times New Roman"/>
          <w:i/>
          <w:sz w:val="24"/>
          <w:szCs w:val="24"/>
        </w:rPr>
        <w:t>(</w:t>
      </w:r>
      <w:r>
        <w:rPr>
          <w:rFonts w:ascii="Times New Roman" w:hAnsi="Times New Roman"/>
          <w:i/>
          <w:sz w:val="24"/>
          <w:szCs w:val="24"/>
          <w:lang w:val="en-US"/>
        </w:rPr>
        <w:t>Cypripedium</w:t>
      </w:r>
      <w:r w:rsidRPr="00A652C7">
        <w:rPr>
          <w:rFonts w:ascii="Times New Roman" w:hAnsi="Times New Roman"/>
          <w:i/>
          <w:sz w:val="24"/>
          <w:szCs w:val="24"/>
        </w:rPr>
        <w:t xml:space="preserve"> </w:t>
      </w:r>
      <w:r>
        <w:rPr>
          <w:rFonts w:ascii="Times New Roman" w:hAnsi="Times New Roman"/>
          <w:i/>
          <w:sz w:val="24"/>
          <w:szCs w:val="24"/>
          <w:lang w:val="en-US"/>
        </w:rPr>
        <w:t>gutattum</w:t>
      </w:r>
      <w:r>
        <w:rPr>
          <w:rFonts w:ascii="Times New Roman" w:hAnsi="Times New Roman"/>
          <w:i/>
          <w:sz w:val="24"/>
          <w:szCs w:val="24"/>
        </w:rPr>
        <w:t>)</w:t>
      </w:r>
      <w:r>
        <w:rPr>
          <w:rFonts w:ascii="Times New Roman" w:hAnsi="Times New Roman"/>
          <w:sz w:val="24"/>
          <w:szCs w:val="24"/>
        </w:rPr>
        <w:t>, надбородник безлистный (</w:t>
      </w:r>
      <w:r>
        <w:rPr>
          <w:rFonts w:ascii="Times New Roman" w:hAnsi="Times New Roman"/>
          <w:i/>
          <w:sz w:val="24"/>
          <w:szCs w:val="24"/>
          <w:lang w:val="en-US"/>
        </w:rPr>
        <w:t>Epipogium</w:t>
      </w:r>
      <w:r w:rsidRPr="00A652C7">
        <w:rPr>
          <w:rFonts w:ascii="Times New Roman" w:hAnsi="Times New Roman"/>
          <w:i/>
          <w:sz w:val="24"/>
          <w:szCs w:val="24"/>
        </w:rPr>
        <w:t xml:space="preserve"> </w:t>
      </w:r>
      <w:r>
        <w:rPr>
          <w:rFonts w:ascii="Times New Roman" w:hAnsi="Times New Roman"/>
          <w:i/>
          <w:sz w:val="24"/>
          <w:szCs w:val="24"/>
          <w:lang w:val="en-US"/>
        </w:rPr>
        <w:t>aphyllum</w:t>
      </w:r>
      <w:r>
        <w:rPr>
          <w:rFonts w:ascii="Times New Roman" w:hAnsi="Times New Roman"/>
          <w:i/>
          <w:sz w:val="24"/>
          <w:szCs w:val="24"/>
        </w:rPr>
        <w:t>)</w:t>
      </w:r>
      <w:r>
        <w:rPr>
          <w:rFonts w:ascii="Times New Roman" w:hAnsi="Times New Roman"/>
          <w:sz w:val="24"/>
          <w:szCs w:val="24"/>
        </w:rPr>
        <w:t xml:space="preserve">. </w:t>
      </w:r>
      <w:r>
        <w:rPr>
          <w:rFonts w:ascii="Times New Roman" w:hAnsi="Times New Roman"/>
          <w:color w:val="000000"/>
          <w:sz w:val="24"/>
          <w:szCs w:val="24"/>
        </w:rPr>
        <w:t>Из бобовых: люпинник пятилистный (</w:t>
      </w:r>
      <w:r>
        <w:rPr>
          <w:rFonts w:ascii="Times New Roman" w:hAnsi="Times New Roman"/>
          <w:i/>
          <w:sz w:val="24"/>
          <w:szCs w:val="24"/>
          <w:lang w:val="en-US"/>
        </w:rPr>
        <w:t>Lupinaster</w:t>
      </w:r>
      <w:r w:rsidRPr="00A652C7">
        <w:rPr>
          <w:rFonts w:ascii="Times New Roman" w:hAnsi="Times New Roman"/>
          <w:i/>
          <w:sz w:val="24"/>
          <w:szCs w:val="24"/>
        </w:rPr>
        <w:t xml:space="preserve"> </w:t>
      </w:r>
      <w:r>
        <w:rPr>
          <w:rFonts w:ascii="Times New Roman" w:hAnsi="Times New Roman"/>
          <w:i/>
          <w:sz w:val="24"/>
          <w:szCs w:val="24"/>
          <w:lang w:val="en-US"/>
        </w:rPr>
        <w:t>pentaphyllus</w:t>
      </w:r>
      <w:r>
        <w:rPr>
          <w:rFonts w:ascii="Times New Roman" w:hAnsi="Times New Roman"/>
          <w:i/>
          <w:sz w:val="24"/>
          <w:szCs w:val="24"/>
        </w:rPr>
        <w:t xml:space="preserve">), </w:t>
      </w:r>
      <w:r>
        <w:rPr>
          <w:rFonts w:ascii="Times New Roman" w:hAnsi="Times New Roman"/>
          <w:sz w:val="24"/>
          <w:szCs w:val="24"/>
        </w:rPr>
        <w:t xml:space="preserve">горошек мышиный </w:t>
      </w:r>
      <w:r>
        <w:rPr>
          <w:rFonts w:ascii="Times New Roman" w:hAnsi="Times New Roman"/>
          <w:i/>
          <w:sz w:val="24"/>
          <w:szCs w:val="24"/>
        </w:rPr>
        <w:t>(</w:t>
      </w:r>
      <w:r>
        <w:rPr>
          <w:rFonts w:ascii="Times New Roman" w:hAnsi="Times New Roman"/>
          <w:i/>
          <w:sz w:val="24"/>
          <w:szCs w:val="24"/>
          <w:lang w:val="en-US"/>
        </w:rPr>
        <w:t>Vicia</w:t>
      </w:r>
      <w:r w:rsidRPr="00A652C7">
        <w:rPr>
          <w:rFonts w:ascii="Times New Roman" w:hAnsi="Times New Roman"/>
          <w:i/>
          <w:sz w:val="24"/>
          <w:szCs w:val="24"/>
        </w:rPr>
        <w:t xml:space="preserve"> </w:t>
      </w:r>
      <w:r>
        <w:rPr>
          <w:rFonts w:ascii="Times New Roman" w:hAnsi="Times New Roman"/>
          <w:i/>
          <w:sz w:val="24"/>
          <w:szCs w:val="24"/>
          <w:lang w:val="en-US"/>
        </w:rPr>
        <w:t>cracca</w:t>
      </w:r>
      <w:r>
        <w:rPr>
          <w:rFonts w:ascii="Times New Roman" w:hAnsi="Times New Roman"/>
          <w:i/>
          <w:sz w:val="24"/>
          <w:szCs w:val="24"/>
        </w:rPr>
        <w:t>)</w:t>
      </w:r>
      <w:r>
        <w:rPr>
          <w:rFonts w:ascii="Times New Roman" w:hAnsi="Times New Roman"/>
          <w:sz w:val="24"/>
          <w:szCs w:val="24"/>
        </w:rPr>
        <w:t>. Обильно развит ярус мхов (</w:t>
      </w:r>
      <w:r>
        <w:rPr>
          <w:rFonts w:ascii="Times New Roman" w:hAnsi="Times New Roman"/>
          <w:i/>
          <w:sz w:val="24"/>
          <w:szCs w:val="24"/>
          <w:lang w:val="en-US"/>
        </w:rPr>
        <w:t>Hylocomium</w:t>
      </w:r>
      <w:r w:rsidRPr="00A652C7">
        <w:rPr>
          <w:rFonts w:ascii="Times New Roman" w:hAnsi="Times New Roman"/>
          <w:i/>
          <w:sz w:val="24"/>
          <w:szCs w:val="24"/>
        </w:rPr>
        <w:t xml:space="preserve"> </w:t>
      </w:r>
      <w:r>
        <w:rPr>
          <w:rFonts w:ascii="Times New Roman" w:hAnsi="Times New Roman"/>
          <w:i/>
          <w:sz w:val="24"/>
          <w:szCs w:val="24"/>
          <w:lang w:val="en-US"/>
        </w:rPr>
        <w:t>splendens</w:t>
      </w:r>
      <w:r>
        <w:rPr>
          <w:rFonts w:ascii="Times New Roman" w:hAnsi="Times New Roman"/>
          <w:i/>
          <w:sz w:val="24"/>
          <w:szCs w:val="24"/>
        </w:rPr>
        <w:t xml:space="preserve">, </w:t>
      </w:r>
      <w:r>
        <w:rPr>
          <w:rFonts w:ascii="Times New Roman" w:hAnsi="Times New Roman"/>
          <w:i/>
          <w:sz w:val="24"/>
          <w:szCs w:val="24"/>
          <w:lang w:val="en-US"/>
        </w:rPr>
        <w:t>Pleurozium</w:t>
      </w:r>
      <w:r w:rsidRPr="00A652C7">
        <w:rPr>
          <w:rFonts w:ascii="Times New Roman" w:hAnsi="Times New Roman"/>
          <w:i/>
          <w:sz w:val="24"/>
          <w:szCs w:val="24"/>
        </w:rPr>
        <w:t xml:space="preserve"> </w:t>
      </w:r>
      <w:r>
        <w:rPr>
          <w:rFonts w:ascii="Times New Roman" w:hAnsi="Times New Roman"/>
          <w:i/>
          <w:sz w:val="24"/>
          <w:szCs w:val="24"/>
          <w:lang w:val="en-US"/>
        </w:rPr>
        <w:t>schreberi</w:t>
      </w:r>
      <w:r>
        <w:rPr>
          <w:rFonts w:ascii="Times New Roman" w:hAnsi="Times New Roman"/>
          <w:i/>
          <w:sz w:val="24"/>
          <w:szCs w:val="24"/>
        </w:rPr>
        <w:t xml:space="preserve">, </w:t>
      </w:r>
      <w:r>
        <w:rPr>
          <w:rFonts w:ascii="Times New Roman" w:hAnsi="Times New Roman"/>
          <w:i/>
          <w:sz w:val="24"/>
          <w:szCs w:val="24"/>
          <w:lang w:val="en-US"/>
        </w:rPr>
        <w:t>Ptilium</w:t>
      </w:r>
      <w:r w:rsidRPr="00A652C7">
        <w:rPr>
          <w:rFonts w:ascii="Times New Roman" w:hAnsi="Times New Roman"/>
          <w:i/>
          <w:sz w:val="24"/>
          <w:szCs w:val="24"/>
        </w:rPr>
        <w:t xml:space="preserve"> </w:t>
      </w:r>
      <w:r>
        <w:rPr>
          <w:rFonts w:ascii="Times New Roman" w:hAnsi="Times New Roman"/>
          <w:i/>
          <w:sz w:val="24"/>
          <w:szCs w:val="24"/>
          <w:lang w:val="en-US"/>
        </w:rPr>
        <w:t>crista</w:t>
      </w:r>
      <w:r>
        <w:rPr>
          <w:rFonts w:ascii="Times New Roman" w:hAnsi="Times New Roman"/>
          <w:i/>
          <w:sz w:val="24"/>
          <w:szCs w:val="24"/>
        </w:rPr>
        <w:t>-</w:t>
      </w:r>
      <w:r>
        <w:rPr>
          <w:rFonts w:ascii="Times New Roman" w:hAnsi="Times New Roman"/>
          <w:i/>
          <w:sz w:val="24"/>
          <w:szCs w:val="24"/>
          <w:lang w:val="en-US"/>
        </w:rPr>
        <w:t>castrensis</w:t>
      </w:r>
      <w:r>
        <w:rPr>
          <w:rFonts w:ascii="Times New Roman" w:hAnsi="Times New Roman"/>
          <w:i/>
          <w:sz w:val="24"/>
          <w:szCs w:val="24"/>
        </w:rPr>
        <w:t xml:space="preserve">, </w:t>
      </w:r>
      <w:r>
        <w:rPr>
          <w:rFonts w:ascii="Times New Roman" w:hAnsi="Times New Roman"/>
          <w:i/>
          <w:sz w:val="24"/>
          <w:szCs w:val="24"/>
          <w:lang w:val="en-US"/>
        </w:rPr>
        <w:t>Rhytidiadelphus</w:t>
      </w:r>
      <w:r w:rsidRPr="00A652C7">
        <w:rPr>
          <w:rFonts w:ascii="Times New Roman" w:hAnsi="Times New Roman"/>
          <w:i/>
          <w:sz w:val="24"/>
          <w:szCs w:val="24"/>
        </w:rPr>
        <w:t xml:space="preserve"> </w:t>
      </w:r>
      <w:r>
        <w:rPr>
          <w:rFonts w:ascii="Times New Roman" w:hAnsi="Times New Roman"/>
          <w:i/>
          <w:sz w:val="24"/>
          <w:szCs w:val="24"/>
          <w:lang w:val="en-US"/>
        </w:rPr>
        <w:t>triquetrus</w:t>
      </w:r>
      <w:r>
        <w:rPr>
          <w:rFonts w:ascii="Times New Roman" w:hAnsi="Times New Roman"/>
          <w:i/>
          <w:sz w:val="24"/>
          <w:szCs w:val="24"/>
        </w:rPr>
        <w:t xml:space="preserve">, </w:t>
      </w:r>
      <w:r>
        <w:rPr>
          <w:rFonts w:ascii="Times New Roman" w:hAnsi="Times New Roman"/>
          <w:i/>
          <w:sz w:val="24"/>
          <w:szCs w:val="24"/>
          <w:lang w:val="en-US"/>
        </w:rPr>
        <w:t>Dicranum</w:t>
      </w:r>
      <w:r w:rsidRPr="00A652C7">
        <w:rPr>
          <w:rFonts w:ascii="Times New Roman" w:hAnsi="Times New Roman"/>
          <w:i/>
          <w:sz w:val="24"/>
          <w:szCs w:val="24"/>
        </w:rPr>
        <w:t xml:space="preserve"> </w:t>
      </w:r>
      <w:r>
        <w:rPr>
          <w:rFonts w:ascii="Times New Roman" w:hAnsi="Times New Roman"/>
          <w:sz w:val="24"/>
          <w:szCs w:val="24"/>
        </w:rPr>
        <w:t>и др.), проективное покрытие которых достигает 80-90 %. Отмечены редкие старые деревья лиственницы сибирской (</w:t>
      </w:r>
      <w:r>
        <w:rPr>
          <w:rFonts w:ascii="Times New Roman" w:hAnsi="Times New Roman"/>
          <w:i/>
          <w:sz w:val="24"/>
          <w:szCs w:val="24"/>
          <w:lang w:val="en-US"/>
        </w:rPr>
        <w:t>Larix</w:t>
      </w:r>
      <w:r w:rsidRPr="00A652C7">
        <w:rPr>
          <w:rFonts w:ascii="Times New Roman" w:hAnsi="Times New Roman"/>
          <w:i/>
          <w:sz w:val="24"/>
          <w:szCs w:val="24"/>
        </w:rPr>
        <w:t xml:space="preserve"> </w:t>
      </w:r>
      <w:r>
        <w:rPr>
          <w:rFonts w:ascii="Times New Roman" w:hAnsi="Times New Roman"/>
          <w:i/>
          <w:sz w:val="24"/>
          <w:szCs w:val="24"/>
          <w:lang w:val="en-US"/>
        </w:rPr>
        <w:t>sibirica</w:t>
      </w:r>
      <w:r>
        <w:rPr>
          <w:rFonts w:ascii="Times New Roman" w:hAnsi="Times New Roman"/>
          <w:i/>
          <w:sz w:val="24"/>
          <w:szCs w:val="24"/>
        </w:rPr>
        <w:t>)</w:t>
      </w:r>
      <w:r>
        <w:rPr>
          <w:rFonts w:ascii="Times New Roman" w:hAnsi="Times New Roman"/>
          <w:sz w:val="24"/>
          <w:szCs w:val="24"/>
        </w:rPr>
        <w:t xml:space="preserve">, перенесшие пожары. </w:t>
      </w:r>
      <w:r>
        <w:rPr>
          <w:rFonts w:ascii="Times New Roman" w:hAnsi="Times New Roman"/>
          <w:color w:val="000000"/>
          <w:sz w:val="24"/>
          <w:szCs w:val="24"/>
        </w:rPr>
        <w:t xml:space="preserve">Основные виды лишайников: </w:t>
      </w:r>
      <w:r>
        <w:rPr>
          <w:rFonts w:ascii="Times New Roman" w:hAnsi="Times New Roman"/>
          <w:i/>
          <w:color w:val="000000"/>
          <w:sz w:val="24"/>
          <w:szCs w:val="24"/>
        </w:rPr>
        <w:t>Alectoria sarmentosa, Arthomia didyma, Bryora fremantii, Cladonia coniocraea, C. chlorophaea</w:t>
      </w:r>
      <w:r>
        <w:rPr>
          <w:rFonts w:ascii="Times New Roman" w:hAnsi="Times New Roman"/>
          <w:color w:val="000000"/>
          <w:sz w:val="24"/>
          <w:szCs w:val="24"/>
        </w:rPr>
        <w:t xml:space="preserve"> и др.</w:t>
      </w:r>
    </w:p>
    <w:p w:rsidR="009D185B" w:rsidRDefault="009D185B" w:rsidP="00B826FB">
      <w:pPr>
        <w:spacing w:after="0" w:line="240" w:lineRule="auto"/>
        <w:ind w:firstLine="550"/>
        <w:jc w:val="both"/>
        <w:rPr>
          <w:rFonts w:ascii="Times New Roman" w:hAnsi="Times New Roman"/>
          <w:color w:val="000000"/>
          <w:sz w:val="24"/>
          <w:szCs w:val="24"/>
        </w:rPr>
      </w:pPr>
    </w:p>
    <w:p w:rsidR="00A652C7" w:rsidRDefault="00A652C7" w:rsidP="00B826FB">
      <w:pPr>
        <w:spacing w:after="0" w:line="240" w:lineRule="auto"/>
        <w:ind w:firstLine="550"/>
        <w:jc w:val="both"/>
        <w:rPr>
          <w:rFonts w:ascii="Times New Roman" w:hAnsi="Times New Roman"/>
          <w:sz w:val="24"/>
          <w:szCs w:val="24"/>
        </w:rPr>
      </w:pPr>
      <w:r>
        <w:rPr>
          <w:rFonts w:ascii="Times New Roman" w:hAnsi="Times New Roman"/>
          <w:color w:val="000000"/>
          <w:sz w:val="24"/>
          <w:szCs w:val="24"/>
          <w:u w:val="single"/>
        </w:rPr>
        <w:t>Сосняки</w:t>
      </w:r>
      <w:r>
        <w:rPr>
          <w:rFonts w:ascii="Times New Roman" w:hAnsi="Times New Roman"/>
          <w:i/>
          <w:color w:val="000000"/>
          <w:sz w:val="24"/>
          <w:szCs w:val="24"/>
        </w:rPr>
        <w:t xml:space="preserve"> </w:t>
      </w:r>
      <w:r>
        <w:rPr>
          <w:rFonts w:ascii="Times New Roman" w:hAnsi="Times New Roman"/>
          <w:sz w:val="24"/>
          <w:szCs w:val="24"/>
        </w:rPr>
        <w:t>бруснично-зеленомошные, чернично-бруснично-лишайниковые</w:t>
      </w:r>
      <w:r>
        <w:rPr>
          <w:rFonts w:ascii="Times New Roman" w:hAnsi="Times New Roman"/>
          <w:color w:val="000000"/>
          <w:sz w:val="24"/>
          <w:szCs w:val="24"/>
        </w:rPr>
        <w:t xml:space="preserve"> </w:t>
      </w:r>
      <w:r>
        <w:rPr>
          <w:rFonts w:ascii="Times New Roman" w:hAnsi="Times New Roman"/>
          <w:sz w:val="24"/>
          <w:szCs w:val="24"/>
        </w:rPr>
        <w:t xml:space="preserve">трехъярусного строения с сомкнутостью крон 40–60 %, соответствующие </w:t>
      </w:r>
      <w:r>
        <w:rPr>
          <w:rFonts w:ascii="Times New Roman" w:hAnsi="Times New Roman"/>
          <w:sz w:val="24"/>
          <w:szCs w:val="24"/>
          <w:lang w:val="en-US"/>
        </w:rPr>
        <w:t>III</w:t>
      </w:r>
      <w:r>
        <w:rPr>
          <w:rFonts w:ascii="Times New Roman" w:hAnsi="Times New Roman"/>
          <w:sz w:val="24"/>
          <w:szCs w:val="24"/>
        </w:rPr>
        <w:t xml:space="preserve"> классу бонитета, занимают небольшие площади на супесчаных почвах ближе к пойме реки. </w:t>
      </w:r>
      <w:r w:rsidR="00943873">
        <w:rPr>
          <w:rFonts w:ascii="Times New Roman" w:hAnsi="Times New Roman"/>
          <w:sz w:val="24"/>
          <w:szCs w:val="24"/>
        </w:rPr>
        <w:t xml:space="preserve">Формула леса 7С2Б1Л. </w:t>
      </w:r>
      <w:r>
        <w:rPr>
          <w:rFonts w:ascii="Times New Roman" w:hAnsi="Times New Roman"/>
          <w:sz w:val="24"/>
          <w:szCs w:val="24"/>
        </w:rPr>
        <w:t xml:space="preserve">Первый ярус сложен </w:t>
      </w:r>
      <w:r>
        <w:rPr>
          <w:rFonts w:ascii="Times New Roman" w:hAnsi="Times New Roman"/>
          <w:i/>
          <w:sz w:val="24"/>
          <w:szCs w:val="24"/>
          <w:lang w:val="en-US"/>
        </w:rPr>
        <w:t>Pinus</w:t>
      </w:r>
      <w:r w:rsidRPr="00A652C7">
        <w:rPr>
          <w:rFonts w:ascii="Times New Roman" w:hAnsi="Times New Roman"/>
          <w:i/>
          <w:sz w:val="24"/>
          <w:szCs w:val="24"/>
        </w:rPr>
        <w:t xml:space="preserve"> </w:t>
      </w:r>
      <w:r>
        <w:rPr>
          <w:rFonts w:ascii="Times New Roman" w:hAnsi="Times New Roman"/>
          <w:i/>
          <w:sz w:val="24"/>
          <w:szCs w:val="24"/>
          <w:lang w:val="en-US"/>
        </w:rPr>
        <w:t>sylvestris</w:t>
      </w:r>
      <w:r w:rsidRPr="00277B38">
        <w:rPr>
          <w:rFonts w:ascii="Times New Roman" w:hAnsi="Times New Roman"/>
          <w:sz w:val="24"/>
          <w:szCs w:val="24"/>
        </w:rPr>
        <w:t xml:space="preserve">, </w:t>
      </w:r>
      <w:r w:rsidR="00277B38" w:rsidRPr="00277B38">
        <w:rPr>
          <w:rFonts w:ascii="Times New Roman" w:hAnsi="Times New Roman"/>
          <w:sz w:val="24"/>
          <w:szCs w:val="24"/>
        </w:rPr>
        <w:t>в</w:t>
      </w:r>
      <w:r>
        <w:rPr>
          <w:rFonts w:ascii="Times New Roman" w:hAnsi="Times New Roman"/>
          <w:sz w:val="24"/>
          <w:szCs w:val="24"/>
        </w:rPr>
        <w:t>торой ярус представлен</w:t>
      </w:r>
      <w:r>
        <w:rPr>
          <w:rFonts w:ascii="Times New Roman" w:hAnsi="Times New Roman"/>
          <w:i/>
          <w:sz w:val="24"/>
          <w:szCs w:val="24"/>
        </w:rPr>
        <w:t xml:space="preserve"> </w:t>
      </w:r>
      <w:r>
        <w:rPr>
          <w:rFonts w:ascii="Times New Roman" w:hAnsi="Times New Roman"/>
          <w:i/>
          <w:sz w:val="24"/>
          <w:szCs w:val="24"/>
          <w:lang w:val="en-US"/>
        </w:rPr>
        <w:t>Larix</w:t>
      </w:r>
      <w:r w:rsidRPr="00A652C7">
        <w:rPr>
          <w:rFonts w:ascii="Times New Roman" w:hAnsi="Times New Roman"/>
          <w:i/>
          <w:sz w:val="24"/>
          <w:szCs w:val="24"/>
        </w:rPr>
        <w:t xml:space="preserve"> </w:t>
      </w:r>
      <w:r>
        <w:rPr>
          <w:rFonts w:ascii="Times New Roman" w:hAnsi="Times New Roman"/>
          <w:i/>
          <w:sz w:val="24"/>
          <w:szCs w:val="24"/>
          <w:lang w:val="en-US"/>
        </w:rPr>
        <w:t>sibirica</w:t>
      </w:r>
      <w:r w:rsidR="00943873">
        <w:rPr>
          <w:rFonts w:ascii="Times New Roman" w:hAnsi="Times New Roman"/>
          <w:i/>
          <w:sz w:val="24"/>
          <w:szCs w:val="24"/>
        </w:rPr>
        <w:t>.</w:t>
      </w:r>
      <w:r>
        <w:rPr>
          <w:rFonts w:ascii="Times New Roman" w:hAnsi="Times New Roman"/>
          <w:sz w:val="24"/>
          <w:szCs w:val="24"/>
        </w:rPr>
        <w:t xml:space="preserve"> Третий ярус </w:t>
      </w:r>
      <w:r w:rsidR="00943873">
        <w:rPr>
          <w:rFonts w:ascii="Times New Roman" w:hAnsi="Times New Roman"/>
          <w:sz w:val="24"/>
          <w:szCs w:val="24"/>
        </w:rPr>
        <w:t>образует</w:t>
      </w:r>
      <w:r>
        <w:rPr>
          <w:rFonts w:ascii="Times New Roman" w:hAnsi="Times New Roman"/>
          <w:sz w:val="24"/>
          <w:szCs w:val="24"/>
        </w:rPr>
        <w:t xml:space="preserve"> </w:t>
      </w:r>
      <w:r>
        <w:rPr>
          <w:rFonts w:ascii="Times New Roman" w:hAnsi="Times New Roman"/>
          <w:i/>
          <w:sz w:val="24"/>
          <w:szCs w:val="24"/>
          <w:lang w:val="en-US"/>
        </w:rPr>
        <w:t>Betula</w:t>
      </w:r>
      <w:r w:rsidRPr="00A652C7">
        <w:rPr>
          <w:rFonts w:ascii="Times New Roman" w:hAnsi="Times New Roman"/>
          <w:i/>
          <w:sz w:val="24"/>
          <w:szCs w:val="24"/>
        </w:rPr>
        <w:t xml:space="preserve"> </w:t>
      </w:r>
      <w:r>
        <w:rPr>
          <w:rFonts w:ascii="Times New Roman" w:hAnsi="Times New Roman"/>
          <w:i/>
          <w:sz w:val="24"/>
          <w:szCs w:val="24"/>
          <w:lang w:val="en-US"/>
        </w:rPr>
        <w:t>pendula</w:t>
      </w:r>
      <w:r w:rsidR="00943873">
        <w:rPr>
          <w:rFonts w:ascii="Times New Roman" w:hAnsi="Times New Roman"/>
          <w:sz w:val="24"/>
          <w:szCs w:val="24"/>
        </w:rPr>
        <w:t>.</w:t>
      </w:r>
      <w:r>
        <w:rPr>
          <w:rFonts w:ascii="Times New Roman" w:hAnsi="Times New Roman"/>
          <w:sz w:val="24"/>
          <w:szCs w:val="24"/>
        </w:rPr>
        <w:t xml:space="preserve"> В сухих борах распространены лишайники, хвощи, чернично-брусничные группировки и разнотравье. Из лишайников широко распространены </w:t>
      </w:r>
      <w:r>
        <w:rPr>
          <w:rFonts w:ascii="Times New Roman" w:hAnsi="Times New Roman"/>
          <w:i/>
          <w:sz w:val="24"/>
          <w:szCs w:val="24"/>
          <w:lang w:val="en-US"/>
        </w:rPr>
        <w:t>Cladonia</w:t>
      </w:r>
      <w:r w:rsidRPr="00A652C7">
        <w:rPr>
          <w:rFonts w:ascii="Times New Roman" w:hAnsi="Times New Roman"/>
          <w:i/>
          <w:sz w:val="24"/>
          <w:szCs w:val="24"/>
        </w:rPr>
        <w:t xml:space="preserve"> </w:t>
      </w:r>
      <w:r>
        <w:rPr>
          <w:rFonts w:ascii="Times New Roman" w:hAnsi="Times New Roman"/>
          <w:i/>
          <w:sz w:val="24"/>
          <w:szCs w:val="24"/>
          <w:lang w:val="en-US"/>
        </w:rPr>
        <w:t>rangiferina</w:t>
      </w:r>
      <w:r>
        <w:rPr>
          <w:rFonts w:ascii="Times New Roman" w:hAnsi="Times New Roman"/>
          <w:i/>
          <w:sz w:val="24"/>
          <w:szCs w:val="24"/>
        </w:rPr>
        <w:t xml:space="preserve">, </w:t>
      </w:r>
      <w:r>
        <w:rPr>
          <w:rFonts w:ascii="Times New Roman" w:hAnsi="Times New Roman"/>
          <w:i/>
          <w:sz w:val="24"/>
          <w:szCs w:val="24"/>
          <w:lang w:val="en-US"/>
        </w:rPr>
        <w:t>C</w:t>
      </w:r>
      <w:r>
        <w:rPr>
          <w:rFonts w:ascii="Times New Roman" w:hAnsi="Times New Roman"/>
          <w:i/>
          <w:sz w:val="24"/>
          <w:szCs w:val="24"/>
        </w:rPr>
        <w:t xml:space="preserve">. </w:t>
      </w:r>
      <w:r>
        <w:rPr>
          <w:rFonts w:ascii="Times New Roman" w:hAnsi="Times New Roman"/>
          <w:i/>
          <w:sz w:val="24"/>
          <w:szCs w:val="24"/>
          <w:lang w:val="en-US"/>
        </w:rPr>
        <w:t>fimbriata</w:t>
      </w:r>
      <w:r>
        <w:rPr>
          <w:rFonts w:ascii="Times New Roman" w:hAnsi="Times New Roman"/>
          <w:i/>
          <w:sz w:val="24"/>
          <w:szCs w:val="24"/>
        </w:rPr>
        <w:t xml:space="preserve">, </w:t>
      </w:r>
      <w:r>
        <w:rPr>
          <w:rFonts w:ascii="Times New Roman" w:hAnsi="Times New Roman"/>
          <w:i/>
          <w:sz w:val="24"/>
          <w:szCs w:val="24"/>
          <w:lang w:val="en-US"/>
        </w:rPr>
        <w:t>C</w:t>
      </w:r>
      <w:r>
        <w:rPr>
          <w:rFonts w:ascii="Times New Roman" w:hAnsi="Times New Roman"/>
          <w:i/>
          <w:sz w:val="24"/>
          <w:szCs w:val="24"/>
        </w:rPr>
        <w:t xml:space="preserve">. </w:t>
      </w:r>
      <w:r>
        <w:rPr>
          <w:rFonts w:ascii="Times New Roman" w:hAnsi="Times New Roman"/>
          <w:i/>
          <w:sz w:val="24"/>
          <w:szCs w:val="24"/>
          <w:lang w:val="en-US"/>
        </w:rPr>
        <w:t>macroceras</w:t>
      </w:r>
      <w:r>
        <w:rPr>
          <w:rFonts w:ascii="Times New Roman" w:hAnsi="Times New Roman"/>
          <w:i/>
          <w:sz w:val="24"/>
          <w:szCs w:val="24"/>
        </w:rPr>
        <w:t xml:space="preserve">, </w:t>
      </w:r>
      <w:r>
        <w:rPr>
          <w:rFonts w:ascii="Times New Roman" w:hAnsi="Times New Roman"/>
          <w:i/>
          <w:sz w:val="24"/>
          <w:szCs w:val="24"/>
          <w:lang w:val="en-US"/>
        </w:rPr>
        <w:t>Lobaria</w:t>
      </w:r>
      <w:r w:rsidRPr="00A652C7">
        <w:rPr>
          <w:rFonts w:ascii="Times New Roman" w:hAnsi="Times New Roman"/>
          <w:i/>
          <w:sz w:val="24"/>
          <w:szCs w:val="24"/>
        </w:rPr>
        <w:t xml:space="preserve"> </w:t>
      </w:r>
      <w:r>
        <w:rPr>
          <w:rFonts w:ascii="Times New Roman" w:hAnsi="Times New Roman"/>
          <w:i/>
          <w:sz w:val="24"/>
          <w:szCs w:val="24"/>
          <w:lang w:val="en-US"/>
        </w:rPr>
        <w:t>pulmonaria</w:t>
      </w:r>
      <w:r>
        <w:rPr>
          <w:rFonts w:ascii="Times New Roman" w:hAnsi="Times New Roman"/>
          <w:i/>
          <w:sz w:val="24"/>
          <w:szCs w:val="24"/>
        </w:rPr>
        <w:t xml:space="preserve">, </w:t>
      </w:r>
      <w:r>
        <w:rPr>
          <w:rFonts w:ascii="Times New Roman" w:hAnsi="Times New Roman"/>
          <w:i/>
          <w:sz w:val="24"/>
          <w:szCs w:val="24"/>
          <w:lang w:val="en-US"/>
        </w:rPr>
        <w:t>Tuckneraria</w:t>
      </w:r>
      <w:r w:rsidRPr="00A652C7">
        <w:rPr>
          <w:rFonts w:ascii="Times New Roman" w:hAnsi="Times New Roman"/>
          <w:i/>
          <w:sz w:val="24"/>
          <w:szCs w:val="24"/>
        </w:rPr>
        <w:t xml:space="preserve"> </w:t>
      </w:r>
      <w:r>
        <w:rPr>
          <w:rFonts w:ascii="Times New Roman" w:hAnsi="Times New Roman"/>
          <w:i/>
          <w:sz w:val="24"/>
          <w:szCs w:val="24"/>
          <w:lang w:val="en-US"/>
        </w:rPr>
        <w:t>laurer</w:t>
      </w:r>
      <w:r>
        <w:rPr>
          <w:rFonts w:ascii="Times New Roman" w:hAnsi="Times New Roman"/>
          <w:i/>
          <w:sz w:val="24"/>
          <w:szCs w:val="24"/>
        </w:rPr>
        <w:t xml:space="preserve">  </w:t>
      </w:r>
      <w:r w:rsidR="006B440E">
        <w:rPr>
          <w:rFonts w:ascii="Times New Roman" w:hAnsi="Times New Roman"/>
          <w:sz w:val="24"/>
          <w:szCs w:val="24"/>
        </w:rPr>
        <w:t>и др.</w:t>
      </w:r>
    </w:p>
    <w:p w:rsidR="006B440E" w:rsidRPr="009D185B" w:rsidRDefault="006B440E" w:rsidP="00B826FB">
      <w:pPr>
        <w:spacing w:after="0" w:line="240" w:lineRule="auto"/>
        <w:ind w:firstLine="550"/>
        <w:jc w:val="both"/>
        <w:rPr>
          <w:rFonts w:ascii="Times New Roman" w:hAnsi="Times New Roman"/>
          <w:sz w:val="24"/>
          <w:szCs w:val="24"/>
        </w:rPr>
      </w:pPr>
    </w:p>
    <w:p w:rsidR="00994BC5" w:rsidRDefault="00A652C7" w:rsidP="00B826FB">
      <w:pPr>
        <w:spacing w:after="0" w:line="240" w:lineRule="auto"/>
        <w:ind w:firstLine="550"/>
        <w:jc w:val="both"/>
        <w:rPr>
          <w:rFonts w:ascii="Times New Roman" w:hAnsi="Times New Roman"/>
          <w:sz w:val="24"/>
          <w:szCs w:val="24"/>
        </w:rPr>
      </w:pPr>
      <w:r w:rsidRPr="002A5567">
        <w:rPr>
          <w:rFonts w:ascii="Times New Roman" w:hAnsi="Times New Roman"/>
          <w:sz w:val="24"/>
          <w:szCs w:val="24"/>
          <w:u w:val="single"/>
        </w:rPr>
        <w:t>Луговая растительность</w:t>
      </w:r>
      <w:r>
        <w:rPr>
          <w:rFonts w:ascii="Times New Roman" w:hAnsi="Times New Roman"/>
          <w:sz w:val="24"/>
          <w:szCs w:val="24"/>
        </w:rPr>
        <w:t xml:space="preserve"> не имеет широкого распространения и занимает </w:t>
      </w:r>
      <w:r w:rsidR="006B440E">
        <w:rPr>
          <w:rFonts w:ascii="Times New Roman" w:hAnsi="Times New Roman"/>
          <w:sz w:val="24"/>
          <w:szCs w:val="24"/>
        </w:rPr>
        <w:t xml:space="preserve">около </w:t>
      </w:r>
      <w:r>
        <w:rPr>
          <w:rFonts w:ascii="Times New Roman" w:hAnsi="Times New Roman"/>
          <w:sz w:val="24"/>
          <w:szCs w:val="24"/>
        </w:rPr>
        <w:t>2 % о</w:t>
      </w:r>
      <w:r w:rsidR="006B440E">
        <w:rPr>
          <w:rFonts w:ascii="Times New Roman" w:hAnsi="Times New Roman"/>
          <w:sz w:val="24"/>
          <w:szCs w:val="24"/>
        </w:rPr>
        <w:t xml:space="preserve">бследованной </w:t>
      </w:r>
      <w:r>
        <w:rPr>
          <w:rFonts w:ascii="Times New Roman" w:hAnsi="Times New Roman"/>
          <w:sz w:val="24"/>
          <w:szCs w:val="24"/>
        </w:rPr>
        <w:t>площади. Луговые системы смешанные. В основном встречаются ассоциации осоковых и злаково-разнотравных лугов речных долинных участков с сообществами кустарниковых ивняков. В травян</w:t>
      </w:r>
      <w:r w:rsidR="00B72FCA">
        <w:rPr>
          <w:rFonts w:ascii="Times New Roman" w:hAnsi="Times New Roman"/>
          <w:sz w:val="24"/>
          <w:szCs w:val="24"/>
        </w:rPr>
        <w:t>ом</w:t>
      </w:r>
      <w:r>
        <w:rPr>
          <w:rFonts w:ascii="Times New Roman" w:hAnsi="Times New Roman"/>
          <w:sz w:val="24"/>
          <w:szCs w:val="24"/>
        </w:rPr>
        <w:t xml:space="preserve"> ярусе луговых участков доминируют черника и брусника (</w:t>
      </w:r>
      <w:r>
        <w:rPr>
          <w:rFonts w:ascii="Times New Roman" w:hAnsi="Times New Roman"/>
          <w:i/>
          <w:sz w:val="24"/>
          <w:szCs w:val="24"/>
          <w:lang w:val="en-US"/>
        </w:rPr>
        <w:t>Vaccinium</w:t>
      </w:r>
      <w:r w:rsidRPr="00A652C7">
        <w:rPr>
          <w:rFonts w:ascii="Times New Roman" w:hAnsi="Times New Roman"/>
          <w:i/>
          <w:sz w:val="24"/>
          <w:szCs w:val="24"/>
        </w:rPr>
        <w:t xml:space="preserve"> </w:t>
      </w:r>
      <w:r>
        <w:rPr>
          <w:rFonts w:ascii="Times New Roman" w:hAnsi="Times New Roman"/>
          <w:i/>
          <w:sz w:val="24"/>
          <w:szCs w:val="24"/>
          <w:lang w:val="en-US"/>
        </w:rPr>
        <w:t>myrtillus</w:t>
      </w:r>
      <w:r>
        <w:rPr>
          <w:rFonts w:ascii="Times New Roman" w:hAnsi="Times New Roman"/>
          <w:i/>
          <w:sz w:val="24"/>
          <w:szCs w:val="24"/>
        </w:rPr>
        <w:t xml:space="preserve">, </w:t>
      </w:r>
      <w:r>
        <w:rPr>
          <w:rFonts w:ascii="Times New Roman" w:hAnsi="Times New Roman"/>
          <w:i/>
          <w:sz w:val="24"/>
          <w:szCs w:val="24"/>
          <w:lang w:val="en-US"/>
        </w:rPr>
        <w:t>V</w:t>
      </w:r>
      <w:r>
        <w:rPr>
          <w:rFonts w:ascii="Times New Roman" w:hAnsi="Times New Roman"/>
          <w:i/>
          <w:sz w:val="24"/>
          <w:szCs w:val="24"/>
        </w:rPr>
        <w:t xml:space="preserve">. </w:t>
      </w:r>
      <w:r>
        <w:rPr>
          <w:rFonts w:ascii="Times New Roman" w:hAnsi="Times New Roman"/>
          <w:i/>
          <w:sz w:val="24"/>
          <w:szCs w:val="24"/>
          <w:lang w:val="en-US"/>
        </w:rPr>
        <w:t>vitis</w:t>
      </w:r>
      <w:r>
        <w:rPr>
          <w:rFonts w:ascii="Times New Roman" w:hAnsi="Times New Roman"/>
          <w:i/>
          <w:sz w:val="24"/>
          <w:szCs w:val="24"/>
        </w:rPr>
        <w:t>-</w:t>
      </w:r>
      <w:r>
        <w:rPr>
          <w:rFonts w:ascii="Times New Roman" w:hAnsi="Times New Roman"/>
          <w:i/>
          <w:sz w:val="24"/>
          <w:szCs w:val="24"/>
          <w:lang w:val="en-US"/>
        </w:rPr>
        <w:t>idaea</w:t>
      </w:r>
      <w:r>
        <w:rPr>
          <w:rFonts w:ascii="Times New Roman" w:hAnsi="Times New Roman"/>
          <w:sz w:val="24"/>
          <w:szCs w:val="24"/>
        </w:rPr>
        <w:t>). Встречаются одноцветка одноцветковая (</w:t>
      </w:r>
      <w:r>
        <w:rPr>
          <w:rFonts w:ascii="Times New Roman" w:hAnsi="Times New Roman"/>
          <w:i/>
          <w:sz w:val="24"/>
          <w:szCs w:val="24"/>
          <w:lang w:val="en-US"/>
        </w:rPr>
        <w:t>Moneses</w:t>
      </w:r>
      <w:r w:rsidRPr="00A652C7">
        <w:rPr>
          <w:rFonts w:ascii="Times New Roman" w:hAnsi="Times New Roman"/>
          <w:i/>
          <w:sz w:val="24"/>
          <w:szCs w:val="24"/>
        </w:rPr>
        <w:t xml:space="preserve"> </w:t>
      </w:r>
      <w:r>
        <w:rPr>
          <w:rFonts w:ascii="Times New Roman" w:hAnsi="Times New Roman"/>
          <w:i/>
          <w:sz w:val="24"/>
          <w:szCs w:val="24"/>
          <w:lang w:val="en-US"/>
        </w:rPr>
        <w:t>uniflora</w:t>
      </w:r>
      <w:r>
        <w:rPr>
          <w:rFonts w:ascii="Times New Roman" w:hAnsi="Times New Roman"/>
          <w:sz w:val="24"/>
          <w:szCs w:val="24"/>
        </w:rPr>
        <w:t>), грушанк</w:t>
      </w:r>
      <w:r w:rsidR="00F054F1">
        <w:rPr>
          <w:rFonts w:ascii="Times New Roman" w:hAnsi="Times New Roman"/>
          <w:sz w:val="24"/>
          <w:szCs w:val="24"/>
        </w:rPr>
        <w:t>и</w:t>
      </w:r>
      <w:r>
        <w:rPr>
          <w:rFonts w:ascii="Times New Roman" w:hAnsi="Times New Roman"/>
          <w:sz w:val="24"/>
          <w:szCs w:val="24"/>
        </w:rPr>
        <w:t xml:space="preserve"> (</w:t>
      </w:r>
      <w:r>
        <w:rPr>
          <w:rFonts w:ascii="Times New Roman" w:hAnsi="Times New Roman"/>
          <w:i/>
          <w:sz w:val="24"/>
          <w:szCs w:val="24"/>
          <w:lang w:val="en-US"/>
        </w:rPr>
        <w:t>Pyrola</w:t>
      </w:r>
      <w:r w:rsidRPr="00A652C7">
        <w:rPr>
          <w:rFonts w:ascii="Times New Roman" w:hAnsi="Times New Roman"/>
          <w:sz w:val="24"/>
          <w:szCs w:val="24"/>
        </w:rPr>
        <w:t xml:space="preserve"> </w:t>
      </w:r>
      <w:r>
        <w:rPr>
          <w:rFonts w:ascii="Times New Roman" w:hAnsi="Times New Roman"/>
          <w:i/>
          <w:sz w:val="24"/>
          <w:szCs w:val="24"/>
          <w:lang w:val="en-US"/>
        </w:rPr>
        <w:t>rotundifolia</w:t>
      </w:r>
      <w:r>
        <w:rPr>
          <w:rFonts w:ascii="Times New Roman" w:hAnsi="Times New Roman"/>
          <w:i/>
          <w:sz w:val="24"/>
          <w:szCs w:val="24"/>
        </w:rPr>
        <w:t xml:space="preserve">, </w:t>
      </w:r>
      <w:r>
        <w:rPr>
          <w:rFonts w:ascii="Times New Roman" w:hAnsi="Times New Roman"/>
          <w:i/>
          <w:sz w:val="24"/>
          <w:szCs w:val="24"/>
          <w:lang w:val="en-US"/>
        </w:rPr>
        <w:t>P</w:t>
      </w:r>
      <w:r>
        <w:rPr>
          <w:rFonts w:ascii="Times New Roman" w:hAnsi="Times New Roman"/>
          <w:i/>
          <w:sz w:val="24"/>
          <w:szCs w:val="24"/>
        </w:rPr>
        <w:t xml:space="preserve">. </w:t>
      </w:r>
      <w:r>
        <w:rPr>
          <w:rFonts w:ascii="Times New Roman" w:hAnsi="Times New Roman"/>
          <w:i/>
          <w:sz w:val="24"/>
          <w:szCs w:val="24"/>
          <w:lang w:val="en-US"/>
        </w:rPr>
        <w:t>asarifolia</w:t>
      </w:r>
      <w:r>
        <w:rPr>
          <w:rFonts w:ascii="Times New Roman" w:hAnsi="Times New Roman"/>
          <w:sz w:val="24"/>
          <w:szCs w:val="24"/>
        </w:rPr>
        <w:t xml:space="preserve">). </w:t>
      </w:r>
      <w:r w:rsidR="00F054F1">
        <w:rPr>
          <w:rFonts w:ascii="Times New Roman" w:hAnsi="Times New Roman"/>
          <w:sz w:val="24"/>
          <w:szCs w:val="24"/>
        </w:rPr>
        <w:t xml:space="preserve">Отмечены </w:t>
      </w:r>
      <w:r>
        <w:rPr>
          <w:rFonts w:ascii="Times New Roman" w:hAnsi="Times New Roman"/>
          <w:sz w:val="24"/>
          <w:szCs w:val="24"/>
        </w:rPr>
        <w:t>сапрофитные и микотрофные орхидные: надбородник безлистный (</w:t>
      </w:r>
      <w:r>
        <w:rPr>
          <w:rFonts w:ascii="Times New Roman" w:hAnsi="Times New Roman"/>
          <w:i/>
          <w:sz w:val="24"/>
          <w:szCs w:val="24"/>
          <w:lang w:val="en-US"/>
        </w:rPr>
        <w:t>Epipogium</w:t>
      </w:r>
      <w:r w:rsidRPr="00A652C7">
        <w:rPr>
          <w:rFonts w:ascii="Times New Roman" w:hAnsi="Times New Roman"/>
          <w:i/>
          <w:sz w:val="24"/>
          <w:szCs w:val="24"/>
        </w:rPr>
        <w:t xml:space="preserve"> </w:t>
      </w:r>
      <w:r>
        <w:rPr>
          <w:rFonts w:ascii="Times New Roman" w:hAnsi="Times New Roman"/>
          <w:i/>
          <w:sz w:val="24"/>
          <w:szCs w:val="24"/>
          <w:lang w:val="en-US"/>
        </w:rPr>
        <w:t>aphyllum</w:t>
      </w:r>
      <w:r>
        <w:rPr>
          <w:rFonts w:ascii="Times New Roman" w:hAnsi="Times New Roman"/>
          <w:sz w:val="24"/>
          <w:szCs w:val="24"/>
        </w:rPr>
        <w:t>), ладьян трехнадрезанный (</w:t>
      </w:r>
      <w:r>
        <w:rPr>
          <w:rFonts w:ascii="Times New Roman" w:hAnsi="Times New Roman"/>
          <w:i/>
          <w:sz w:val="24"/>
          <w:szCs w:val="24"/>
          <w:lang w:val="en-US"/>
        </w:rPr>
        <w:t>Corallorhuza</w:t>
      </w:r>
      <w:r w:rsidRPr="00A652C7">
        <w:rPr>
          <w:rFonts w:ascii="Times New Roman" w:hAnsi="Times New Roman"/>
          <w:i/>
          <w:sz w:val="24"/>
          <w:szCs w:val="24"/>
        </w:rPr>
        <w:t xml:space="preserve"> </w:t>
      </w:r>
      <w:r>
        <w:rPr>
          <w:rFonts w:ascii="Times New Roman" w:hAnsi="Times New Roman"/>
          <w:i/>
          <w:sz w:val="24"/>
          <w:szCs w:val="24"/>
          <w:lang w:val="en-US"/>
        </w:rPr>
        <w:t>trifida</w:t>
      </w:r>
      <w:r>
        <w:rPr>
          <w:rFonts w:ascii="Times New Roman" w:hAnsi="Times New Roman"/>
          <w:sz w:val="24"/>
          <w:szCs w:val="24"/>
        </w:rPr>
        <w:t>), тайник сердцевидный (</w:t>
      </w:r>
      <w:r>
        <w:rPr>
          <w:rFonts w:ascii="Times New Roman" w:hAnsi="Times New Roman"/>
          <w:i/>
          <w:sz w:val="24"/>
          <w:szCs w:val="24"/>
          <w:lang w:val="en-US"/>
        </w:rPr>
        <w:t>Listeria</w:t>
      </w:r>
      <w:r w:rsidRPr="00A652C7">
        <w:rPr>
          <w:rFonts w:ascii="Times New Roman" w:hAnsi="Times New Roman"/>
          <w:i/>
          <w:sz w:val="24"/>
          <w:szCs w:val="24"/>
        </w:rPr>
        <w:t xml:space="preserve"> </w:t>
      </w:r>
      <w:r>
        <w:rPr>
          <w:rFonts w:ascii="Times New Roman" w:hAnsi="Times New Roman"/>
          <w:i/>
          <w:sz w:val="24"/>
          <w:szCs w:val="24"/>
          <w:lang w:val="en-US"/>
        </w:rPr>
        <w:t>cordata</w:t>
      </w:r>
      <w:r>
        <w:rPr>
          <w:rFonts w:ascii="Times New Roman" w:hAnsi="Times New Roman"/>
          <w:sz w:val="24"/>
          <w:szCs w:val="24"/>
        </w:rPr>
        <w:t>). Встречаются папоротник</w:t>
      </w:r>
      <w:r w:rsidR="00994BC5">
        <w:rPr>
          <w:rFonts w:ascii="Times New Roman" w:hAnsi="Times New Roman"/>
          <w:sz w:val="24"/>
          <w:szCs w:val="24"/>
        </w:rPr>
        <w:t>и</w:t>
      </w:r>
      <w:r>
        <w:rPr>
          <w:rFonts w:ascii="Times New Roman" w:hAnsi="Times New Roman"/>
          <w:sz w:val="24"/>
          <w:szCs w:val="24"/>
        </w:rPr>
        <w:t xml:space="preserve"> и плаун</w:t>
      </w:r>
      <w:r w:rsidR="00994BC5">
        <w:rPr>
          <w:rFonts w:ascii="Times New Roman" w:hAnsi="Times New Roman"/>
          <w:sz w:val="24"/>
          <w:szCs w:val="24"/>
        </w:rPr>
        <w:t>ы:</w:t>
      </w:r>
      <w:r>
        <w:rPr>
          <w:rFonts w:ascii="Times New Roman" w:hAnsi="Times New Roman"/>
          <w:sz w:val="24"/>
          <w:szCs w:val="24"/>
        </w:rPr>
        <w:t xml:space="preserve"> (</w:t>
      </w:r>
      <w:r>
        <w:rPr>
          <w:rFonts w:ascii="Times New Roman" w:hAnsi="Times New Roman"/>
          <w:i/>
          <w:sz w:val="24"/>
          <w:szCs w:val="24"/>
          <w:lang w:val="en-US"/>
        </w:rPr>
        <w:t>Thelypteris</w:t>
      </w:r>
      <w:r w:rsidRPr="00A652C7">
        <w:rPr>
          <w:rFonts w:ascii="Times New Roman" w:hAnsi="Times New Roman"/>
          <w:i/>
          <w:sz w:val="24"/>
          <w:szCs w:val="24"/>
        </w:rPr>
        <w:t xml:space="preserve"> </w:t>
      </w:r>
      <w:r>
        <w:rPr>
          <w:rFonts w:ascii="Times New Roman" w:hAnsi="Times New Roman"/>
          <w:i/>
          <w:sz w:val="24"/>
          <w:szCs w:val="24"/>
          <w:lang w:val="en-US"/>
        </w:rPr>
        <w:t>palustris</w:t>
      </w:r>
      <w:r>
        <w:rPr>
          <w:rFonts w:ascii="Times New Roman" w:hAnsi="Times New Roman"/>
          <w:sz w:val="24"/>
          <w:szCs w:val="24"/>
        </w:rPr>
        <w:t>), баранец обыкновенный (</w:t>
      </w:r>
      <w:r>
        <w:rPr>
          <w:rFonts w:ascii="Times New Roman" w:hAnsi="Times New Roman"/>
          <w:i/>
          <w:sz w:val="24"/>
          <w:szCs w:val="24"/>
          <w:lang w:val="en-US"/>
        </w:rPr>
        <w:t>Huperzia</w:t>
      </w:r>
      <w:r w:rsidRPr="00A652C7">
        <w:rPr>
          <w:rFonts w:ascii="Times New Roman" w:hAnsi="Times New Roman"/>
          <w:i/>
          <w:sz w:val="24"/>
          <w:szCs w:val="24"/>
        </w:rPr>
        <w:t xml:space="preserve"> </w:t>
      </w:r>
      <w:r>
        <w:rPr>
          <w:rFonts w:ascii="Times New Roman" w:hAnsi="Times New Roman"/>
          <w:i/>
          <w:sz w:val="24"/>
          <w:szCs w:val="24"/>
          <w:lang w:val="en-US"/>
        </w:rPr>
        <w:t>selago</w:t>
      </w:r>
      <w:r>
        <w:rPr>
          <w:rFonts w:ascii="Times New Roman" w:hAnsi="Times New Roman"/>
          <w:sz w:val="24"/>
          <w:szCs w:val="24"/>
        </w:rPr>
        <w:t>), плаун можжевельниковый (</w:t>
      </w:r>
      <w:r>
        <w:rPr>
          <w:rFonts w:ascii="Times New Roman" w:hAnsi="Times New Roman"/>
          <w:i/>
          <w:sz w:val="24"/>
          <w:szCs w:val="24"/>
          <w:lang w:val="en-US"/>
        </w:rPr>
        <w:t>Lycopodium</w:t>
      </w:r>
      <w:r w:rsidRPr="00A652C7">
        <w:rPr>
          <w:rFonts w:ascii="Times New Roman" w:hAnsi="Times New Roman"/>
          <w:i/>
          <w:sz w:val="24"/>
          <w:szCs w:val="24"/>
        </w:rPr>
        <w:t xml:space="preserve"> </w:t>
      </w:r>
      <w:r>
        <w:rPr>
          <w:rFonts w:ascii="Times New Roman" w:hAnsi="Times New Roman"/>
          <w:i/>
          <w:sz w:val="24"/>
          <w:szCs w:val="24"/>
          <w:lang w:val="en-US"/>
        </w:rPr>
        <w:t>juniperoideum</w:t>
      </w:r>
      <w:r>
        <w:rPr>
          <w:rFonts w:ascii="Times New Roman" w:hAnsi="Times New Roman"/>
          <w:sz w:val="24"/>
          <w:szCs w:val="24"/>
        </w:rPr>
        <w:t>).</w:t>
      </w:r>
    </w:p>
    <w:p w:rsidR="00A652C7" w:rsidRDefault="00A652C7" w:rsidP="00B826FB">
      <w:pPr>
        <w:spacing w:after="0" w:line="240" w:lineRule="auto"/>
        <w:ind w:firstLine="550"/>
        <w:jc w:val="both"/>
        <w:rPr>
          <w:rFonts w:ascii="Times New Roman" w:hAnsi="Times New Roman"/>
          <w:sz w:val="24"/>
          <w:szCs w:val="24"/>
        </w:rPr>
      </w:pPr>
      <w:r>
        <w:rPr>
          <w:rFonts w:ascii="Times New Roman" w:hAnsi="Times New Roman"/>
          <w:sz w:val="24"/>
          <w:szCs w:val="24"/>
        </w:rPr>
        <w:t>Распространены линнея северная (</w:t>
      </w:r>
      <w:r>
        <w:rPr>
          <w:rFonts w:ascii="Times New Roman" w:hAnsi="Times New Roman"/>
          <w:i/>
          <w:sz w:val="24"/>
          <w:szCs w:val="24"/>
          <w:lang w:val="en-US"/>
        </w:rPr>
        <w:t>Linnaea</w:t>
      </w:r>
      <w:r w:rsidRPr="00A652C7">
        <w:rPr>
          <w:rFonts w:ascii="Times New Roman" w:hAnsi="Times New Roman"/>
          <w:i/>
          <w:sz w:val="24"/>
          <w:szCs w:val="24"/>
        </w:rPr>
        <w:t xml:space="preserve"> </w:t>
      </w:r>
      <w:r>
        <w:rPr>
          <w:rFonts w:ascii="Times New Roman" w:hAnsi="Times New Roman"/>
          <w:i/>
          <w:sz w:val="24"/>
          <w:szCs w:val="24"/>
          <w:lang w:val="en-US"/>
        </w:rPr>
        <w:t>borealis</w:t>
      </w:r>
      <w:r>
        <w:rPr>
          <w:rFonts w:ascii="Times New Roman" w:hAnsi="Times New Roman"/>
          <w:sz w:val="24"/>
          <w:szCs w:val="24"/>
        </w:rPr>
        <w:t>), багульник болотный (</w:t>
      </w:r>
      <w:r>
        <w:rPr>
          <w:rFonts w:ascii="Times New Roman" w:hAnsi="Times New Roman"/>
          <w:i/>
          <w:sz w:val="24"/>
          <w:szCs w:val="24"/>
          <w:lang w:val="en-US"/>
        </w:rPr>
        <w:t>Ledum</w:t>
      </w:r>
      <w:r w:rsidRPr="00A652C7">
        <w:rPr>
          <w:rFonts w:ascii="Times New Roman" w:hAnsi="Times New Roman"/>
          <w:i/>
          <w:sz w:val="24"/>
          <w:szCs w:val="24"/>
        </w:rPr>
        <w:t xml:space="preserve"> </w:t>
      </w:r>
      <w:r>
        <w:rPr>
          <w:rFonts w:ascii="Times New Roman" w:hAnsi="Times New Roman"/>
          <w:i/>
          <w:sz w:val="24"/>
          <w:szCs w:val="24"/>
          <w:lang w:val="en-US"/>
        </w:rPr>
        <w:t>palustre</w:t>
      </w:r>
      <w:r>
        <w:rPr>
          <w:rFonts w:ascii="Times New Roman" w:hAnsi="Times New Roman"/>
          <w:sz w:val="24"/>
          <w:szCs w:val="24"/>
        </w:rPr>
        <w:t>), мирт обыкновенный (</w:t>
      </w:r>
      <w:r>
        <w:rPr>
          <w:rFonts w:ascii="Times New Roman" w:hAnsi="Times New Roman"/>
          <w:i/>
          <w:sz w:val="24"/>
          <w:szCs w:val="24"/>
          <w:lang w:val="en-US"/>
        </w:rPr>
        <w:t>Chamaedaphne</w:t>
      </w:r>
      <w:r w:rsidRPr="00A652C7">
        <w:rPr>
          <w:rFonts w:ascii="Times New Roman" w:hAnsi="Times New Roman"/>
          <w:i/>
          <w:sz w:val="24"/>
          <w:szCs w:val="24"/>
        </w:rPr>
        <w:t xml:space="preserve"> </w:t>
      </w:r>
      <w:r>
        <w:rPr>
          <w:rFonts w:ascii="Times New Roman" w:hAnsi="Times New Roman"/>
          <w:i/>
          <w:sz w:val="24"/>
          <w:szCs w:val="24"/>
          <w:lang w:val="en-US"/>
        </w:rPr>
        <w:t>calyculata</w:t>
      </w:r>
      <w:r>
        <w:rPr>
          <w:rFonts w:ascii="Times New Roman" w:hAnsi="Times New Roman"/>
          <w:sz w:val="24"/>
          <w:szCs w:val="24"/>
        </w:rPr>
        <w:t>), шикша черная (</w:t>
      </w:r>
      <w:r>
        <w:rPr>
          <w:rFonts w:ascii="Times New Roman" w:hAnsi="Times New Roman"/>
          <w:i/>
          <w:sz w:val="24"/>
          <w:szCs w:val="24"/>
          <w:lang w:val="en-US"/>
        </w:rPr>
        <w:t>Empetrum</w:t>
      </w:r>
      <w:r w:rsidRPr="00A652C7">
        <w:rPr>
          <w:rFonts w:ascii="Times New Roman" w:hAnsi="Times New Roman"/>
          <w:i/>
          <w:sz w:val="24"/>
          <w:szCs w:val="24"/>
        </w:rPr>
        <w:t xml:space="preserve"> </w:t>
      </w:r>
      <w:r>
        <w:rPr>
          <w:rFonts w:ascii="Times New Roman" w:hAnsi="Times New Roman"/>
          <w:i/>
          <w:sz w:val="24"/>
          <w:szCs w:val="24"/>
          <w:lang w:val="en-US"/>
        </w:rPr>
        <w:t>nigrum</w:t>
      </w:r>
      <w:r>
        <w:rPr>
          <w:rFonts w:ascii="Times New Roman" w:hAnsi="Times New Roman"/>
          <w:sz w:val="24"/>
          <w:szCs w:val="24"/>
        </w:rPr>
        <w:t>) и др. На песчаных террасах отмечены монодоминантные злаковые (</w:t>
      </w:r>
      <w:r>
        <w:rPr>
          <w:rFonts w:ascii="Times New Roman" w:hAnsi="Times New Roman"/>
          <w:i/>
          <w:sz w:val="24"/>
          <w:szCs w:val="24"/>
          <w:lang w:val="en-US"/>
        </w:rPr>
        <w:t>Bromopsis</w:t>
      </w:r>
      <w:r w:rsidRPr="00A652C7">
        <w:rPr>
          <w:rFonts w:ascii="Times New Roman" w:hAnsi="Times New Roman"/>
          <w:i/>
          <w:sz w:val="24"/>
          <w:szCs w:val="24"/>
        </w:rPr>
        <w:t xml:space="preserve"> </w:t>
      </w:r>
      <w:r>
        <w:rPr>
          <w:rFonts w:ascii="Times New Roman" w:hAnsi="Times New Roman"/>
          <w:i/>
          <w:sz w:val="24"/>
          <w:szCs w:val="24"/>
          <w:lang w:val="en-US"/>
        </w:rPr>
        <w:t>inermis</w:t>
      </w:r>
      <w:r>
        <w:rPr>
          <w:rFonts w:ascii="Times New Roman" w:hAnsi="Times New Roman"/>
          <w:i/>
          <w:sz w:val="24"/>
          <w:szCs w:val="24"/>
        </w:rPr>
        <w:t xml:space="preserve">, </w:t>
      </w:r>
      <w:r>
        <w:rPr>
          <w:rFonts w:ascii="Times New Roman" w:hAnsi="Times New Roman"/>
          <w:i/>
          <w:sz w:val="24"/>
          <w:szCs w:val="24"/>
          <w:lang w:val="en-US"/>
        </w:rPr>
        <w:t>Calamagrostis</w:t>
      </w:r>
      <w:r w:rsidRPr="00A652C7">
        <w:rPr>
          <w:rFonts w:ascii="Times New Roman" w:hAnsi="Times New Roman"/>
          <w:i/>
          <w:sz w:val="24"/>
          <w:szCs w:val="24"/>
        </w:rPr>
        <w:t xml:space="preserve"> </w:t>
      </w:r>
      <w:r>
        <w:rPr>
          <w:rFonts w:ascii="Times New Roman" w:hAnsi="Times New Roman"/>
          <w:i/>
          <w:color w:val="000000"/>
          <w:sz w:val="24"/>
          <w:szCs w:val="24"/>
          <w:lang w:val="en-US"/>
        </w:rPr>
        <w:t>langsdorffii</w:t>
      </w:r>
      <w:r>
        <w:rPr>
          <w:rFonts w:ascii="Times New Roman" w:hAnsi="Times New Roman"/>
          <w:sz w:val="24"/>
          <w:szCs w:val="24"/>
        </w:rPr>
        <w:t>) и бобово-разнотравные (</w:t>
      </w:r>
      <w:r>
        <w:rPr>
          <w:rFonts w:ascii="Times New Roman" w:hAnsi="Times New Roman"/>
          <w:i/>
          <w:sz w:val="24"/>
          <w:szCs w:val="24"/>
          <w:lang w:val="en-US"/>
        </w:rPr>
        <w:t>Geranium</w:t>
      </w:r>
      <w:r w:rsidRPr="00A652C7">
        <w:rPr>
          <w:rFonts w:ascii="Times New Roman" w:hAnsi="Times New Roman"/>
          <w:i/>
          <w:sz w:val="24"/>
          <w:szCs w:val="24"/>
        </w:rPr>
        <w:t xml:space="preserve"> </w:t>
      </w:r>
      <w:r>
        <w:rPr>
          <w:rFonts w:ascii="Times New Roman" w:hAnsi="Times New Roman"/>
          <w:i/>
          <w:sz w:val="24"/>
          <w:szCs w:val="24"/>
          <w:lang w:val="en-US"/>
        </w:rPr>
        <w:t>pratense</w:t>
      </w:r>
      <w:r>
        <w:rPr>
          <w:rFonts w:ascii="Times New Roman" w:hAnsi="Times New Roman"/>
          <w:i/>
          <w:sz w:val="24"/>
          <w:szCs w:val="24"/>
        </w:rPr>
        <w:t xml:space="preserve">, </w:t>
      </w:r>
      <w:r>
        <w:rPr>
          <w:rFonts w:ascii="Times New Roman" w:hAnsi="Times New Roman"/>
          <w:i/>
          <w:sz w:val="24"/>
          <w:szCs w:val="24"/>
          <w:lang w:val="en-US"/>
        </w:rPr>
        <w:t>Lupinaster</w:t>
      </w:r>
      <w:r w:rsidRPr="00A652C7">
        <w:rPr>
          <w:rFonts w:ascii="Times New Roman" w:hAnsi="Times New Roman"/>
          <w:i/>
          <w:sz w:val="24"/>
          <w:szCs w:val="24"/>
        </w:rPr>
        <w:t xml:space="preserve"> </w:t>
      </w:r>
      <w:r>
        <w:rPr>
          <w:rFonts w:ascii="Times New Roman" w:hAnsi="Times New Roman"/>
          <w:i/>
          <w:sz w:val="24"/>
          <w:szCs w:val="24"/>
          <w:lang w:val="en-US"/>
        </w:rPr>
        <w:t>pentaphyllus</w:t>
      </w:r>
      <w:r>
        <w:rPr>
          <w:rFonts w:ascii="Times New Roman" w:hAnsi="Times New Roman"/>
          <w:i/>
          <w:sz w:val="24"/>
          <w:szCs w:val="24"/>
        </w:rPr>
        <w:t xml:space="preserve">, </w:t>
      </w:r>
      <w:r>
        <w:rPr>
          <w:rFonts w:ascii="Times New Roman" w:hAnsi="Times New Roman"/>
          <w:i/>
          <w:sz w:val="24"/>
          <w:szCs w:val="24"/>
          <w:lang w:val="en-US"/>
        </w:rPr>
        <w:t>Linaria</w:t>
      </w:r>
      <w:r w:rsidRPr="00A652C7">
        <w:rPr>
          <w:rFonts w:ascii="Times New Roman" w:hAnsi="Times New Roman"/>
          <w:i/>
          <w:sz w:val="24"/>
          <w:szCs w:val="24"/>
        </w:rPr>
        <w:t xml:space="preserve"> </w:t>
      </w:r>
      <w:r>
        <w:rPr>
          <w:rFonts w:ascii="Times New Roman" w:hAnsi="Times New Roman"/>
          <w:i/>
          <w:sz w:val="24"/>
          <w:szCs w:val="24"/>
          <w:lang w:val="en-US"/>
        </w:rPr>
        <w:t>acutiloba</w:t>
      </w:r>
      <w:r>
        <w:rPr>
          <w:rFonts w:ascii="Times New Roman" w:hAnsi="Times New Roman"/>
          <w:i/>
          <w:sz w:val="24"/>
          <w:szCs w:val="24"/>
        </w:rPr>
        <w:t xml:space="preserve">, </w:t>
      </w:r>
      <w:r>
        <w:rPr>
          <w:rFonts w:ascii="Times New Roman" w:hAnsi="Times New Roman"/>
          <w:i/>
          <w:sz w:val="24"/>
          <w:szCs w:val="24"/>
          <w:lang w:val="en-US"/>
        </w:rPr>
        <w:t>Vicia</w:t>
      </w:r>
      <w:r w:rsidRPr="00A652C7">
        <w:rPr>
          <w:rFonts w:ascii="Times New Roman" w:hAnsi="Times New Roman"/>
          <w:i/>
          <w:sz w:val="24"/>
          <w:szCs w:val="24"/>
        </w:rPr>
        <w:t xml:space="preserve"> </w:t>
      </w:r>
      <w:r>
        <w:rPr>
          <w:rFonts w:ascii="Times New Roman" w:hAnsi="Times New Roman"/>
          <w:i/>
          <w:sz w:val="24"/>
          <w:szCs w:val="24"/>
          <w:lang w:val="en-US"/>
        </w:rPr>
        <w:t>cracca</w:t>
      </w:r>
      <w:r>
        <w:rPr>
          <w:rFonts w:ascii="Times New Roman" w:hAnsi="Times New Roman"/>
          <w:sz w:val="24"/>
          <w:szCs w:val="24"/>
        </w:rPr>
        <w:t>)</w:t>
      </w:r>
      <w:r w:rsidR="00994BC5">
        <w:rPr>
          <w:rFonts w:ascii="Times New Roman" w:hAnsi="Times New Roman"/>
          <w:sz w:val="24"/>
          <w:szCs w:val="24"/>
        </w:rPr>
        <w:t xml:space="preserve"> сообщества</w:t>
      </w:r>
      <w:r>
        <w:rPr>
          <w:rFonts w:ascii="Times New Roman" w:hAnsi="Times New Roman"/>
          <w:sz w:val="24"/>
          <w:szCs w:val="24"/>
        </w:rPr>
        <w:t>.</w:t>
      </w:r>
    </w:p>
    <w:p w:rsidR="00A652C7" w:rsidRDefault="008941A2" w:rsidP="00B826FB">
      <w:pPr>
        <w:spacing w:after="0" w:line="240" w:lineRule="auto"/>
        <w:ind w:firstLine="550"/>
        <w:jc w:val="both"/>
        <w:rPr>
          <w:rFonts w:ascii="Times New Roman" w:hAnsi="Times New Roman"/>
          <w:sz w:val="24"/>
          <w:szCs w:val="24"/>
        </w:rPr>
      </w:pPr>
      <w:r>
        <w:rPr>
          <w:rFonts w:ascii="Times New Roman" w:hAnsi="Times New Roman"/>
          <w:sz w:val="24"/>
          <w:szCs w:val="24"/>
        </w:rPr>
        <w:t>Х</w:t>
      </w:r>
      <w:r w:rsidR="00994BC5">
        <w:rPr>
          <w:rFonts w:ascii="Times New Roman" w:hAnsi="Times New Roman"/>
          <w:sz w:val="24"/>
          <w:szCs w:val="24"/>
        </w:rPr>
        <w:t xml:space="preserve">орошо </w:t>
      </w:r>
      <w:r>
        <w:rPr>
          <w:rFonts w:ascii="Times New Roman" w:hAnsi="Times New Roman"/>
          <w:sz w:val="24"/>
          <w:szCs w:val="24"/>
        </w:rPr>
        <w:t>развит моховый покров с</w:t>
      </w:r>
      <w:r w:rsidR="00A652C7">
        <w:rPr>
          <w:rFonts w:ascii="Times New Roman" w:hAnsi="Times New Roman"/>
          <w:sz w:val="24"/>
          <w:szCs w:val="24"/>
        </w:rPr>
        <w:t xml:space="preserve"> проективн</w:t>
      </w:r>
      <w:r>
        <w:rPr>
          <w:rFonts w:ascii="Times New Roman" w:hAnsi="Times New Roman"/>
          <w:sz w:val="24"/>
          <w:szCs w:val="24"/>
        </w:rPr>
        <w:t xml:space="preserve">ым </w:t>
      </w:r>
      <w:r w:rsidR="00A652C7">
        <w:rPr>
          <w:rFonts w:ascii="Times New Roman" w:hAnsi="Times New Roman"/>
          <w:sz w:val="24"/>
          <w:szCs w:val="24"/>
        </w:rPr>
        <w:t>покрытие</w:t>
      </w:r>
      <w:r>
        <w:rPr>
          <w:rFonts w:ascii="Times New Roman" w:hAnsi="Times New Roman"/>
          <w:sz w:val="24"/>
          <w:szCs w:val="24"/>
        </w:rPr>
        <w:t>м</w:t>
      </w:r>
      <w:r w:rsidR="00A652C7">
        <w:rPr>
          <w:rFonts w:ascii="Times New Roman" w:hAnsi="Times New Roman"/>
          <w:sz w:val="24"/>
          <w:szCs w:val="24"/>
        </w:rPr>
        <w:t xml:space="preserve"> 80-90%. Обычно мхи покрывают всю почву, многие виды (</w:t>
      </w:r>
      <w:r w:rsidR="00A652C7">
        <w:rPr>
          <w:rFonts w:ascii="Times New Roman" w:hAnsi="Times New Roman"/>
          <w:i/>
          <w:sz w:val="24"/>
          <w:szCs w:val="24"/>
          <w:lang w:val="en-US"/>
        </w:rPr>
        <w:t>Hylocomium</w:t>
      </w:r>
      <w:r w:rsidR="00A652C7" w:rsidRPr="00A652C7">
        <w:rPr>
          <w:rFonts w:ascii="Times New Roman" w:hAnsi="Times New Roman"/>
          <w:i/>
          <w:sz w:val="24"/>
          <w:szCs w:val="24"/>
        </w:rPr>
        <w:t xml:space="preserve"> </w:t>
      </w:r>
      <w:r w:rsidR="00A652C7">
        <w:rPr>
          <w:rFonts w:ascii="Times New Roman" w:hAnsi="Times New Roman"/>
          <w:i/>
          <w:sz w:val="24"/>
          <w:szCs w:val="24"/>
          <w:lang w:val="en-US"/>
        </w:rPr>
        <w:t>splendens</w:t>
      </w:r>
      <w:r w:rsidR="00A652C7">
        <w:rPr>
          <w:rFonts w:ascii="Times New Roman" w:hAnsi="Times New Roman"/>
          <w:i/>
          <w:sz w:val="24"/>
          <w:szCs w:val="24"/>
        </w:rPr>
        <w:t xml:space="preserve">, </w:t>
      </w:r>
      <w:r w:rsidR="00A652C7">
        <w:rPr>
          <w:rFonts w:ascii="Times New Roman" w:hAnsi="Times New Roman"/>
          <w:i/>
          <w:sz w:val="24"/>
          <w:szCs w:val="24"/>
          <w:lang w:val="en-US"/>
        </w:rPr>
        <w:t>Pleurozium</w:t>
      </w:r>
      <w:r w:rsidR="00A652C7" w:rsidRPr="00A652C7">
        <w:rPr>
          <w:rFonts w:ascii="Times New Roman" w:hAnsi="Times New Roman"/>
          <w:i/>
          <w:sz w:val="24"/>
          <w:szCs w:val="24"/>
        </w:rPr>
        <w:t xml:space="preserve"> </w:t>
      </w:r>
      <w:r w:rsidR="00A652C7">
        <w:rPr>
          <w:rFonts w:ascii="Times New Roman" w:hAnsi="Times New Roman"/>
          <w:i/>
          <w:sz w:val="24"/>
          <w:szCs w:val="24"/>
          <w:lang w:val="en-US"/>
        </w:rPr>
        <w:t>schreberi</w:t>
      </w:r>
      <w:r w:rsidR="00A652C7">
        <w:rPr>
          <w:rFonts w:ascii="Times New Roman" w:hAnsi="Times New Roman"/>
          <w:i/>
          <w:sz w:val="24"/>
          <w:szCs w:val="24"/>
        </w:rPr>
        <w:t xml:space="preserve">, </w:t>
      </w:r>
      <w:r w:rsidR="00A652C7">
        <w:rPr>
          <w:rFonts w:ascii="Times New Roman" w:hAnsi="Times New Roman"/>
          <w:i/>
          <w:sz w:val="24"/>
          <w:szCs w:val="24"/>
          <w:lang w:val="en-US"/>
        </w:rPr>
        <w:t>Ptilium</w:t>
      </w:r>
      <w:r w:rsidR="00A652C7" w:rsidRPr="00A652C7">
        <w:rPr>
          <w:rFonts w:ascii="Times New Roman" w:hAnsi="Times New Roman"/>
          <w:i/>
          <w:sz w:val="24"/>
          <w:szCs w:val="24"/>
        </w:rPr>
        <w:t xml:space="preserve"> </w:t>
      </w:r>
      <w:r w:rsidR="00A652C7">
        <w:rPr>
          <w:rFonts w:ascii="Times New Roman" w:hAnsi="Times New Roman"/>
          <w:i/>
          <w:sz w:val="24"/>
          <w:szCs w:val="24"/>
          <w:lang w:val="en-US"/>
        </w:rPr>
        <w:t>crista</w:t>
      </w:r>
      <w:r w:rsidR="00A652C7">
        <w:rPr>
          <w:rFonts w:ascii="Times New Roman" w:hAnsi="Times New Roman"/>
          <w:i/>
          <w:sz w:val="24"/>
          <w:szCs w:val="24"/>
        </w:rPr>
        <w:t>-</w:t>
      </w:r>
      <w:r w:rsidR="00A652C7">
        <w:rPr>
          <w:rFonts w:ascii="Times New Roman" w:hAnsi="Times New Roman"/>
          <w:i/>
          <w:sz w:val="24"/>
          <w:szCs w:val="24"/>
          <w:lang w:val="en-US"/>
        </w:rPr>
        <w:t>castrensis</w:t>
      </w:r>
      <w:r w:rsidR="00A652C7">
        <w:rPr>
          <w:rFonts w:ascii="Times New Roman" w:hAnsi="Times New Roman"/>
          <w:i/>
          <w:sz w:val="24"/>
          <w:szCs w:val="24"/>
        </w:rPr>
        <w:t xml:space="preserve">, </w:t>
      </w:r>
      <w:r w:rsidR="00A652C7">
        <w:rPr>
          <w:rFonts w:ascii="Times New Roman" w:hAnsi="Times New Roman"/>
          <w:i/>
          <w:sz w:val="24"/>
          <w:szCs w:val="24"/>
          <w:lang w:val="en-US"/>
        </w:rPr>
        <w:t>Rhytidiadelphus</w:t>
      </w:r>
      <w:r w:rsidR="00A652C7" w:rsidRPr="00A652C7">
        <w:rPr>
          <w:rFonts w:ascii="Times New Roman" w:hAnsi="Times New Roman"/>
          <w:i/>
          <w:sz w:val="24"/>
          <w:szCs w:val="24"/>
        </w:rPr>
        <w:t xml:space="preserve"> </w:t>
      </w:r>
      <w:r w:rsidR="00A652C7">
        <w:rPr>
          <w:rFonts w:ascii="Times New Roman" w:hAnsi="Times New Roman"/>
          <w:i/>
          <w:sz w:val="24"/>
          <w:szCs w:val="24"/>
          <w:lang w:val="en-US"/>
        </w:rPr>
        <w:t>triquetrus</w:t>
      </w:r>
      <w:r w:rsidR="00A652C7">
        <w:rPr>
          <w:rFonts w:ascii="Times New Roman" w:hAnsi="Times New Roman"/>
          <w:i/>
          <w:sz w:val="24"/>
          <w:szCs w:val="24"/>
        </w:rPr>
        <w:t xml:space="preserve">, </w:t>
      </w:r>
      <w:r w:rsidR="00A652C7">
        <w:rPr>
          <w:rFonts w:ascii="Times New Roman" w:hAnsi="Times New Roman"/>
          <w:i/>
          <w:sz w:val="24"/>
          <w:szCs w:val="24"/>
          <w:lang w:val="en-US"/>
        </w:rPr>
        <w:t>Dicranum</w:t>
      </w:r>
      <w:r w:rsidR="00A652C7" w:rsidRPr="00A652C7">
        <w:rPr>
          <w:rFonts w:ascii="Times New Roman" w:hAnsi="Times New Roman"/>
          <w:i/>
          <w:sz w:val="24"/>
          <w:szCs w:val="24"/>
        </w:rPr>
        <w:t xml:space="preserve"> </w:t>
      </w:r>
      <w:r w:rsidR="00A652C7">
        <w:rPr>
          <w:rFonts w:ascii="Times New Roman" w:hAnsi="Times New Roman"/>
          <w:sz w:val="24"/>
          <w:szCs w:val="24"/>
        </w:rPr>
        <w:t>и др.) могут достигать высоты до 15 см. Реже встречается кукушкин лен (</w:t>
      </w:r>
      <w:r w:rsidR="00A652C7">
        <w:rPr>
          <w:rFonts w:ascii="Times New Roman" w:hAnsi="Times New Roman"/>
          <w:i/>
          <w:sz w:val="24"/>
          <w:szCs w:val="24"/>
          <w:lang w:val="en-US"/>
        </w:rPr>
        <w:t>Polytrichum</w:t>
      </w:r>
      <w:r w:rsidR="00A652C7" w:rsidRPr="00A652C7">
        <w:rPr>
          <w:rFonts w:ascii="Times New Roman" w:hAnsi="Times New Roman"/>
          <w:i/>
          <w:sz w:val="24"/>
          <w:szCs w:val="24"/>
        </w:rPr>
        <w:t xml:space="preserve"> </w:t>
      </w:r>
      <w:r w:rsidR="00A652C7">
        <w:rPr>
          <w:rFonts w:ascii="Times New Roman" w:hAnsi="Times New Roman"/>
          <w:i/>
          <w:sz w:val="24"/>
          <w:szCs w:val="24"/>
          <w:lang w:val="en-US"/>
        </w:rPr>
        <w:t>commune</w:t>
      </w:r>
      <w:r w:rsidR="00A652C7">
        <w:rPr>
          <w:rFonts w:ascii="Times New Roman" w:hAnsi="Times New Roman"/>
          <w:sz w:val="24"/>
          <w:szCs w:val="24"/>
        </w:rPr>
        <w:t>), максимальная высота которого - 22 см</w:t>
      </w:r>
      <w:r>
        <w:rPr>
          <w:rFonts w:ascii="Times New Roman" w:hAnsi="Times New Roman"/>
          <w:sz w:val="24"/>
          <w:szCs w:val="24"/>
        </w:rPr>
        <w:t>.</w:t>
      </w:r>
    </w:p>
    <w:p w:rsidR="008941A2" w:rsidRPr="009D185B" w:rsidRDefault="008941A2" w:rsidP="00B826FB">
      <w:pPr>
        <w:spacing w:after="0" w:line="240" w:lineRule="auto"/>
        <w:ind w:firstLine="550"/>
        <w:jc w:val="both"/>
        <w:rPr>
          <w:rFonts w:ascii="Times New Roman" w:hAnsi="Times New Roman"/>
          <w:sz w:val="24"/>
          <w:szCs w:val="24"/>
        </w:rPr>
      </w:pPr>
    </w:p>
    <w:p w:rsidR="00A652C7" w:rsidRDefault="00A652C7" w:rsidP="00B826FB">
      <w:pPr>
        <w:spacing w:after="0" w:line="240" w:lineRule="auto"/>
        <w:ind w:firstLine="550"/>
        <w:jc w:val="both"/>
        <w:rPr>
          <w:rFonts w:ascii="Times New Roman" w:hAnsi="Times New Roman"/>
          <w:color w:val="000000"/>
          <w:sz w:val="24"/>
          <w:szCs w:val="24"/>
        </w:rPr>
      </w:pPr>
      <w:r w:rsidRPr="002A5567">
        <w:rPr>
          <w:rFonts w:ascii="Times New Roman" w:hAnsi="Times New Roman"/>
          <w:sz w:val="24"/>
          <w:szCs w:val="24"/>
          <w:u w:val="single"/>
        </w:rPr>
        <w:t>Болотная растительность</w:t>
      </w:r>
      <w:r w:rsidRPr="002A5567">
        <w:rPr>
          <w:rFonts w:ascii="Times New Roman" w:hAnsi="Times New Roman"/>
          <w:sz w:val="24"/>
          <w:szCs w:val="24"/>
        </w:rPr>
        <w:t>.</w:t>
      </w:r>
      <w:r>
        <w:rPr>
          <w:rFonts w:ascii="Times New Roman" w:hAnsi="Times New Roman"/>
          <w:sz w:val="24"/>
          <w:szCs w:val="24"/>
        </w:rPr>
        <w:t xml:space="preserve"> Заболоченные участки занимают 30 % территории </w:t>
      </w:r>
      <w:r w:rsidR="008941A2">
        <w:rPr>
          <w:rFonts w:ascii="Times New Roman" w:hAnsi="Times New Roman"/>
          <w:sz w:val="24"/>
          <w:szCs w:val="24"/>
        </w:rPr>
        <w:t>проектируемо</w:t>
      </w:r>
      <w:r w:rsidR="005F03E4">
        <w:rPr>
          <w:rFonts w:ascii="Times New Roman" w:hAnsi="Times New Roman"/>
          <w:sz w:val="24"/>
          <w:szCs w:val="24"/>
        </w:rPr>
        <w:t>й ООПТ</w:t>
      </w:r>
      <w:r>
        <w:rPr>
          <w:rFonts w:ascii="Times New Roman" w:hAnsi="Times New Roman"/>
          <w:sz w:val="24"/>
          <w:szCs w:val="24"/>
        </w:rPr>
        <w:t>. Болота сфагновые, окаймленные гипновыми багульниково-голубичными группировками, с участием березы карликовой (</w:t>
      </w:r>
      <w:r>
        <w:rPr>
          <w:rFonts w:ascii="Times New Roman" w:hAnsi="Times New Roman"/>
          <w:i/>
          <w:sz w:val="24"/>
          <w:szCs w:val="24"/>
          <w:lang w:val="en-US"/>
        </w:rPr>
        <w:t>Betula</w:t>
      </w:r>
      <w:r w:rsidRPr="00A652C7">
        <w:rPr>
          <w:rFonts w:ascii="Times New Roman" w:hAnsi="Times New Roman"/>
          <w:i/>
          <w:sz w:val="24"/>
          <w:szCs w:val="24"/>
        </w:rPr>
        <w:t xml:space="preserve"> </w:t>
      </w:r>
      <w:r>
        <w:rPr>
          <w:rFonts w:ascii="Times New Roman" w:hAnsi="Times New Roman"/>
          <w:i/>
          <w:sz w:val="24"/>
          <w:szCs w:val="24"/>
          <w:lang w:val="en-US"/>
        </w:rPr>
        <w:t>nana</w:t>
      </w:r>
      <w:r>
        <w:rPr>
          <w:rFonts w:ascii="Times New Roman" w:hAnsi="Times New Roman"/>
          <w:i/>
          <w:sz w:val="24"/>
          <w:szCs w:val="24"/>
        </w:rPr>
        <w:t xml:space="preserve">), </w:t>
      </w:r>
      <w:r>
        <w:rPr>
          <w:rFonts w:ascii="Times New Roman" w:hAnsi="Times New Roman"/>
          <w:sz w:val="24"/>
          <w:szCs w:val="24"/>
        </w:rPr>
        <w:t>лиственниц и берез. В воде с сильно обводненными берегами распространена вахта трехлистная (</w:t>
      </w:r>
      <w:r>
        <w:rPr>
          <w:rFonts w:ascii="Times New Roman" w:hAnsi="Times New Roman"/>
          <w:i/>
          <w:sz w:val="24"/>
          <w:szCs w:val="24"/>
          <w:lang w:val="en-US"/>
        </w:rPr>
        <w:t>Menyanthes</w:t>
      </w:r>
      <w:r w:rsidRPr="00A652C7">
        <w:rPr>
          <w:rFonts w:ascii="Times New Roman" w:hAnsi="Times New Roman"/>
          <w:i/>
          <w:sz w:val="24"/>
          <w:szCs w:val="24"/>
        </w:rPr>
        <w:t xml:space="preserve"> </w:t>
      </w:r>
      <w:r>
        <w:rPr>
          <w:rFonts w:ascii="Times New Roman" w:hAnsi="Times New Roman"/>
          <w:i/>
          <w:sz w:val="24"/>
          <w:szCs w:val="24"/>
          <w:lang w:val="en-US"/>
        </w:rPr>
        <w:t>trifoliatea</w:t>
      </w:r>
      <w:r>
        <w:rPr>
          <w:rFonts w:ascii="Times New Roman" w:hAnsi="Times New Roman"/>
          <w:sz w:val="24"/>
          <w:szCs w:val="24"/>
        </w:rPr>
        <w:t>)</w:t>
      </w:r>
      <w:r>
        <w:rPr>
          <w:rFonts w:ascii="Times New Roman" w:hAnsi="Times New Roman"/>
          <w:i/>
          <w:sz w:val="24"/>
          <w:szCs w:val="24"/>
        </w:rPr>
        <w:t>.</w:t>
      </w:r>
      <w:r>
        <w:rPr>
          <w:rFonts w:ascii="Times New Roman" w:hAnsi="Times New Roman"/>
          <w:sz w:val="24"/>
          <w:szCs w:val="24"/>
        </w:rPr>
        <w:t xml:space="preserve"> Более высокие и менее обводненные террасы </w:t>
      </w:r>
      <w:r w:rsidR="00845E45">
        <w:rPr>
          <w:rFonts w:ascii="Times New Roman" w:hAnsi="Times New Roman"/>
          <w:color w:val="000000"/>
          <w:sz w:val="24"/>
          <w:szCs w:val="24"/>
        </w:rPr>
        <w:t>р. Елогуй (</w:t>
      </w:r>
      <w:r>
        <w:rPr>
          <w:rFonts w:ascii="Times New Roman" w:hAnsi="Times New Roman"/>
          <w:color w:val="000000"/>
          <w:sz w:val="24"/>
          <w:szCs w:val="24"/>
        </w:rPr>
        <w:t>лев</w:t>
      </w:r>
      <w:r w:rsidR="00845E45">
        <w:rPr>
          <w:rFonts w:ascii="Times New Roman" w:hAnsi="Times New Roman"/>
          <w:color w:val="000000"/>
          <w:sz w:val="24"/>
          <w:szCs w:val="24"/>
        </w:rPr>
        <w:t xml:space="preserve">ый </w:t>
      </w:r>
      <w:r>
        <w:rPr>
          <w:rFonts w:ascii="Times New Roman" w:hAnsi="Times New Roman"/>
          <w:color w:val="000000"/>
          <w:sz w:val="24"/>
          <w:szCs w:val="24"/>
        </w:rPr>
        <w:t>приток Енисея</w:t>
      </w:r>
      <w:r w:rsidR="00845E45">
        <w:rPr>
          <w:rFonts w:ascii="Times New Roman" w:hAnsi="Times New Roman"/>
          <w:color w:val="000000"/>
          <w:sz w:val="24"/>
          <w:szCs w:val="24"/>
        </w:rPr>
        <w:t>)</w:t>
      </w:r>
      <w:r>
        <w:rPr>
          <w:rFonts w:ascii="Times New Roman" w:hAnsi="Times New Roman"/>
          <w:color w:val="000000"/>
          <w:sz w:val="21"/>
          <w:szCs w:val="21"/>
        </w:rPr>
        <w:t xml:space="preserve"> </w:t>
      </w:r>
      <w:r>
        <w:rPr>
          <w:rFonts w:ascii="Times New Roman" w:hAnsi="Times New Roman"/>
          <w:color w:val="000000"/>
          <w:sz w:val="24"/>
          <w:szCs w:val="24"/>
        </w:rPr>
        <w:t xml:space="preserve">заняты </w:t>
      </w:r>
      <w:r>
        <w:rPr>
          <w:rFonts w:ascii="Times New Roman" w:hAnsi="Times New Roman"/>
          <w:sz w:val="24"/>
          <w:szCs w:val="24"/>
        </w:rPr>
        <w:t>березово-еловыми грушанково-орхидно-моховыми (</w:t>
      </w:r>
      <w:r>
        <w:rPr>
          <w:rFonts w:ascii="Times New Roman" w:hAnsi="Times New Roman"/>
          <w:i/>
          <w:sz w:val="24"/>
          <w:szCs w:val="24"/>
          <w:lang w:val="en-US"/>
        </w:rPr>
        <w:t>Pyrola</w:t>
      </w:r>
      <w:r w:rsidRPr="00A652C7">
        <w:rPr>
          <w:rFonts w:ascii="Times New Roman" w:hAnsi="Times New Roman"/>
          <w:i/>
          <w:sz w:val="24"/>
          <w:szCs w:val="24"/>
        </w:rPr>
        <w:t xml:space="preserve"> </w:t>
      </w:r>
      <w:r>
        <w:rPr>
          <w:rFonts w:ascii="Times New Roman" w:hAnsi="Times New Roman"/>
          <w:i/>
          <w:sz w:val="24"/>
          <w:szCs w:val="24"/>
          <w:lang w:val="en-US"/>
        </w:rPr>
        <w:t>asarifolia</w:t>
      </w:r>
      <w:r>
        <w:rPr>
          <w:rFonts w:ascii="Times New Roman" w:hAnsi="Times New Roman"/>
          <w:i/>
          <w:sz w:val="24"/>
          <w:szCs w:val="24"/>
        </w:rPr>
        <w:t xml:space="preserve">, </w:t>
      </w:r>
      <w:r>
        <w:rPr>
          <w:rFonts w:ascii="Times New Roman" w:hAnsi="Times New Roman"/>
          <w:i/>
          <w:sz w:val="24"/>
          <w:szCs w:val="24"/>
          <w:lang w:val="en-US"/>
        </w:rPr>
        <w:t>Rubus</w:t>
      </w:r>
      <w:r w:rsidRPr="00A652C7">
        <w:rPr>
          <w:rFonts w:ascii="Times New Roman" w:hAnsi="Times New Roman"/>
          <w:i/>
          <w:sz w:val="24"/>
          <w:szCs w:val="24"/>
        </w:rPr>
        <w:t xml:space="preserve"> </w:t>
      </w:r>
      <w:r>
        <w:rPr>
          <w:rFonts w:ascii="Times New Roman" w:hAnsi="Times New Roman"/>
          <w:i/>
          <w:sz w:val="24"/>
          <w:szCs w:val="24"/>
          <w:lang w:val="en-US"/>
        </w:rPr>
        <w:t>humulifolius</w:t>
      </w:r>
      <w:r>
        <w:rPr>
          <w:rFonts w:ascii="Times New Roman" w:hAnsi="Times New Roman"/>
          <w:i/>
          <w:sz w:val="24"/>
          <w:szCs w:val="24"/>
        </w:rPr>
        <w:t xml:space="preserve">, </w:t>
      </w:r>
      <w:r>
        <w:rPr>
          <w:rFonts w:ascii="Times New Roman" w:hAnsi="Times New Roman"/>
          <w:i/>
          <w:sz w:val="24"/>
          <w:szCs w:val="24"/>
          <w:lang w:val="en-US"/>
        </w:rPr>
        <w:t>Corallorrhiza</w:t>
      </w:r>
      <w:r w:rsidRPr="00A652C7">
        <w:rPr>
          <w:rFonts w:ascii="Times New Roman" w:hAnsi="Times New Roman"/>
          <w:i/>
          <w:sz w:val="24"/>
          <w:szCs w:val="24"/>
        </w:rPr>
        <w:t xml:space="preserve"> </w:t>
      </w:r>
      <w:r>
        <w:rPr>
          <w:rFonts w:ascii="Times New Roman" w:hAnsi="Times New Roman"/>
          <w:i/>
          <w:sz w:val="24"/>
          <w:szCs w:val="24"/>
          <w:lang w:val="en-US"/>
        </w:rPr>
        <w:t>trifida</w:t>
      </w:r>
      <w:r>
        <w:rPr>
          <w:rFonts w:ascii="Times New Roman" w:hAnsi="Times New Roman"/>
          <w:i/>
          <w:sz w:val="24"/>
          <w:szCs w:val="24"/>
        </w:rPr>
        <w:t xml:space="preserve">, </w:t>
      </w:r>
      <w:r>
        <w:rPr>
          <w:rFonts w:ascii="Times New Roman" w:hAnsi="Times New Roman"/>
          <w:i/>
          <w:sz w:val="24"/>
          <w:szCs w:val="24"/>
          <w:lang w:val="en-US"/>
        </w:rPr>
        <w:t>Cypripedium</w:t>
      </w:r>
      <w:r w:rsidRPr="00A652C7">
        <w:rPr>
          <w:rFonts w:ascii="Times New Roman" w:hAnsi="Times New Roman"/>
          <w:i/>
          <w:sz w:val="24"/>
          <w:szCs w:val="24"/>
        </w:rPr>
        <w:t xml:space="preserve"> </w:t>
      </w:r>
      <w:r>
        <w:rPr>
          <w:rFonts w:ascii="Times New Roman" w:hAnsi="Times New Roman"/>
          <w:i/>
          <w:sz w:val="24"/>
          <w:szCs w:val="24"/>
          <w:lang w:val="en-US"/>
        </w:rPr>
        <w:t>gutattum</w:t>
      </w:r>
      <w:r>
        <w:rPr>
          <w:rFonts w:ascii="Times New Roman" w:hAnsi="Times New Roman"/>
          <w:sz w:val="24"/>
          <w:szCs w:val="24"/>
        </w:rPr>
        <w:t xml:space="preserve">) и лиственнично-еловыми бруснично-моховыми </w:t>
      </w:r>
      <w:r w:rsidR="00845E45">
        <w:rPr>
          <w:rFonts w:ascii="Times New Roman" w:hAnsi="Times New Roman"/>
          <w:sz w:val="24"/>
          <w:szCs w:val="24"/>
        </w:rPr>
        <w:t xml:space="preserve">лесами </w:t>
      </w:r>
      <w:r>
        <w:rPr>
          <w:rFonts w:ascii="Times New Roman" w:hAnsi="Times New Roman"/>
          <w:sz w:val="24"/>
          <w:szCs w:val="24"/>
        </w:rPr>
        <w:t xml:space="preserve">с подлеском из </w:t>
      </w:r>
      <w:r>
        <w:rPr>
          <w:rFonts w:ascii="Times New Roman" w:hAnsi="Times New Roman"/>
          <w:i/>
          <w:sz w:val="24"/>
          <w:szCs w:val="24"/>
          <w:lang w:val="en-US"/>
        </w:rPr>
        <w:t>Duschekia</w:t>
      </w:r>
      <w:r w:rsidRPr="00A652C7">
        <w:rPr>
          <w:rFonts w:ascii="Times New Roman" w:hAnsi="Times New Roman"/>
          <w:i/>
          <w:sz w:val="24"/>
          <w:szCs w:val="24"/>
        </w:rPr>
        <w:t xml:space="preserve"> </w:t>
      </w:r>
      <w:r>
        <w:rPr>
          <w:rFonts w:ascii="Times New Roman" w:hAnsi="Times New Roman"/>
          <w:i/>
          <w:sz w:val="24"/>
          <w:szCs w:val="24"/>
          <w:lang w:val="en-US"/>
        </w:rPr>
        <w:t>fruticosa</w:t>
      </w:r>
      <w:r>
        <w:rPr>
          <w:rFonts w:ascii="Times New Roman" w:hAnsi="Times New Roman"/>
          <w:i/>
          <w:sz w:val="24"/>
          <w:szCs w:val="24"/>
        </w:rPr>
        <w:t xml:space="preserve">, </w:t>
      </w:r>
      <w:r>
        <w:rPr>
          <w:rFonts w:ascii="Times New Roman" w:hAnsi="Times New Roman"/>
          <w:i/>
          <w:sz w:val="24"/>
          <w:szCs w:val="24"/>
          <w:lang w:val="en-US"/>
        </w:rPr>
        <w:t>Rosa</w:t>
      </w:r>
      <w:r w:rsidRPr="00A652C7">
        <w:rPr>
          <w:rFonts w:ascii="Times New Roman" w:hAnsi="Times New Roman"/>
          <w:i/>
          <w:sz w:val="24"/>
          <w:szCs w:val="24"/>
        </w:rPr>
        <w:t xml:space="preserve"> </w:t>
      </w:r>
      <w:r>
        <w:rPr>
          <w:rFonts w:ascii="Times New Roman" w:hAnsi="Times New Roman"/>
          <w:i/>
          <w:sz w:val="24"/>
          <w:szCs w:val="24"/>
          <w:lang w:val="en-US"/>
        </w:rPr>
        <w:t>acicularis</w:t>
      </w:r>
      <w:r>
        <w:rPr>
          <w:rFonts w:ascii="Times New Roman" w:hAnsi="Times New Roman"/>
          <w:i/>
          <w:sz w:val="24"/>
          <w:szCs w:val="24"/>
        </w:rPr>
        <w:t>.</w:t>
      </w:r>
      <w:r>
        <w:rPr>
          <w:rFonts w:ascii="Times New Roman" w:hAnsi="Times New Roman"/>
          <w:color w:val="000000"/>
          <w:sz w:val="24"/>
          <w:szCs w:val="24"/>
        </w:rPr>
        <w:t xml:space="preserve"> Правый берег р. Енисей представлен малочисленными озерными образованиями, берега которых зачастую заболочены.</w:t>
      </w:r>
    </w:p>
    <w:p w:rsidR="00492231" w:rsidRDefault="00A652C7"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Флора </w:t>
      </w:r>
      <w:r w:rsidR="00A36A00">
        <w:rPr>
          <w:rFonts w:ascii="Times New Roman" w:hAnsi="Times New Roman"/>
          <w:sz w:val="24"/>
          <w:szCs w:val="24"/>
        </w:rPr>
        <w:t>обследованной территории включает 135 видов цветковых растени</w:t>
      </w:r>
      <w:r w:rsidR="00492231">
        <w:rPr>
          <w:rFonts w:ascii="Times New Roman" w:hAnsi="Times New Roman"/>
          <w:sz w:val="24"/>
          <w:szCs w:val="24"/>
        </w:rPr>
        <w:t>й – 88,2 % от видового состава</w:t>
      </w:r>
      <w:r>
        <w:rPr>
          <w:rFonts w:ascii="Times New Roman" w:hAnsi="Times New Roman"/>
          <w:sz w:val="24"/>
          <w:szCs w:val="24"/>
        </w:rPr>
        <w:t>. Высшие споровые представлены 10 видами (6,5 %). Голосеменных насчитывается 7 видов (4,6 %).</w:t>
      </w:r>
    </w:p>
    <w:p w:rsidR="00E53FA8" w:rsidRDefault="00A652C7"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Из числа покрытосеменных: двудольные </w:t>
      </w:r>
      <w:r w:rsidR="00492231">
        <w:rPr>
          <w:rFonts w:ascii="Times New Roman" w:hAnsi="Times New Roman"/>
          <w:sz w:val="24"/>
        </w:rPr>
        <w:t>–</w:t>
      </w:r>
      <w:r w:rsidR="00492231">
        <w:rPr>
          <w:rFonts w:ascii="Times New Roman" w:hAnsi="Times New Roman"/>
          <w:sz w:val="24"/>
          <w:szCs w:val="24"/>
        </w:rPr>
        <w:t xml:space="preserve"> </w:t>
      </w:r>
      <w:r>
        <w:rPr>
          <w:rFonts w:ascii="Times New Roman" w:hAnsi="Times New Roman"/>
          <w:sz w:val="24"/>
          <w:szCs w:val="24"/>
        </w:rPr>
        <w:t xml:space="preserve">119 видов </w:t>
      </w:r>
      <w:r w:rsidR="00BA056D">
        <w:rPr>
          <w:rFonts w:ascii="Times New Roman" w:hAnsi="Times New Roman"/>
          <w:sz w:val="24"/>
          <w:szCs w:val="24"/>
        </w:rPr>
        <w:t>(77,7 %), однодольные - 34 вида</w:t>
      </w:r>
      <w:r w:rsidR="00BA056D">
        <w:rPr>
          <w:rFonts w:ascii="Times New Roman" w:hAnsi="Times New Roman"/>
          <w:sz w:val="24"/>
          <w:szCs w:val="24"/>
        </w:rPr>
        <w:br/>
      </w:r>
      <w:r>
        <w:rPr>
          <w:rFonts w:ascii="Times New Roman" w:hAnsi="Times New Roman"/>
          <w:sz w:val="24"/>
          <w:szCs w:val="24"/>
        </w:rPr>
        <w:t>(22,2 %).</w:t>
      </w:r>
    </w:p>
    <w:p w:rsidR="00A652C7" w:rsidRDefault="00A652C7"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Цветковые </w:t>
      </w:r>
      <w:r w:rsidR="00E53FA8">
        <w:rPr>
          <w:rFonts w:ascii="Times New Roman" w:hAnsi="Times New Roman"/>
          <w:sz w:val="24"/>
          <w:szCs w:val="24"/>
        </w:rPr>
        <w:t xml:space="preserve">растения </w:t>
      </w:r>
      <w:r>
        <w:rPr>
          <w:rFonts w:ascii="Times New Roman" w:hAnsi="Times New Roman"/>
          <w:sz w:val="24"/>
          <w:szCs w:val="24"/>
        </w:rPr>
        <w:t>представлены 10 семейств</w:t>
      </w:r>
      <w:r w:rsidR="001D04B6">
        <w:rPr>
          <w:rFonts w:ascii="Times New Roman" w:hAnsi="Times New Roman"/>
          <w:sz w:val="24"/>
          <w:szCs w:val="24"/>
        </w:rPr>
        <w:t>а</w:t>
      </w:r>
      <w:r>
        <w:rPr>
          <w:rFonts w:ascii="Times New Roman" w:hAnsi="Times New Roman"/>
          <w:sz w:val="24"/>
          <w:szCs w:val="24"/>
        </w:rPr>
        <w:t>ми</w:t>
      </w:r>
      <w:r w:rsidR="00E53FA8">
        <w:rPr>
          <w:rFonts w:ascii="Times New Roman" w:hAnsi="Times New Roman"/>
          <w:sz w:val="24"/>
          <w:szCs w:val="24"/>
        </w:rPr>
        <w:t xml:space="preserve">. По числу видов </w:t>
      </w:r>
      <w:r>
        <w:rPr>
          <w:rFonts w:ascii="Times New Roman" w:hAnsi="Times New Roman"/>
          <w:sz w:val="24"/>
          <w:szCs w:val="24"/>
        </w:rPr>
        <w:t>преобладаю</w:t>
      </w:r>
      <w:r w:rsidR="00E53FA8">
        <w:rPr>
          <w:rFonts w:ascii="Times New Roman" w:hAnsi="Times New Roman"/>
          <w:sz w:val="24"/>
          <w:szCs w:val="24"/>
        </w:rPr>
        <w:t>т</w:t>
      </w:r>
      <w:r>
        <w:rPr>
          <w:rFonts w:ascii="Times New Roman" w:hAnsi="Times New Roman"/>
          <w:sz w:val="24"/>
          <w:szCs w:val="24"/>
        </w:rPr>
        <w:t xml:space="preserve"> </w:t>
      </w:r>
      <w:r>
        <w:rPr>
          <w:rFonts w:ascii="Times New Roman" w:hAnsi="Times New Roman"/>
          <w:sz w:val="24"/>
          <w:szCs w:val="24"/>
          <w:lang w:val="en-US"/>
        </w:rPr>
        <w:t>Poaceae</w:t>
      </w:r>
      <w:r>
        <w:rPr>
          <w:rFonts w:ascii="Times New Roman" w:hAnsi="Times New Roman"/>
          <w:sz w:val="24"/>
          <w:szCs w:val="24"/>
        </w:rPr>
        <w:t xml:space="preserve"> (Злаковые), </w:t>
      </w:r>
      <w:r>
        <w:rPr>
          <w:rFonts w:ascii="Times New Roman" w:hAnsi="Times New Roman"/>
          <w:sz w:val="24"/>
          <w:szCs w:val="24"/>
          <w:lang w:val="en-US"/>
        </w:rPr>
        <w:t>Ericaceae</w:t>
      </w:r>
      <w:r>
        <w:rPr>
          <w:rFonts w:ascii="Times New Roman" w:hAnsi="Times New Roman"/>
          <w:sz w:val="24"/>
          <w:szCs w:val="24"/>
        </w:rPr>
        <w:t xml:space="preserve"> (Вересковые), </w:t>
      </w:r>
      <w:r>
        <w:rPr>
          <w:rFonts w:ascii="Times New Roman" w:hAnsi="Times New Roman"/>
          <w:sz w:val="24"/>
          <w:szCs w:val="24"/>
          <w:lang w:val="en-US"/>
        </w:rPr>
        <w:t>Scrophulariaceae</w:t>
      </w:r>
      <w:r>
        <w:rPr>
          <w:rFonts w:ascii="Times New Roman" w:hAnsi="Times New Roman"/>
          <w:sz w:val="24"/>
          <w:szCs w:val="24"/>
        </w:rPr>
        <w:t xml:space="preserve"> (Норичниковые).</w:t>
      </w:r>
    </w:p>
    <w:p w:rsidR="001D04B6" w:rsidRPr="006D4548" w:rsidRDefault="001D04B6" w:rsidP="00A652C7">
      <w:pPr>
        <w:spacing w:after="0" w:line="240" w:lineRule="auto"/>
        <w:ind w:firstLine="550"/>
        <w:jc w:val="both"/>
        <w:rPr>
          <w:rFonts w:ascii="Times New Roman" w:hAnsi="Times New Roman"/>
          <w:sz w:val="24"/>
          <w:szCs w:val="24"/>
        </w:rPr>
      </w:pPr>
    </w:p>
    <w:p w:rsidR="00A652C7" w:rsidRDefault="00A652C7" w:rsidP="001D04B6">
      <w:pPr>
        <w:spacing w:after="0" w:line="240" w:lineRule="auto"/>
        <w:ind w:firstLine="550"/>
        <w:jc w:val="both"/>
        <w:rPr>
          <w:rFonts w:ascii="Times New Roman" w:hAnsi="Times New Roman"/>
          <w:color w:val="000000"/>
          <w:sz w:val="24"/>
          <w:szCs w:val="24"/>
        </w:rPr>
      </w:pPr>
      <w:r>
        <w:rPr>
          <w:rFonts w:ascii="Times New Roman" w:hAnsi="Times New Roman"/>
          <w:color w:val="000000"/>
          <w:sz w:val="24"/>
          <w:szCs w:val="24"/>
        </w:rPr>
        <w:t>В составе флоры отмечены 8 видов растений и грибов, занесенных в красные книги разного ранга (таблиц</w:t>
      </w:r>
      <w:r w:rsidR="00707791">
        <w:rPr>
          <w:rFonts w:ascii="Times New Roman" w:hAnsi="Times New Roman"/>
          <w:color w:val="000000"/>
          <w:sz w:val="24"/>
          <w:szCs w:val="24"/>
        </w:rPr>
        <w:t xml:space="preserve">ы </w:t>
      </w:r>
      <w:r w:rsidR="00A87EAF">
        <w:rPr>
          <w:rFonts w:ascii="Times New Roman" w:hAnsi="Times New Roman"/>
          <w:color w:val="000000"/>
          <w:sz w:val="24"/>
          <w:szCs w:val="24"/>
        </w:rPr>
        <w:t>3 и 4</w:t>
      </w:r>
      <w:r>
        <w:rPr>
          <w:rFonts w:ascii="Times New Roman" w:hAnsi="Times New Roman"/>
          <w:color w:val="000000"/>
          <w:sz w:val="24"/>
          <w:szCs w:val="24"/>
        </w:rPr>
        <w:t>).</w:t>
      </w:r>
    </w:p>
    <w:p w:rsidR="008A3957" w:rsidRDefault="008A3957" w:rsidP="001D04B6">
      <w:pPr>
        <w:spacing w:after="0" w:line="240" w:lineRule="auto"/>
        <w:ind w:firstLine="709"/>
        <w:jc w:val="right"/>
        <w:rPr>
          <w:rFonts w:ascii="Times New Roman" w:hAnsi="Times New Roman"/>
          <w:color w:val="000000"/>
          <w:sz w:val="24"/>
          <w:szCs w:val="24"/>
        </w:rPr>
      </w:pPr>
    </w:p>
    <w:p w:rsidR="00A652C7" w:rsidRDefault="00A652C7" w:rsidP="001D04B6">
      <w:pPr>
        <w:spacing w:after="0" w:line="240" w:lineRule="auto"/>
        <w:ind w:firstLine="709"/>
        <w:jc w:val="right"/>
        <w:rPr>
          <w:rFonts w:ascii="Times New Roman" w:hAnsi="Times New Roman"/>
          <w:color w:val="000000"/>
          <w:sz w:val="24"/>
          <w:szCs w:val="24"/>
        </w:rPr>
      </w:pPr>
      <w:r>
        <w:rPr>
          <w:rFonts w:ascii="Times New Roman" w:hAnsi="Times New Roman"/>
          <w:color w:val="000000"/>
          <w:sz w:val="24"/>
          <w:szCs w:val="24"/>
        </w:rPr>
        <w:t xml:space="preserve">Таблица </w:t>
      </w:r>
      <w:r w:rsidR="00313BD1">
        <w:rPr>
          <w:rFonts w:ascii="Times New Roman" w:hAnsi="Times New Roman"/>
          <w:color w:val="000000"/>
          <w:sz w:val="24"/>
          <w:szCs w:val="24"/>
        </w:rPr>
        <w:t>3</w:t>
      </w:r>
    </w:p>
    <w:p w:rsidR="00841998" w:rsidRDefault="00841998" w:rsidP="00841998">
      <w:pPr>
        <w:spacing w:after="0" w:line="240" w:lineRule="auto"/>
        <w:ind w:firstLine="708"/>
        <w:jc w:val="center"/>
        <w:rPr>
          <w:rFonts w:ascii="Times New Roman" w:hAnsi="Times New Roman"/>
          <w:color w:val="000000"/>
          <w:sz w:val="24"/>
          <w:szCs w:val="24"/>
        </w:rPr>
      </w:pPr>
      <w:r>
        <w:rPr>
          <w:rFonts w:ascii="Times New Roman" w:hAnsi="Times New Roman"/>
          <w:color w:val="000000"/>
          <w:sz w:val="24"/>
          <w:szCs w:val="24"/>
        </w:rPr>
        <w:t>Список и категории редкости растений,</w:t>
      </w:r>
    </w:p>
    <w:p w:rsidR="00841998" w:rsidRDefault="00841998" w:rsidP="009D185B">
      <w:pPr>
        <w:spacing w:after="0" w:line="240" w:lineRule="auto"/>
        <w:ind w:firstLine="708"/>
        <w:jc w:val="center"/>
        <w:rPr>
          <w:rFonts w:ascii="Times New Roman" w:hAnsi="Times New Roman"/>
          <w:color w:val="000000"/>
          <w:sz w:val="24"/>
          <w:szCs w:val="24"/>
        </w:rPr>
      </w:pPr>
      <w:r>
        <w:rPr>
          <w:rFonts w:ascii="Times New Roman" w:hAnsi="Times New Roman"/>
          <w:color w:val="000000"/>
          <w:sz w:val="24"/>
          <w:szCs w:val="24"/>
        </w:rPr>
        <w:t>занесенных в Красные книги РФ и Красноярского края, из числа обнаруженных на территории обследования</w:t>
      </w:r>
    </w:p>
    <w:p w:rsidR="009D185B" w:rsidRPr="009D185B" w:rsidRDefault="009D185B" w:rsidP="009D185B">
      <w:pPr>
        <w:spacing w:after="0" w:line="240" w:lineRule="auto"/>
        <w:ind w:firstLine="708"/>
        <w:jc w:val="center"/>
        <w:rPr>
          <w:rFonts w:ascii="Times New Roman" w:hAnsi="Times New Roman"/>
          <w:color w:val="000000"/>
          <w:sz w:val="10"/>
          <w:szCs w:val="1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521"/>
        <w:gridCol w:w="1559"/>
        <w:gridCol w:w="1383"/>
      </w:tblGrid>
      <w:tr w:rsidR="00841998">
        <w:tc>
          <w:tcPr>
            <w:tcW w:w="6521" w:type="dxa"/>
            <w:tcBorders>
              <w:top w:val="single" w:sz="4" w:space="0" w:color="auto"/>
              <w:left w:val="single" w:sz="4" w:space="0" w:color="auto"/>
              <w:bottom w:val="single" w:sz="4" w:space="0" w:color="auto"/>
              <w:right w:val="single" w:sz="4" w:space="0" w:color="auto"/>
            </w:tcBorders>
            <w:vAlign w:val="center"/>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eastAsia="en-US"/>
              </w:rPr>
              <w:t>Вид</w:t>
            </w:r>
          </w:p>
        </w:tc>
        <w:tc>
          <w:tcPr>
            <w:tcW w:w="1559" w:type="dxa"/>
            <w:tcBorders>
              <w:top w:val="single" w:sz="4" w:space="0" w:color="auto"/>
              <w:left w:val="single" w:sz="4" w:space="0" w:color="auto"/>
              <w:bottom w:val="single" w:sz="4" w:space="0" w:color="auto"/>
              <w:right w:val="single" w:sz="4" w:space="0" w:color="auto"/>
            </w:tcBorders>
            <w:vAlign w:val="center"/>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eastAsia="en-US"/>
              </w:rPr>
              <w:t>Красная книга Российской Федерации</w:t>
            </w:r>
          </w:p>
        </w:tc>
        <w:tc>
          <w:tcPr>
            <w:tcW w:w="1383" w:type="dxa"/>
            <w:tcBorders>
              <w:top w:val="single" w:sz="4" w:space="0" w:color="auto"/>
              <w:left w:val="single" w:sz="4" w:space="0" w:color="auto"/>
              <w:bottom w:val="single" w:sz="4" w:space="0" w:color="auto"/>
              <w:right w:val="single" w:sz="4" w:space="0" w:color="auto"/>
            </w:tcBorders>
            <w:vAlign w:val="center"/>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eastAsia="en-US"/>
              </w:rPr>
              <w:t>Красная книга Красноярского края</w:t>
            </w:r>
          </w:p>
        </w:tc>
      </w:tr>
      <w:tr w:rsidR="00841998">
        <w:tc>
          <w:tcPr>
            <w:tcW w:w="9463" w:type="dxa"/>
            <w:gridSpan w:val="3"/>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eastAsia="en-US"/>
              </w:rPr>
              <w:t>Покрытосеменные</w:t>
            </w:r>
          </w:p>
        </w:tc>
      </w:tr>
      <w:tr w:rsidR="00841998">
        <w:tc>
          <w:tcPr>
            <w:tcW w:w="9463" w:type="dxa"/>
            <w:gridSpan w:val="3"/>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i/>
                <w:color w:val="000000"/>
                <w:lang w:val="en-US" w:eastAsia="en-US"/>
              </w:rPr>
            </w:pPr>
            <w:r>
              <w:rPr>
                <w:rFonts w:ascii="Times New Roman" w:hAnsi="Times New Roman"/>
                <w:i/>
                <w:color w:val="000000"/>
                <w:lang w:val="en-US" w:eastAsia="en-US"/>
              </w:rPr>
              <w:t>Orchidaceae</w:t>
            </w:r>
          </w:p>
        </w:tc>
      </w:tr>
      <w:tr w:rsidR="00841998">
        <w:tc>
          <w:tcPr>
            <w:tcW w:w="6521"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rPr>
                <w:rFonts w:ascii="Times New Roman" w:hAnsi="Times New Roman"/>
                <w:color w:val="000000"/>
                <w:lang w:val="en-US" w:eastAsia="en-US"/>
              </w:rPr>
            </w:pPr>
            <w:r>
              <w:rPr>
                <w:rFonts w:ascii="Times New Roman" w:hAnsi="Times New Roman"/>
                <w:color w:val="000000"/>
                <w:lang w:eastAsia="en-US"/>
              </w:rPr>
              <w:t>Надбородник безлистный</w:t>
            </w:r>
            <w:r>
              <w:rPr>
                <w:rFonts w:ascii="Times New Roman" w:hAnsi="Times New Roman"/>
                <w:i/>
                <w:color w:val="000000"/>
                <w:lang w:eastAsia="en-US"/>
              </w:rPr>
              <w:t xml:space="preserve"> </w:t>
            </w:r>
            <w:r>
              <w:rPr>
                <w:rFonts w:ascii="Times New Roman" w:hAnsi="Times New Roman"/>
                <w:i/>
                <w:color w:val="000000"/>
                <w:lang w:val="en-US" w:eastAsia="en-US"/>
              </w:rPr>
              <w:t>Epipogium</w:t>
            </w:r>
            <w:r w:rsidRPr="00841998">
              <w:rPr>
                <w:rFonts w:ascii="Times New Roman" w:hAnsi="Times New Roman"/>
                <w:i/>
                <w:color w:val="000000"/>
                <w:lang w:eastAsia="en-US"/>
              </w:rPr>
              <w:t xml:space="preserve"> </w:t>
            </w:r>
            <w:r>
              <w:rPr>
                <w:rFonts w:ascii="Times New Roman" w:hAnsi="Times New Roman"/>
                <w:i/>
                <w:color w:val="000000"/>
                <w:lang w:val="en-US" w:eastAsia="en-US"/>
              </w:rPr>
              <w:t>aphyllum</w:t>
            </w:r>
            <w:r w:rsidRPr="00841998">
              <w:rPr>
                <w:rFonts w:ascii="Times New Roman" w:hAnsi="Times New Roman"/>
                <w:i/>
                <w:color w:val="000000"/>
                <w:lang w:eastAsia="en-US"/>
              </w:rPr>
              <w:t xml:space="preserve"> </w:t>
            </w:r>
            <w:r w:rsidRPr="00F052A7">
              <w:rPr>
                <w:rFonts w:ascii="Times New Roman" w:hAnsi="Times New Roman"/>
                <w:color w:val="000000"/>
                <w:lang w:val="en-US" w:eastAsia="en-US"/>
              </w:rPr>
              <w:t>Sw</w:t>
            </w:r>
            <w:r w:rsidRPr="00F052A7">
              <w:rPr>
                <w:rFonts w:ascii="Times New Roman" w:hAnsi="Times New Roman"/>
                <w:color w:val="000000"/>
                <w:lang w:eastAsia="en-US"/>
              </w:rPr>
              <w:t xml:space="preserve">. </w:t>
            </w:r>
            <w:r w:rsidRPr="00F052A7">
              <w:rPr>
                <w:rFonts w:ascii="Times New Roman" w:hAnsi="Times New Roman"/>
                <w:color w:val="000000"/>
                <w:lang w:val="en-US" w:eastAsia="en-US"/>
              </w:rPr>
              <w:t>(1814</w:t>
            </w:r>
            <w:r>
              <w:rPr>
                <w:rFonts w:ascii="Times New Roman" w:hAnsi="Times New Roman"/>
                <w:color w:val="000000"/>
                <w:lang w:val="en-US" w:eastAsia="en-US"/>
              </w:rPr>
              <w:t>)</w:t>
            </w:r>
          </w:p>
        </w:tc>
        <w:tc>
          <w:tcPr>
            <w:tcW w:w="1559"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eastAsia="en-US"/>
              </w:rPr>
              <w:t>2(</w:t>
            </w:r>
            <w:r>
              <w:rPr>
                <w:rFonts w:ascii="Times New Roman" w:hAnsi="Times New Roman"/>
                <w:color w:val="000000"/>
                <w:lang w:val="en-US" w:eastAsia="en-US"/>
              </w:rPr>
              <w:t>V</w:t>
            </w:r>
            <w:r>
              <w:rPr>
                <w:rFonts w:ascii="Times New Roman" w:hAnsi="Times New Roman"/>
                <w:color w:val="000000"/>
                <w:lang w:eastAsia="en-US"/>
              </w:rPr>
              <w:t>)</w:t>
            </w:r>
          </w:p>
        </w:tc>
        <w:tc>
          <w:tcPr>
            <w:tcW w:w="1383"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eastAsia="en-US"/>
              </w:rPr>
              <w:t>2(</w:t>
            </w:r>
            <w:r>
              <w:rPr>
                <w:rFonts w:ascii="Times New Roman" w:hAnsi="Times New Roman"/>
                <w:color w:val="000000"/>
                <w:lang w:val="en-US" w:eastAsia="en-US"/>
              </w:rPr>
              <w:t>V</w:t>
            </w:r>
            <w:r>
              <w:rPr>
                <w:rFonts w:ascii="Times New Roman" w:hAnsi="Times New Roman"/>
                <w:color w:val="000000"/>
                <w:lang w:eastAsia="en-US"/>
              </w:rPr>
              <w:t>)</w:t>
            </w:r>
          </w:p>
        </w:tc>
      </w:tr>
      <w:tr w:rsidR="00841998">
        <w:tc>
          <w:tcPr>
            <w:tcW w:w="6521"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rPr>
                <w:rFonts w:ascii="Times New Roman" w:hAnsi="Times New Roman"/>
                <w:color w:val="000000"/>
                <w:lang w:eastAsia="en-US"/>
              </w:rPr>
            </w:pPr>
            <w:r>
              <w:rPr>
                <w:rFonts w:ascii="Times New Roman" w:hAnsi="Times New Roman"/>
                <w:color w:val="000000"/>
                <w:lang w:eastAsia="en-US"/>
              </w:rPr>
              <w:t xml:space="preserve">Венерин башмачок настоящий </w:t>
            </w:r>
            <w:r>
              <w:rPr>
                <w:rFonts w:ascii="Times New Roman" w:hAnsi="Times New Roman"/>
                <w:i/>
                <w:color w:val="000000"/>
                <w:lang w:val="en-US" w:eastAsia="en-US"/>
              </w:rPr>
              <w:t>Cypripedium</w:t>
            </w:r>
            <w:r w:rsidRPr="00841998">
              <w:rPr>
                <w:rFonts w:ascii="Times New Roman" w:hAnsi="Times New Roman"/>
                <w:i/>
                <w:color w:val="000000"/>
                <w:lang w:eastAsia="en-US"/>
              </w:rPr>
              <w:t xml:space="preserve"> </w:t>
            </w:r>
            <w:r>
              <w:rPr>
                <w:rFonts w:ascii="Times New Roman" w:hAnsi="Times New Roman"/>
                <w:i/>
                <w:color w:val="000000"/>
                <w:lang w:val="en-US" w:eastAsia="en-US"/>
              </w:rPr>
              <w:t>calceolus</w:t>
            </w:r>
            <w:r w:rsidRPr="00841998">
              <w:rPr>
                <w:rFonts w:ascii="Times New Roman" w:hAnsi="Times New Roman"/>
                <w:i/>
                <w:color w:val="000000"/>
                <w:lang w:eastAsia="en-US"/>
              </w:rPr>
              <w:t xml:space="preserve"> </w:t>
            </w:r>
            <w:r w:rsidRPr="00DA3751">
              <w:rPr>
                <w:rFonts w:ascii="Times New Roman" w:hAnsi="Times New Roman"/>
                <w:color w:val="000000"/>
                <w:lang w:val="en-US" w:eastAsia="en-US"/>
              </w:rPr>
              <w:t>L</w:t>
            </w:r>
            <w:r w:rsidRPr="00DA3751">
              <w:rPr>
                <w:rFonts w:ascii="Times New Roman" w:hAnsi="Times New Roman"/>
                <w:color w:val="000000"/>
                <w:lang w:eastAsia="en-US"/>
              </w:rPr>
              <w:t xml:space="preserve">. </w:t>
            </w:r>
            <w:r>
              <w:rPr>
                <w:rFonts w:ascii="Times New Roman" w:hAnsi="Times New Roman"/>
                <w:color w:val="000000"/>
                <w:lang w:eastAsia="en-US"/>
              </w:rPr>
              <w:t>(1753)</w:t>
            </w:r>
          </w:p>
        </w:tc>
        <w:tc>
          <w:tcPr>
            <w:tcW w:w="1559"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val="en-US" w:eastAsia="en-US"/>
              </w:rPr>
              <w:t>3(R)</w:t>
            </w:r>
          </w:p>
        </w:tc>
        <w:tc>
          <w:tcPr>
            <w:tcW w:w="1383"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val="en-US" w:eastAsia="en-US"/>
              </w:rPr>
            </w:pPr>
            <w:r>
              <w:rPr>
                <w:rFonts w:ascii="Times New Roman" w:hAnsi="Times New Roman"/>
                <w:color w:val="000000"/>
                <w:lang w:val="en-US" w:eastAsia="en-US"/>
              </w:rPr>
              <w:t>2(V)</w:t>
            </w:r>
          </w:p>
        </w:tc>
      </w:tr>
      <w:tr w:rsidR="00841998">
        <w:tc>
          <w:tcPr>
            <w:tcW w:w="6521"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rPr>
                <w:rFonts w:ascii="Times New Roman" w:hAnsi="Times New Roman"/>
                <w:color w:val="000000"/>
                <w:lang w:eastAsia="en-US"/>
              </w:rPr>
            </w:pPr>
            <w:r>
              <w:rPr>
                <w:rFonts w:ascii="Times New Roman" w:hAnsi="Times New Roman"/>
                <w:color w:val="000000"/>
                <w:lang w:eastAsia="en-US"/>
              </w:rPr>
              <w:t xml:space="preserve">Калипсо луковичная </w:t>
            </w:r>
            <w:r>
              <w:rPr>
                <w:rFonts w:ascii="Times New Roman" w:hAnsi="Times New Roman"/>
                <w:i/>
                <w:color w:val="000000"/>
                <w:lang w:val="en-US" w:eastAsia="en-US"/>
              </w:rPr>
              <w:t>Calypso</w:t>
            </w:r>
            <w:r w:rsidRPr="00841998">
              <w:rPr>
                <w:rFonts w:ascii="Times New Roman" w:hAnsi="Times New Roman"/>
                <w:i/>
                <w:color w:val="000000"/>
                <w:lang w:eastAsia="en-US"/>
              </w:rPr>
              <w:t xml:space="preserve"> </w:t>
            </w:r>
            <w:r>
              <w:rPr>
                <w:rFonts w:ascii="Times New Roman" w:hAnsi="Times New Roman"/>
                <w:i/>
                <w:color w:val="000000"/>
                <w:lang w:val="en-US" w:eastAsia="en-US"/>
              </w:rPr>
              <w:t>bulbosa</w:t>
            </w:r>
            <w:r w:rsidRPr="00841998">
              <w:rPr>
                <w:rFonts w:ascii="Times New Roman" w:hAnsi="Times New Roman"/>
                <w:color w:val="000000"/>
                <w:lang w:eastAsia="en-US"/>
              </w:rPr>
              <w:t xml:space="preserve"> </w:t>
            </w:r>
            <w:r w:rsidRPr="00F052A7">
              <w:rPr>
                <w:rFonts w:ascii="Times New Roman" w:hAnsi="Times New Roman"/>
                <w:color w:val="000000"/>
                <w:lang w:val="en-US" w:eastAsia="en-US"/>
              </w:rPr>
              <w:t>L</w:t>
            </w:r>
            <w:r w:rsidRPr="00F052A7">
              <w:rPr>
                <w:rFonts w:ascii="Times New Roman" w:hAnsi="Times New Roman"/>
                <w:color w:val="000000"/>
                <w:lang w:eastAsia="en-US"/>
              </w:rPr>
              <w:t xml:space="preserve">. </w:t>
            </w:r>
            <w:r w:rsidRPr="00F052A7">
              <w:rPr>
                <w:rFonts w:ascii="Times New Roman" w:hAnsi="Times New Roman"/>
                <w:color w:val="000000"/>
                <w:lang w:val="en-US" w:eastAsia="en-US"/>
              </w:rPr>
              <w:t>Oakes</w:t>
            </w:r>
            <w:r w:rsidRPr="00F052A7">
              <w:rPr>
                <w:rFonts w:ascii="Times New Roman" w:hAnsi="Times New Roman"/>
                <w:color w:val="000000"/>
                <w:lang w:eastAsia="en-US"/>
              </w:rPr>
              <w:t xml:space="preserve"> (1842)</w:t>
            </w:r>
          </w:p>
        </w:tc>
        <w:tc>
          <w:tcPr>
            <w:tcW w:w="1559"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val="en-US" w:eastAsia="en-US"/>
              </w:rPr>
              <w:t>3(R)</w:t>
            </w:r>
          </w:p>
        </w:tc>
        <w:tc>
          <w:tcPr>
            <w:tcW w:w="1383"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val="en-US" w:eastAsia="en-US"/>
              </w:rPr>
              <w:t>2(V)</w:t>
            </w:r>
          </w:p>
        </w:tc>
      </w:tr>
      <w:tr w:rsidR="00841998">
        <w:tc>
          <w:tcPr>
            <w:tcW w:w="9463" w:type="dxa"/>
            <w:gridSpan w:val="3"/>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eastAsia="en-US"/>
              </w:rPr>
              <w:t>Лишайники</w:t>
            </w:r>
          </w:p>
        </w:tc>
      </w:tr>
      <w:tr w:rsidR="00841998">
        <w:tc>
          <w:tcPr>
            <w:tcW w:w="9463" w:type="dxa"/>
            <w:gridSpan w:val="3"/>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i/>
                <w:color w:val="000000"/>
                <w:lang w:eastAsia="en-US"/>
              </w:rPr>
            </w:pPr>
            <w:r>
              <w:rPr>
                <w:rFonts w:ascii="Times New Roman" w:hAnsi="Times New Roman"/>
                <w:i/>
                <w:color w:val="000000"/>
                <w:lang w:eastAsia="en-US"/>
              </w:rPr>
              <w:t>Lobariaceae</w:t>
            </w:r>
          </w:p>
        </w:tc>
      </w:tr>
      <w:tr w:rsidR="00841998">
        <w:tc>
          <w:tcPr>
            <w:tcW w:w="6521"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rPr>
                <w:rFonts w:ascii="Times New Roman" w:hAnsi="Times New Roman"/>
                <w:color w:val="000000"/>
                <w:lang w:val="en-US" w:eastAsia="en-US"/>
              </w:rPr>
            </w:pPr>
            <w:r>
              <w:rPr>
                <w:rFonts w:ascii="Times New Roman" w:hAnsi="Times New Roman"/>
                <w:color w:val="000000"/>
                <w:lang w:eastAsia="en-US"/>
              </w:rPr>
              <w:t>Лобария</w:t>
            </w:r>
            <w:r>
              <w:rPr>
                <w:rFonts w:ascii="Times New Roman" w:hAnsi="Times New Roman"/>
                <w:color w:val="000000"/>
                <w:lang w:val="en-US" w:eastAsia="en-US"/>
              </w:rPr>
              <w:t xml:space="preserve"> </w:t>
            </w:r>
            <w:r>
              <w:rPr>
                <w:rFonts w:ascii="Times New Roman" w:hAnsi="Times New Roman"/>
                <w:color w:val="000000"/>
                <w:lang w:eastAsia="en-US"/>
              </w:rPr>
              <w:t>легочная</w:t>
            </w:r>
            <w:r>
              <w:rPr>
                <w:rFonts w:ascii="Times New Roman" w:hAnsi="Times New Roman"/>
                <w:color w:val="000000"/>
                <w:lang w:val="en-US" w:eastAsia="en-US"/>
              </w:rPr>
              <w:t xml:space="preserve"> </w:t>
            </w:r>
            <w:r>
              <w:rPr>
                <w:rFonts w:ascii="Times New Roman" w:hAnsi="Times New Roman"/>
                <w:i/>
                <w:color w:val="000000"/>
                <w:lang w:val="en-US" w:eastAsia="en-US"/>
              </w:rPr>
              <w:t xml:space="preserve">Lobaria pulmonaria </w:t>
            </w:r>
            <w:r>
              <w:rPr>
                <w:rFonts w:ascii="Times New Roman" w:hAnsi="Times New Roman"/>
                <w:color w:val="000000"/>
                <w:lang w:val="en-US" w:eastAsia="en-US"/>
              </w:rPr>
              <w:t>(L.) Hoffm. (</w:t>
            </w:r>
            <w:r>
              <w:rPr>
                <w:rFonts w:ascii="Times New Roman" w:hAnsi="Times New Roman"/>
                <w:color w:val="000000"/>
                <w:lang w:eastAsia="en-US"/>
              </w:rPr>
              <w:t>1796)</w:t>
            </w:r>
          </w:p>
        </w:tc>
        <w:tc>
          <w:tcPr>
            <w:tcW w:w="1559"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val="en-US" w:eastAsia="en-US"/>
              </w:rPr>
            </w:pPr>
            <w:r>
              <w:rPr>
                <w:rFonts w:ascii="Times New Roman" w:hAnsi="Times New Roman"/>
                <w:color w:val="000000"/>
                <w:lang w:val="en-US" w:eastAsia="en-US"/>
              </w:rPr>
              <w:t>2(V)</w:t>
            </w:r>
          </w:p>
        </w:tc>
        <w:tc>
          <w:tcPr>
            <w:tcW w:w="1383"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val="en-US" w:eastAsia="en-US"/>
              </w:rPr>
            </w:pPr>
            <w:r>
              <w:rPr>
                <w:rFonts w:ascii="Times New Roman" w:hAnsi="Times New Roman"/>
                <w:color w:val="000000"/>
                <w:lang w:val="en-US" w:eastAsia="en-US"/>
              </w:rPr>
              <w:t>4(I)</w:t>
            </w:r>
          </w:p>
        </w:tc>
      </w:tr>
      <w:tr w:rsidR="00841998">
        <w:tc>
          <w:tcPr>
            <w:tcW w:w="9463" w:type="dxa"/>
            <w:gridSpan w:val="3"/>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val="en-US" w:eastAsia="en-US"/>
              </w:rPr>
            </w:pPr>
            <w:r>
              <w:rPr>
                <w:rFonts w:ascii="Times New Roman" w:hAnsi="Times New Roman"/>
                <w:color w:val="000000"/>
                <w:lang w:eastAsia="en-US"/>
              </w:rPr>
              <w:t>Грибы</w:t>
            </w:r>
          </w:p>
        </w:tc>
      </w:tr>
      <w:tr w:rsidR="00841998">
        <w:tc>
          <w:tcPr>
            <w:tcW w:w="9463" w:type="dxa"/>
            <w:gridSpan w:val="3"/>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i/>
                <w:color w:val="000000"/>
                <w:lang w:val="en-US" w:eastAsia="en-US"/>
              </w:rPr>
            </w:pPr>
            <w:r>
              <w:rPr>
                <w:rFonts w:ascii="Times New Roman" w:hAnsi="Times New Roman"/>
                <w:i/>
                <w:color w:val="000000"/>
                <w:lang w:val="en-US" w:eastAsia="en-US"/>
              </w:rPr>
              <w:t>Agaricaceae</w:t>
            </w:r>
          </w:p>
        </w:tc>
      </w:tr>
      <w:tr w:rsidR="00841998">
        <w:tc>
          <w:tcPr>
            <w:tcW w:w="6521"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rPr>
                <w:rFonts w:ascii="Times New Roman" w:hAnsi="Times New Roman"/>
                <w:color w:val="000000"/>
                <w:lang w:eastAsia="en-US"/>
              </w:rPr>
            </w:pPr>
            <w:r>
              <w:rPr>
                <w:rFonts w:ascii="Times New Roman" w:hAnsi="Times New Roman"/>
                <w:color w:val="000000"/>
                <w:lang w:eastAsia="en-US"/>
              </w:rPr>
              <w:t xml:space="preserve">Лепиота древесинная </w:t>
            </w:r>
            <w:r>
              <w:rPr>
                <w:rFonts w:ascii="Times New Roman" w:hAnsi="Times New Roman"/>
                <w:i/>
                <w:color w:val="000000"/>
                <w:lang w:val="en-US" w:eastAsia="en-US"/>
              </w:rPr>
              <w:t>Lepiota</w:t>
            </w:r>
            <w:r w:rsidRPr="00841998">
              <w:rPr>
                <w:rFonts w:ascii="Times New Roman" w:hAnsi="Times New Roman"/>
                <w:i/>
                <w:color w:val="000000"/>
                <w:lang w:eastAsia="en-US"/>
              </w:rPr>
              <w:t xml:space="preserve"> </w:t>
            </w:r>
            <w:r>
              <w:rPr>
                <w:rFonts w:ascii="Times New Roman" w:hAnsi="Times New Roman"/>
                <w:i/>
                <w:color w:val="000000"/>
                <w:lang w:val="en-US" w:eastAsia="en-US"/>
              </w:rPr>
              <w:t>lignicola</w:t>
            </w:r>
            <w:r w:rsidRPr="00841998">
              <w:rPr>
                <w:rFonts w:ascii="Times New Roman" w:hAnsi="Times New Roman"/>
                <w:i/>
                <w:color w:val="000000"/>
                <w:lang w:eastAsia="en-US"/>
              </w:rPr>
              <w:t xml:space="preserve"> </w:t>
            </w:r>
            <w:r>
              <w:rPr>
                <w:rFonts w:ascii="Times New Roman" w:hAnsi="Times New Roman"/>
                <w:color w:val="000000"/>
                <w:lang w:eastAsia="en-US"/>
              </w:rPr>
              <w:t>(</w:t>
            </w:r>
            <w:r>
              <w:rPr>
                <w:rFonts w:ascii="Times New Roman" w:hAnsi="Times New Roman"/>
                <w:color w:val="000000"/>
                <w:lang w:val="en-US" w:eastAsia="en-US"/>
              </w:rPr>
              <w:t>Batsch</w:t>
            </w:r>
            <w:r>
              <w:rPr>
                <w:rFonts w:ascii="Times New Roman" w:hAnsi="Times New Roman"/>
                <w:color w:val="000000"/>
                <w:lang w:eastAsia="en-US"/>
              </w:rPr>
              <w:t xml:space="preserve">.) </w:t>
            </w:r>
            <w:r>
              <w:rPr>
                <w:rFonts w:ascii="Times New Roman" w:hAnsi="Times New Roman"/>
                <w:color w:val="000000"/>
                <w:lang w:val="en-US" w:eastAsia="en-US"/>
              </w:rPr>
              <w:t>P</w:t>
            </w:r>
            <w:r>
              <w:rPr>
                <w:rFonts w:ascii="Times New Roman" w:hAnsi="Times New Roman"/>
                <w:color w:val="000000"/>
                <w:lang w:eastAsia="en-US"/>
              </w:rPr>
              <w:t xml:space="preserve">. </w:t>
            </w:r>
            <w:r>
              <w:rPr>
                <w:rFonts w:ascii="Times New Roman" w:hAnsi="Times New Roman"/>
                <w:color w:val="000000"/>
                <w:lang w:val="en-US" w:eastAsia="en-US"/>
              </w:rPr>
              <w:t>Karst</w:t>
            </w:r>
            <w:r>
              <w:rPr>
                <w:rFonts w:ascii="Times New Roman" w:hAnsi="Times New Roman"/>
                <w:color w:val="000000"/>
                <w:lang w:eastAsia="en-US"/>
              </w:rPr>
              <w:t>. (1879)</w:t>
            </w:r>
          </w:p>
        </w:tc>
        <w:tc>
          <w:tcPr>
            <w:tcW w:w="1559"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val="en-US" w:eastAsia="en-US"/>
              </w:rPr>
            </w:pPr>
            <w:r>
              <w:rPr>
                <w:rFonts w:ascii="Times New Roman" w:hAnsi="Times New Roman"/>
                <w:color w:val="000000"/>
                <w:lang w:val="en-US" w:eastAsia="en-US"/>
              </w:rPr>
              <w:t>3(R)</w:t>
            </w:r>
          </w:p>
        </w:tc>
        <w:tc>
          <w:tcPr>
            <w:tcW w:w="1383"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eastAsia="en-US"/>
              </w:rPr>
              <w:t>3(</w:t>
            </w:r>
            <w:r>
              <w:rPr>
                <w:rFonts w:ascii="Times New Roman" w:hAnsi="Times New Roman"/>
                <w:color w:val="000000"/>
                <w:lang w:val="en-US" w:eastAsia="en-US"/>
              </w:rPr>
              <w:t>R</w:t>
            </w:r>
            <w:r>
              <w:rPr>
                <w:rFonts w:ascii="Times New Roman" w:hAnsi="Times New Roman"/>
                <w:color w:val="000000"/>
                <w:lang w:eastAsia="en-US"/>
              </w:rPr>
              <w:t>)</w:t>
            </w:r>
          </w:p>
        </w:tc>
      </w:tr>
      <w:tr w:rsidR="00841998">
        <w:tc>
          <w:tcPr>
            <w:tcW w:w="9463" w:type="dxa"/>
            <w:gridSpan w:val="3"/>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i/>
                <w:color w:val="000000"/>
                <w:lang w:eastAsia="en-US"/>
              </w:rPr>
            </w:pPr>
            <w:r>
              <w:rPr>
                <w:rFonts w:ascii="Times New Roman" w:hAnsi="Times New Roman"/>
                <w:i/>
                <w:color w:val="000000"/>
                <w:lang w:eastAsia="en-US"/>
              </w:rPr>
              <w:t>Gomphidiaceae</w:t>
            </w:r>
          </w:p>
        </w:tc>
      </w:tr>
      <w:tr w:rsidR="00841998">
        <w:tc>
          <w:tcPr>
            <w:tcW w:w="6521"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rPr>
                <w:rFonts w:ascii="Times New Roman" w:hAnsi="Times New Roman"/>
                <w:color w:val="000000"/>
                <w:lang w:eastAsia="en-US"/>
              </w:rPr>
            </w:pPr>
            <w:r>
              <w:rPr>
                <w:rFonts w:ascii="Times New Roman" w:hAnsi="Times New Roman"/>
                <w:color w:val="000000"/>
                <w:lang w:eastAsia="en-US"/>
              </w:rPr>
              <w:t xml:space="preserve">Мокруха желтоножковая </w:t>
            </w:r>
            <w:r>
              <w:rPr>
                <w:rFonts w:ascii="Times New Roman" w:hAnsi="Times New Roman"/>
                <w:i/>
                <w:color w:val="000000"/>
                <w:lang w:val="en-US" w:eastAsia="en-US"/>
              </w:rPr>
              <w:t>Gomphidius</w:t>
            </w:r>
            <w:r w:rsidRPr="00841998">
              <w:rPr>
                <w:rFonts w:ascii="Times New Roman" w:hAnsi="Times New Roman"/>
                <w:i/>
                <w:color w:val="000000"/>
                <w:lang w:eastAsia="en-US"/>
              </w:rPr>
              <w:t xml:space="preserve"> </w:t>
            </w:r>
            <w:r>
              <w:rPr>
                <w:rFonts w:ascii="Times New Roman" w:hAnsi="Times New Roman"/>
                <w:i/>
                <w:color w:val="000000"/>
                <w:lang w:val="en-US" w:eastAsia="en-US"/>
              </w:rPr>
              <w:t>flavipes</w:t>
            </w:r>
            <w:r w:rsidRPr="00841998">
              <w:rPr>
                <w:rFonts w:ascii="Times New Roman" w:hAnsi="Times New Roman"/>
                <w:i/>
                <w:color w:val="000000"/>
                <w:lang w:eastAsia="en-US"/>
              </w:rPr>
              <w:t xml:space="preserve"> </w:t>
            </w:r>
            <w:r>
              <w:rPr>
                <w:rFonts w:ascii="Times New Roman" w:hAnsi="Times New Roman"/>
                <w:color w:val="000000"/>
                <w:lang w:val="en-US" w:eastAsia="en-US"/>
              </w:rPr>
              <w:t>Peck</w:t>
            </w:r>
            <w:r>
              <w:rPr>
                <w:rFonts w:ascii="Times New Roman" w:hAnsi="Times New Roman"/>
                <w:color w:val="000000"/>
                <w:lang w:eastAsia="en-US"/>
              </w:rPr>
              <w:t>. (1901)</w:t>
            </w:r>
          </w:p>
        </w:tc>
        <w:tc>
          <w:tcPr>
            <w:tcW w:w="1559"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val="en-US" w:eastAsia="en-US"/>
              </w:rPr>
              <w:t>3(R)</w:t>
            </w:r>
          </w:p>
        </w:tc>
        <w:tc>
          <w:tcPr>
            <w:tcW w:w="1383" w:type="dxa"/>
            <w:tcBorders>
              <w:top w:val="single" w:sz="4" w:space="0" w:color="auto"/>
              <w:left w:val="single" w:sz="4" w:space="0" w:color="auto"/>
              <w:bottom w:val="single" w:sz="4" w:space="0" w:color="auto"/>
              <w:right w:val="single" w:sz="4" w:space="0" w:color="auto"/>
            </w:tcBorders>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val="en-US" w:eastAsia="en-US"/>
              </w:rPr>
              <w:t>3(R)</w:t>
            </w:r>
          </w:p>
        </w:tc>
      </w:tr>
    </w:tbl>
    <w:p w:rsidR="00A652C7" w:rsidRDefault="00A652C7" w:rsidP="00E26135">
      <w:pPr>
        <w:spacing w:after="0" w:line="240" w:lineRule="auto"/>
        <w:rPr>
          <w:rFonts w:ascii="Times New Roman" w:hAnsi="Times New Roman"/>
          <w:color w:val="000000"/>
          <w:sz w:val="24"/>
          <w:szCs w:val="24"/>
          <w:lang w:eastAsia="en-US"/>
        </w:rPr>
      </w:pPr>
    </w:p>
    <w:p w:rsidR="00841998" w:rsidRDefault="00841998" w:rsidP="00E26135">
      <w:pPr>
        <w:spacing w:after="0" w:line="240" w:lineRule="auto"/>
        <w:ind w:firstLine="708"/>
        <w:jc w:val="right"/>
        <w:rPr>
          <w:rFonts w:ascii="Times New Roman" w:hAnsi="Times New Roman"/>
          <w:color w:val="000000"/>
          <w:sz w:val="24"/>
          <w:szCs w:val="24"/>
        </w:rPr>
      </w:pPr>
      <w:r>
        <w:rPr>
          <w:rFonts w:ascii="Times New Roman" w:hAnsi="Times New Roman"/>
          <w:color w:val="000000"/>
          <w:sz w:val="24"/>
          <w:szCs w:val="24"/>
        </w:rPr>
        <w:t>Таблица 4</w:t>
      </w:r>
    </w:p>
    <w:p w:rsidR="00841998" w:rsidRDefault="00841998" w:rsidP="00E26135">
      <w:pPr>
        <w:spacing w:after="0" w:line="240" w:lineRule="auto"/>
        <w:ind w:firstLine="708"/>
        <w:jc w:val="center"/>
        <w:rPr>
          <w:rFonts w:ascii="Times New Roman" w:hAnsi="Times New Roman"/>
          <w:color w:val="000000"/>
          <w:sz w:val="24"/>
          <w:szCs w:val="24"/>
        </w:rPr>
      </w:pPr>
      <w:r>
        <w:rPr>
          <w:rFonts w:ascii="Times New Roman" w:hAnsi="Times New Roman"/>
          <w:color w:val="000000"/>
          <w:sz w:val="24"/>
          <w:szCs w:val="24"/>
        </w:rPr>
        <w:t>Список и категории редкости растений,</w:t>
      </w:r>
    </w:p>
    <w:p w:rsidR="00841998" w:rsidRDefault="00841998" w:rsidP="00E26135">
      <w:pPr>
        <w:spacing w:after="0" w:line="240" w:lineRule="auto"/>
        <w:ind w:firstLine="708"/>
        <w:jc w:val="center"/>
        <w:rPr>
          <w:rFonts w:ascii="Times New Roman" w:hAnsi="Times New Roman"/>
          <w:color w:val="000000"/>
          <w:sz w:val="24"/>
          <w:szCs w:val="24"/>
        </w:rPr>
      </w:pPr>
      <w:r>
        <w:rPr>
          <w:rFonts w:ascii="Times New Roman" w:hAnsi="Times New Roman"/>
          <w:color w:val="000000"/>
          <w:sz w:val="24"/>
          <w:szCs w:val="24"/>
        </w:rPr>
        <w:t>занесенных в Красную книгу Красноярского края, но не занесенных в</w:t>
      </w:r>
    </w:p>
    <w:p w:rsidR="00841998" w:rsidRDefault="00841998" w:rsidP="00E26135">
      <w:pPr>
        <w:spacing w:after="0" w:line="240" w:lineRule="auto"/>
        <w:ind w:firstLine="708"/>
        <w:jc w:val="center"/>
        <w:rPr>
          <w:rFonts w:ascii="Times New Roman" w:hAnsi="Times New Roman"/>
          <w:color w:val="000000"/>
          <w:sz w:val="24"/>
          <w:szCs w:val="24"/>
        </w:rPr>
      </w:pPr>
      <w:r>
        <w:rPr>
          <w:rFonts w:ascii="Times New Roman" w:hAnsi="Times New Roman"/>
          <w:color w:val="000000"/>
          <w:sz w:val="24"/>
          <w:szCs w:val="24"/>
        </w:rPr>
        <w:t>Красную книгу РФ</w:t>
      </w:r>
    </w:p>
    <w:p w:rsidR="00E26135" w:rsidRPr="00E26135" w:rsidRDefault="00E26135" w:rsidP="00E26135">
      <w:pPr>
        <w:spacing w:after="0" w:line="240" w:lineRule="auto"/>
        <w:ind w:firstLine="708"/>
        <w:jc w:val="center"/>
        <w:rPr>
          <w:rFonts w:ascii="Times New Roman" w:hAnsi="Times New Roman"/>
          <w:color w:val="000000"/>
          <w:sz w:val="10"/>
          <w:szCs w:val="1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621"/>
        <w:gridCol w:w="1950"/>
      </w:tblGrid>
      <w:tr w:rsidR="00841998">
        <w:tc>
          <w:tcPr>
            <w:tcW w:w="7621" w:type="dxa"/>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jc w:val="center"/>
              <w:rPr>
                <w:rFonts w:ascii="Times New Roman" w:hAnsi="Times New Roman"/>
                <w:lang w:eastAsia="en-US"/>
              </w:rPr>
            </w:pPr>
            <w:r>
              <w:rPr>
                <w:rFonts w:ascii="Times New Roman" w:hAnsi="Times New Roman"/>
                <w:color w:val="000000"/>
                <w:lang w:eastAsia="en-US"/>
              </w:rPr>
              <w:t>Вид</w:t>
            </w:r>
          </w:p>
        </w:tc>
        <w:tc>
          <w:tcPr>
            <w:tcW w:w="1950" w:type="dxa"/>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jc w:val="center"/>
              <w:rPr>
                <w:rFonts w:ascii="Times New Roman" w:hAnsi="Times New Roman"/>
                <w:lang w:eastAsia="en-US"/>
              </w:rPr>
            </w:pPr>
            <w:r>
              <w:rPr>
                <w:rFonts w:ascii="Times New Roman" w:hAnsi="Times New Roman"/>
                <w:color w:val="000000"/>
                <w:lang w:eastAsia="en-US"/>
              </w:rPr>
              <w:t>Красная книга Красноярского края</w:t>
            </w:r>
          </w:p>
        </w:tc>
      </w:tr>
      <w:tr w:rsidR="00841998">
        <w:tc>
          <w:tcPr>
            <w:tcW w:w="9571" w:type="dxa"/>
            <w:gridSpan w:val="2"/>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jc w:val="center"/>
              <w:rPr>
                <w:rFonts w:ascii="Times New Roman" w:hAnsi="Times New Roman"/>
                <w:lang w:eastAsia="en-US"/>
              </w:rPr>
            </w:pPr>
            <w:r>
              <w:rPr>
                <w:rFonts w:ascii="Times New Roman" w:hAnsi="Times New Roman"/>
                <w:color w:val="000000"/>
                <w:lang w:eastAsia="en-US"/>
              </w:rPr>
              <w:t>Покрытосеменные</w:t>
            </w:r>
          </w:p>
        </w:tc>
      </w:tr>
      <w:tr w:rsidR="00841998">
        <w:tc>
          <w:tcPr>
            <w:tcW w:w="9571" w:type="dxa"/>
            <w:gridSpan w:val="2"/>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jc w:val="center"/>
              <w:rPr>
                <w:rFonts w:ascii="Times New Roman" w:hAnsi="Times New Roman"/>
                <w:lang w:eastAsia="en-US"/>
              </w:rPr>
            </w:pPr>
            <w:r>
              <w:rPr>
                <w:rFonts w:ascii="Times New Roman" w:hAnsi="Times New Roman"/>
                <w:i/>
                <w:color w:val="000000"/>
                <w:lang w:val="en-US" w:eastAsia="en-US"/>
              </w:rPr>
              <w:t>Orchidaceae</w:t>
            </w:r>
          </w:p>
        </w:tc>
      </w:tr>
      <w:tr w:rsidR="00841998">
        <w:tc>
          <w:tcPr>
            <w:tcW w:w="7621" w:type="dxa"/>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rPr>
                <w:rFonts w:ascii="Times New Roman" w:hAnsi="Times New Roman"/>
                <w:color w:val="000000"/>
                <w:lang w:eastAsia="en-US"/>
              </w:rPr>
            </w:pPr>
            <w:r>
              <w:rPr>
                <w:rFonts w:ascii="Times New Roman" w:hAnsi="Times New Roman"/>
                <w:color w:val="000000"/>
                <w:lang w:eastAsia="en-US"/>
              </w:rPr>
              <w:t xml:space="preserve">Венерин башмачок крапчатый </w:t>
            </w:r>
            <w:r>
              <w:rPr>
                <w:rFonts w:ascii="Times New Roman" w:hAnsi="Times New Roman"/>
                <w:i/>
                <w:color w:val="000000"/>
                <w:lang w:val="en-US" w:eastAsia="en-US"/>
              </w:rPr>
              <w:t>Cypripedium</w:t>
            </w:r>
            <w:r w:rsidRPr="00841998">
              <w:rPr>
                <w:rFonts w:ascii="Times New Roman" w:hAnsi="Times New Roman"/>
                <w:i/>
                <w:color w:val="000000"/>
                <w:lang w:eastAsia="en-US"/>
              </w:rPr>
              <w:t xml:space="preserve"> </w:t>
            </w:r>
            <w:r>
              <w:rPr>
                <w:rFonts w:ascii="Times New Roman" w:hAnsi="Times New Roman"/>
                <w:i/>
                <w:color w:val="000000"/>
                <w:lang w:val="en-US" w:eastAsia="en-US"/>
              </w:rPr>
              <w:t>guttatum</w:t>
            </w:r>
            <w:r w:rsidRPr="00841998">
              <w:rPr>
                <w:rFonts w:ascii="Times New Roman" w:hAnsi="Times New Roman"/>
                <w:color w:val="000000"/>
                <w:lang w:eastAsia="en-US"/>
              </w:rPr>
              <w:t xml:space="preserve"> </w:t>
            </w:r>
            <w:r w:rsidRPr="00F052A7">
              <w:rPr>
                <w:rFonts w:ascii="Times New Roman" w:hAnsi="Times New Roman"/>
                <w:color w:val="000000"/>
                <w:lang w:val="en-US" w:eastAsia="en-US"/>
              </w:rPr>
              <w:t>Sw</w:t>
            </w:r>
            <w:r w:rsidRPr="00F052A7">
              <w:rPr>
                <w:rFonts w:ascii="Times New Roman" w:hAnsi="Times New Roman"/>
                <w:color w:val="000000"/>
                <w:lang w:eastAsia="en-US"/>
              </w:rPr>
              <w:t>. (1800)</w:t>
            </w:r>
          </w:p>
        </w:tc>
        <w:tc>
          <w:tcPr>
            <w:tcW w:w="1950" w:type="dxa"/>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jc w:val="center"/>
              <w:rPr>
                <w:rFonts w:ascii="Times New Roman" w:hAnsi="Times New Roman"/>
                <w:lang w:val="en-US" w:eastAsia="en-US"/>
              </w:rPr>
            </w:pPr>
            <w:r>
              <w:rPr>
                <w:rFonts w:ascii="Times New Roman" w:hAnsi="Times New Roman"/>
                <w:lang w:eastAsia="en-US"/>
              </w:rPr>
              <w:t>3</w:t>
            </w:r>
            <w:r>
              <w:rPr>
                <w:rFonts w:ascii="Times New Roman" w:hAnsi="Times New Roman"/>
                <w:lang w:val="en-US" w:eastAsia="en-US"/>
              </w:rPr>
              <w:t>(R)</w:t>
            </w:r>
          </w:p>
        </w:tc>
      </w:tr>
      <w:tr w:rsidR="00841998">
        <w:tc>
          <w:tcPr>
            <w:tcW w:w="9571" w:type="dxa"/>
            <w:gridSpan w:val="2"/>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jc w:val="center"/>
              <w:rPr>
                <w:rFonts w:ascii="Times New Roman" w:hAnsi="Times New Roman"/>
                <w:lang w:eastAsia="en-US"/>
              </w:rPr>
            </w:pPr>
            <w:r>
              <w:rPr>
                <w:rFonts w:ascii="Times New Roman" w:hAnsi="Times New Roman"/>
                <w:color w:val="000000"/>
                <w:lang w:eastAsia="en-US"/>
              </w:rPr>
              <w:t>Папоротники</w:t>
            </w:r>
          </w:p>
        </w:tc>
      </w:tr>
      <w:tr w:rsidR="00841998">
        <w:tc>
          <w:tcPr>
            <w:tcW w:w="9571" w:type="dxa"/>
            <w:gridSpan w:val="2"/>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jc w:val="center"/>
              <w:rPr>
                <w:rFonts w:ascii="Times New Roman" w:hAnsi="Times New Roman"/>
                <w:lang w:eastAsia="en-US"/>
              </w:rPr>
            </w:pPr>
            <w:r>
              <w:rPr>
                <w:rFonts w:ascii="Times New Roman" w:hAnsi="Times New Roman"/>
                <w:i/>
                <w:color w:val="000000"/>
                <w:lang w:val="en-US" w:eastAsia="en-US"/>
              </w:rPr>
              <w:t>Botrychiaceae</w:t>
            </w:r>
          </w:p>
        </w:tc>
      </w:tr>
      <w:tr w:rsidR="00841998">
        <w:tc>
          <w:tcPr>
            <w:tcW w:w="7621" w:type="dxa"/>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rPr>
                <w:rFonts w:ascii="Times New Roman" w:hAnsi="Times New Roman"/>
                <w:lang w:eastAsia="en-US"/>
              </w:rPr>
            </w:pPr>
            <w:r>
              <w:rPr>
                <w:rFonts w:ascii="Times New Roman" w:hAnsi="Times New Roman"/>
                <w:lang w:eastAsia="en-US"/>
              </w:rPr>
              <w:t xml:space="preserve">Гроздовник ланцетный </w:t>
            </w:r>
            <w:r>
              <w:rPr>
                <w:rFonts w:ascii="Times New Roman" w:hAnsi="Times New Roman"/>
                <w:i/>
                <w:lang w:val="en-US" w:eastAsia="en-US"/>
              </w:rPr>
              <w:t>Botrychium</w:t>
            </w:r>
            <w:r w:rsidRPr="00841998">
              <w:rPr>
                <w:rFonts w:ascii="Times New Roman" w:hAnsi="Times New Roman"/>
                <w:i/>
                <w:lang w:eastAsia="en-US"/>
              </w:rPr>
              <w:t xml:space="preserve"> </w:t>
            </w:r>
            <w:r>
              <w:rPr>
                <w:rFonts w:ascii="Times New Roman" w:hAnsi="Times New Roman"/>
                <w:i/>
                <w:lang w:val="en-US" w:eastAsia="en-US"/>
              </w:rPr>
              <w:t>lanceolatum</w:t>
            </w:r>
            <w:r>
              <w:rPr>
                <w:rFonts w:ascii="Times New Roman" w:hAnsi="Times New Roman"/>
                <w:lang w:eastAsia="en-US"/>
              </w:rPr>
              <w:t xml:space="preserve"> (</w:t>
            </w:r>
            <w:r>
              <w:rPr>
                <w:rFonts w:ascii="Times New Roman" w:hAnsi="Times New Roman"/>
                <w:lang w:val="en-US" w:eastAsia="en-US"/>
              </w:rPr>
              <w:t>S</w:t>
            </w:r>
            <w:r>
              <w:rPr>
                <w:rFonts w:ascii="Times New Roman" w:hAnsi="Times New Roman"/>
                <w:lang w:eastAsia="en-US"/>
              </w:rPr>
              <w:t>.</w:t>
            </w:r>
            <w:r>
              <w:rPr>
                <w:rFonts w:ascii="Times New Roman" w:hAnsi="Times New Roman"/>
                <w:lang w:val="en-US" w:eastAsia="en-US"/>
              </w:rPr>
              <w:t>G</w:t>
            </w:r>
            <w:r>
              <w:rPr>
                <w:rFonts w:ascii="Times New Roman" w:hAnsi="Times New Roman"/>
                <w:lang w:eastAsia="en-US"/>
              </w:rPr>
              <w:t xml:space="preserve">. </w:t>
            </w:r>
            <w:r>
              <w:rPr>
                <w:rFonts w:ascii="Times New Roman" w:hAnsi="Times New Roman"/>
                <w:lang w:val="en-US" w:eastAsia="en-US"/>
              </w:rPr>
              <w:t>Gmel</w:t>
            </w:r>
            <w:r>
              <w:rPr>
                <w:rFonts w:ascii="Times New Roman" w:hAnsi="Times New Roman"/>
                <w:lang w:eastAsia="en-US"/>
              </w:rPr>
              <w:t xml:space="preserve">.) </w:t>
            </w:r>
            <w:r>
              <w:rPr>
                <w:rFonts w:ascii="Times New Roman" w:hAnsi="Times New Roman"/>
                <w:lang w:val="en-US" w:eastAsia="en-US"/>
              </w:rPr>
              <w:t>Angstr</w:t>
            </w:r>
            <w:r>
              <w:rPr>
                <w:rFonts w:ascii="Times New Roman" w:hAnsi="Times New Roman"/>
                <w:lang w:eastAsia="en-US"/>
              </w:rPr>
              <w:t>. (1854)</w:t>
            </w:r>
          </w:p>
        </w:tc>
        <w:tc>
          <w:tcPr>
            <w:tcW w:w="1950" w:type="dxa"/>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jc w:val="center"/>
              <w:rPr>
                <w:rFonts w:ascii="Times New Roman" w:hAnsi="Times New Roman"/>
                <w:color w:val="000000"/>
                <w:lang w:val="en-US" w:eastAsia="en-US"/>
              </w:rPr>
            </w:pPr>
            <w:r>
              <w:rPr>
                <w:rFonts w:ascii="Times New Roman" w:hAnsi="Times New Roman"/>
                <w:color w:val="000000"/>
                <w:lang w:val="en-US" w:eastAsia="en-US"/>
              </w:rPr>
              <w:t>2(V)</w:t>
            </w:r>
          </w:p>
        </w:tc>
      </w:tr>
      <w:tr w:rsidR="00E26135">
        <w:tc>
          <w:tcPr>
            <w:tcW w:w="7621" w:type="dxa"/>
            <w:tcBorders>
              <w:top w:val="single" w:sz="4" w:space="0" w:color="000000"/>
              <w:left w:val="single" w:sz="4" w:space="0" w:color="000000"/>
              <w:bottom w:val="single" w:sz="4" w:space="0" w:color="000000"/>
              <w:right w:val="single" w:sz="4" w:space="0" w:color="000000"/>
            </w:tcBorders>
          </w:tcPr>
          <w:p w:rsidR="00E26135" w:rsidRDefault="00E26135" w:rsidP="00F64E47">
            <w:pPr>
              <w:spacing w:after="0" w:line="240" w:lineRule="auto"/>
              <w:rPr>
                <w:rFonts w:ascii="Times New Roman" w:hAnsi="Times New Roman"/>
                <w:lang w:eastAsia="en-US"/>
              </w:rPr>
            </w:pPr>
            <w:r>
              <w:rPr>
                <w:rFonts w:ascii="Times New Roman" w:hAnsi="Times New Roman"/>
                <w:lang w:eastAsia="en-US"/>
              </w:rPr>
              <w:t>Гроздовник многонадрезный</w:t>
            </w:r>
            <w:r>
              <w:rPr>
                <w:rFonts w:ascii="Times New Roman" w:hAnsi="Times New Roman"/>
                <w:i/>
                <w:lang w:eastAsia="en-US"/>
              </w:rPr>
              <w:t xml:space="preserve"> </w:t>
            </w:r>
            <w:r>
              <w:rPr>
                <w:rFonts w:ascii="Times New Roman" w:hAnsi="Times New Roman"/>
                <w:i/>
                <w:lang w:val="en-US" w:eastAsia="en-US"/>
              </w:rPr>
              <w:t>Botrychium</w:t>
            </w:r>
            <w:r w:rsidRPr="00841998">
              <w:rPr>
                <w:rFonts w:ascii="Times New Roman" w:hAnsi="Times New Roman"/>
                <w:i/>
                <w:lang w:eastAsia="en-US"/>
              </w:rPr>
              <w:t xml:space="preserve"> </w:t>
            </w:r>
            <w:r>
              <w:rPr>
                <w:rFonts w:ascii="Times New Roman" w:hAnsi="Times New Roman"/>
                <w:i/>
                <w:lang w:val="en-US" w:eastAsia="en-US"/>
              </w:rPr>
              <w:t>multifidum</w:t>
            </w:r>
            <w:r>
              <w:rPr>
                <w:rFonts w:ascii="Times New Roman" w:hAnsi="Times New Roman"/>
                <w:lang w:eastAsia="en-US"/>
              </w:rPr>
              <w:t xml:space="preserve"> (</w:t>
            </w:r>
            <w:r>
              <w:rPr>
                <w:rFonts w:ascii="Times New Roman" w:hAnsi="Times New Roman"/>
                <w:lang w:val="en-US" w:eastAsia="en-US"/>
              </w:rPr>
              <w:t>S</w:t>
            </w:r>
            <w:r>
              <w:rPr>
                <w:rFonts w:ascii="Times New Roman" w:hAnsi="Times New Roman"/>
                <w:lang w:eastAsia="en-US"/>
              </w:rPr>
              <w:t>.</w:t>
            </w:r>
            <w:r>
              <w:rPr>
                <w:rFonts w:ascii="Times New Roman" w:hAnsi="Times New Roman"/>
                <w:lang w:val="en-US" w:eastAsia="en-US"/>
              </w:rPr>
              <w:t>G</w:t>
            </w:r>
            <w:r>
              <w:rPr>
                <w:rFonts w:ascii="Times New Roman" w:hAnsi="Times New Roman"/>
                <w:lang w:eastAsia="en-US"/>
              </w:rPr>
              <w:t xml:space="preserve">. </w:t>
            </w:r>
            <w:r>
              <w:rPr>
                <w:rFonts w:ascii="Times New Roman" w:hAnsi="Times New Roman"/>
                <w:lang w:val="en-US" w:eastAsia="en-US"/>
              </w:rPr>
              <w:t>Gmel</w:t>
            </w:r>
            <w:r>
              <w:rPr>
                <w:rFonts w:ascii="Times New Roman" w:hAnsi="Times New Roman"/>
                <w:lang w:eastAsia="en-US"/>
              </w:rPr>
              <w:t xml:space="preserve">.) </w:t>
            </w:r>
            <w:r>
              <w:rPr>
                <w:rFonts w:ascii="Times New Roman" w:hAnsi="Times New Roman"/>
                <w:lang w:val="en-US" w:eastAsia="en-US"/>
              </w:rPr>
              <w:t>Rupr</w:t>
            </w:r>
            <w:r>
              <w:rPr>
                <w:rFonts w:ascii="Times New Roman" w:hAnsi="Times New Roman"/>
                <w:lang w:eastAsia="en-US"/>
              </w:rPr>
              <w:t>. (1859)</w:t>
            </w:r>
          </w:p>
        </w:tc>
        <w:tc>
          <w:tcPr>
            <w:tcW w:w="1950" w:type="dxa"/>
            <w:tcBorders>
              <w:top w:val="single" w:sz="4" w:space="0" w:color="000000"/>
              <w:left w:val="single" w:sz="4" w:space="0" w:color="000000"/>
              <w:bottom w:val="single" w:sz="4" w:space="0" w:color="000000"/>
              <w:right w:val="single" w:sz="4" w:space="0" w:color="000000"/>
            </w:tcBorders>
          </w:tcPr>
          <w:p w:rsidR="00E26135" w:rsidRDefault="00E26135" w:rsidP="00F64E47">
            <w:pPr>
              <w:spacing w:after="0" w:line="240" w:lineRule="auto"/>
              <w:jc w:val="center"/>
              <w:rPr>
                <w:rFonts w:ascii="Times New Roman" w:hAnsi="Times New Roman"/>
                <w:lang w:eastAsia="en-US"/>
              </w:rPr>
            </w:pPr>
            <w:r>
              <w:rPr>
                <w:rFonts w:ascii="Times New Roman" w:hAnsi="Times New Roman"/>
                <w:color w:val="000000"/>
                <w:lang w:val="en-US" w:eastAsia="en-US"/>
              </w:rPr>
              <w:t>3(R)</w:t>
            </w:r>
          </w:p>
        </w:tc>
      </w:tr>
      <w:tr w:rsidR="00841998">
        <w:tc>
          <w:tcPr>
            <w:tcW w:w="9571" w:type="dxa"/>
            <w:gridSpan w:val="2"/>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jc w:val="center"/>
              <w:rPr>
                <w:rFonts w:ascii="Times New Roman" w:hAnsi="Times New Roman"/>
                <w:color w:val="000000"/>
                <w:lang w:val="en-US" w:eastAsia="en-US"/>
              </w:rPr>
            </w:pPr>
            <w:r>
              <w:rPr>
                <w:rFonts w:ascii="Times New Roman" w:hAnsi="Times New Roman"/>
                <w:color w:val="000000"/>
                <w:lang w:eastAsia="en-US"/>
              </w:rPr>
              <w:t>Грибы</w:t>
            </w:r>
          </w:p>
        </w:tc>
      </w:tr>
      <w:tr w:rsidR="00841998">
        <w:tc>
          <w:tcPr>
            <w:tcW w:w="9571" w:type="dxa"/>
            <w:gridSpan w:val="2"/>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jc w:val="center"/>
              <w:rPr>
                <w:rFonts w:ascii="Times New Roman" w:hAnsi="Times New Roman"/>
                <w:color w:val="000000"/>
                <w:lang w:val="en-US" w:eastAsia="en-US"/>
              </w:rPr>
            </w:pPr>
            <w:r>
              <w:rPr>
                <w:rFonts w:ascii="Times New Roman" w:hAnsi="Times New Roman"/>
                <w:i/>
                <w:color w:val="000000"/>
                <w:lang w:val="en-US" w:eastAsia="en-US"/>
              </w:rPr>
              <w:t>Agaricaceae</w:t>
            </w:r>
          </w:p>
        </w:tc>
      </w:tr>
      <w:tr w:rsidR="00841998">
        <w:tc>
          <w:tcPr>
            <w:tcW w:w="7621" w:type="dxa"/>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rPr>
                <w:rFonts w:ascii="Times New Roman" w:hAnsi="Times New Roman"/>
                <w:lang w:eastAsia="en-US"/>
              </w:rPr>
            </w:pPr>
            <w:r>
              <w:rPr>
                <w:rFonts w:ascii="Times New Roman" w:hAnsi="Times New Roman"/>
                <w:color w:val="000000"/>
                <w:lang w:val="en-US" w:eastAsia="en-US"/>
              </w:rPr>
              <w:t>Е</w:t>
            </w:r>
            <w:r>
              <w:rPr>
                <w:rFonts w:ascii="Times New Roman" w:hAnsi="Times New Roman"/>
                <w:color w:val="000000"/>
                <w:lang w:eastAsia="en-US"/>
              </w:rPr>
              <w:t>жовик</w:t>
            </w:r>
            <w:r>
              <w:rPr>
                <w:rFonts w:ascii="Times New Roman" w:hAnsi="Times New Roman"/>
                <w:color w:val="000000"/>
                <w:lang w:val="en-US" w:eastAsia="en-US"/>
              </w:rPr>
              <w:t xml:space="preserve"> </w:t>
            </w:r>
            <w:r>
              <w:rPr>
                <w:rFonts w:ascii="Times New Roman" w:hAnsi="Times New Roman"/>
                <w:color w:val="000000"/>
                <w:lang w:eastAsia="en-US"/>
              </w:rPr>
              <w:t>коралловидный</w:t>
            </w:r>
            <w:r>
              <w:rPr>
                <w:rFonts w:ascii="Times New Roman" w:hAnsi="Times New Roman"/>
                <w:color w:val="000000"/>
                <w:lang w:val="en-US" w:eastAsia="en-US"/>
              </w:rPr>
              <w:t xml:space="preserve"> </w:t>
            </w:r>
            <w:r>
              <w:rPr>
                <w:rFonts w:ascii="Times New Roman" w:hAnsi="Times New Roman"/>
                <w:i/>
                <w:color w:val="000000"/>
                <w:lang w:val="en-US" w:eastAsia="en-US"/>
              </w:rPr>
              <w:t>Hericium coralloides</w:t>
            </w:r>
            <w:r>
              <w:rPr>
                <w:rFonts w:ascii="Times New Roman" w:hAnsi="Times New Roman"/>
                <w:color w:val="000000"/>
                <w:lang w:val="en-US" w:eastAsia="en-US"/>
              </w:rPr>
              <w:t xml:space="preserve"> (Scop.) Pers.</w:t>
            </w:r>
            <w:r>
              <w:rPr>
                <w:rFonts w:ascii="Times New Roman" w:hAnsi="Times New Roman"/>
                <w:color w:val="000000"/>
                <w:lang w:eastAsia="en-US"/>
              </w:rPr>
              <w:t>(1794)</w:t>
            </w:r>
          </w:p>
        </w:tc>
        <w:tc>
          <w:tcPr>
            <w:tcW w:w="1950" w:type="dxa"/>
            <w:tcBorders>
              <w:top w:val="single" w:sz="4" w:space="0" w:color="000000"/>
              <w:left w:val="single" w:sz="4" w:space="0" w:color="000000"/>
              <w:bottom w:val="single" w:sz="4" w:space="0" w:color="000000"/>
              <w:right w:val="single" w:sz="4" w:space="0" w:color="000000"/>
            </w:tcBorders>
          </w:tcPr>
          <w:p w:rsidR="00841998" w:rsidRDefault="00841998">
            <w:pPr>
              <w:spacing w:after="0" w:line="240" w:lineRule="auto"/>
              <w:jc w:val="center"/>
              <w:rPr>
                <w:rFonts w:ascii="Times New Roman" w:hAnsi="Times New Roman"/>
                <w:color w:val="000000"/>
                <w:lang w:eastAsia="en-US"/>
              </w:rPr>
            </w:pPr>
            <w:r>
              <w:rPr>
                <w:rFonts w:ascii="Times New Roman" w:hAnsi="Times New Roman"/>
                <w:color w:val="000000"/>
                <w:lang w:eastAsia="en-US"/>
              </w:rPr>
              <w:t>3(</w:t>
            </w:r>
            <w:r>
              <w:rPr>
                <w:rFonts w:ascii="Times New Roman" w:hAnsi="Times New Roman"/>
                <w:color w:val="000000"/>
                <w:lang w:val="en-US" w:eastAsia="en-US"/>
              </w:rPr>
              <w:t>R</w:t>
            </w:r>
            <w:r>
              <w:rPr>
                <w:rFonts w:ascii="Times New Roman" w:hAnsi="Times New Roman"/>
                <w:color w:val="000000"/>
                <w:lang w:eastAsia="en-US"/>
              </w:rPr>
              <w:t>)</w:t>
            </w:r>
          </w:p>
        </w:tc>
      </w:tr>
    </w:tbl>
    <w:p w:rsidR="00841998" w:rsidRPr="00403044" w:rsidRDefault="00841998" w:rsidP="00A652C7">
      <w:pPr>
        <w:spacing w:after="0" w:line="240" w:lineRule="auto"/>
        <w:rPr>
          <w:rFonts w:ascii="Times New Roman" w:hAnsi="Times New Roman"/>
          <w:color w:val="000000"/>
          <w:sz w:val="24"/>
          <w:szCs w:val="24"/>
          <w:lang w:eastAsia="en-US"/>
        </w:rPr>
      </w:pPr>
    </w:p>
    <w:p w:rsidR="00A652C7" w:rsidRPr="002A5567" w:rsidRDefault="00A652C7" w:rsidP="002A5567">
      <w:pPr>
        <w:spacing w:after="0" w:line="240" w:lineRule="auto"/>
        <w:ind w:firstLine="550"/>
        <w:jc w:val="both"/>
        <w:rPr>
          <w:rFonts w:ascii="Times New Roman" w:hAnsi="Times New Roman"/>
          <w:color w:val="000000"/>
          <w:sz w:val="24"/>
          <w:szCs w:val="24"/>
          <w:u w:val="single"/>
        </w:rPr>
      </w:pPr>
      <w:r w:rsidRPr="002A5567">
        <w:rPr>
          <w:rFonts w:ascii="Times New Roman" w:hAnsi="Times New Roman"/>
          <w:color w:val="000000"/>
          <w:sz w:val="24"/>
          <w:szCs w:val="24"/>
          <w:u w:val="single"/>
        </w:rPr>
        <w:t>Приоритетные объекты охраны</w:t>
      </w:r>
    </w:p>
    <w:p w:rsidR="00EB0D61" w:rsidRDefault="00403044" w:rsidP="002A5567">
      <w:pPr>
        <w:spacing w:after="0" w:line="240" w:lineRule="auto"/>
        <w:ind w:firstLine="550"/>
        <w:jc w:val="both"/>
        <w:rPr>
          <w:rFonts w:ascii="Times New Roman" w:hAnsi="Times New Roman"/>
          <w:sz w:val="24"/>
          <w:szCs w:val="24"/>
        </w:rPr>
      </w:pPr>
      <w:r>
        <w:rPr>
          <w:rFonts w:ascii="Times New Roman" w:hAnsi="Times New Roman"/>
          <w:sz w:val="24"/>
          <w:szCs w:val="24"/>
        </w:rPr>
        <w:t xml:space="preserve">В перечень </w:t>
      </w:r>
      <w:r w:rsidR="004945C0">
        <w:rPr>
          <w:rFonts w:ascii="Times New Roman" w:hAnsi="Times New Roman"/>
          <w:sz w:val="24"/>
          <w:szCs w:val="24"/>
        </w:rPr>
        <w:t>приоритетны</w:t>
      </w:r>
      <w:r>
        <w:rPr>
          <w:rFonts w:ascii="Times New Roman" w:hAnsi="Times New Roman"/>
          <w:sz w:val="24"/>
          <w:szCs w:val="24"/>
        </w:rPr>
        <w:t>х</w:t>
      </w:r>
      <w:r w:rsidR="004945C0">
        <w:rPr>
          <w:rFonts w:ascii="Times New Roman" w:hAnsi="Times New Roman"/>
          <w:sz w:val="24"/>
          <w:szCs w:val="24"/>
        </w:rPr>
        <w:t xml:space="preserve"> объект</w:t>
      </w:r>
      <w:r>
        <w:rPr>
          <w:rFonts w:ascii="Times New Roman" w:hAnsi="Times New Roman"/>
          <w:sz w:val="24"/>
          <w:szCs w:val="24"/>
        </w:rPr>
        <w:t>ов</w:t>
      </w:r>
      <w:r w:rsidR="004945C0">
        <w:rPr>
          <w:rFonts w:ascii="Times New Roman" w:hAnsi="Times New Roman"/>
          <w:sz w:val="24"/>
          <w:szCs w:val="24"/>
        </w:rPr>
        <w:t xml:space="preserve"> охраны </w:t>
      </w:r>
      <w:r>
        <w:rPr>
          <w:rFonts w:ascii="Times New Roman" w:hAnsi="Times New Roman"/>
          <w:sz w:val="24"/>
          <w:szCs w:val="24"/>
        </w:rPr>
        <w:t>на проектируемой ООПТ предлагается включить</w:t>
      </w:r>
      <w:r w:rsidR="00EB0D61">
        <w:rPr>
          <w:rFonts w:ascii="Times New Roman" w:hAnsi="Times New Roman"/>
          <w:sz w:val="24"/>
          <w:szCs w:val="24"/>
        </w:rPr>
        <w:t>:</w:t>
      </w:r>
    </w:p>
    <w:p w:rsidR="00A652C7" w:rsidRDefault="00C112B9" w:rsidP="002A5567">
      <w:pPr>
        <w:spacing w:after="0" w:line="240" w:lineRule="auto"/>
        <w:ind w:firstLine="550"/>
        <w:jc w:val="both"/>
        <w:rPr>
          <w:rFonts w:ascii="Times New Roman" w:hAnsi="Times New Roman"/>
          <w:sz w:val="24"/>
          <w:szCs w:val="24"/>
        </w:rPr>
      </w:pPr>
      <w:r>
        <w:rPr>
          <w:rFonts w:ascii="Times New Roman" w:hAnsi="Times New Roman"/>
          <w:sz w:val="24"/>
        </w:rPr>
        <w:t>–</w:t>
      </w:r>
      <w:r>
        <w:rPr>
          <w:rFonts w:ascii="Times New Roman" w:hAnsi="Times New Roman"/>
          <w:sz w:val="24"/>
          <w:szCs w:val="24"/>
        </w:rPr>
        <w:t> </w:t>
      </w:r>
      <w:r w:rsidR="00403044">
        <w:rPr>
          <w:rFonts w:ascii="Times New Roman" w:hAnsi="Times New Roman"/>
          <w:sz w:val="24"/>
          <w:szCs w:val="24"/>
        </w:rPr>
        <w:t>р</w:t>
      </w:r>
      <w:r w:rsidR="00A652C7">
        <w:rPr>
          <w:rFonts w:ascii="Times New Roman" w:hAnsi="Times New Roman"/>
          <w:sz w:val="24"/>
          <w:szCs w:val="24"/>
        </w:rPr>
        <w:t>едкие и находящиеся под угрозой исчезновения виды растений</w:t>
      </w:r>
      <w:r>
        <w:rPr>
          <w:rFonts w:ascii="Times New Roman" w:hAnsi="Times New Roman"/>
          <w:sz w:val="24"/>
          <w:szCs w:val="24"/>
        </w:rPr>
        <w:t xml:space="preserve"> и грибов,</w:t>
      </w:r>
      <w:r w:rsidR="00A652C7">
        <w:rPr>
          <w:rFonts w:ascii="Times New Roman" w:hAnsi="Times New Roman"/>
          <w:sz w:val="24"/>
          <w:szCs w:val="24"/>
        </w:rPr>
        <w:t xml:space="preserve"> занесенные в Красн</w:t>
      </w:r>
      <w:r w:rsidR="00EB0D61">
        <w:rPr>
          <w:rFonts w:ascii="Times New Roman" w:hAnsi="Times New Roman"/>
          <w:sz w:val="24"/>
          <w:szCs w:val="24"/>
        </w:rPr>
        <w:t>ую</w:t>
      </w:r>
      <w:r w:rsidR="00A652C7">
        <w:rPr>
          <w:rFonts w:ascii="Times New Roman" w:hAnsi="Times New Roman"/>
          <w:sz w:val="24"/>
          <w:szCs w:val="24"/>
        </w:rPr>
        <w:t xml:space="preserve"> книг</w:t>
      </w:r>
      <w:r w:rsidR="00EB0D61">
        <w:rPr>
          <w:rFonts w:ascii="Times New Roman" w:hAnsi="Times New Roman"/>
          <w:sz w:val="24"/>
          <w:szCs w:val="24"/>
        </w:rPr>
        <w:t>у</w:t>
      </w:r>
      <w:r w:rsidR="00A652C7">
        <w:rPr>
          <w:rFonts w:ascii="Times New Roman" w:hAnsi="Times New Roman"/>
          <w:sz w:val="24"/>
          <w:szCs w:val="24"/>
        </w:rPr>
        <w:t xml:space="preserve"> Российской </w:t>
      </w:r>
      <w:r w:rsidR="00EB0D61">
        <w:rPr>
          <w:rFonts w:ascii="Times New Roman" w:hAnsi="Times New Roman"/>
          <w:sz w:val="24"/>
          <w:szCs w:val="24"/>
        </w:rPr>
        <w:t>Ф</w:t>
      </w:r>
      <w:r w:rsidR="00A652C7">
        <w:rPr>
          <w:rFonts w:ascii="Times New Roman" w:hAnsi="Times New Roman"/>
          <w:sz w:val="24"/>
          <w:szCs w:val="24"/>
        </w:rPr>
        <w:t xml:space="preserve">едерации: </w:t>
      </w:r>
    </w:p>
    <w:p w:rsidR="00A652C7" w:rsidRDefault="00A652C7" w:rsidP="002A5567">
      <w:pPr>
        <w:spacing w:after="0" w:line="240" w:lineRule="auto"/>
        <w:ind w:firstLine="550"/>
        <w:jc w:val="both"/>
        <w:rPr>
          <w:rFonts w:ascii="Times New Roman" w:hAnsi="Times New Roman"/>
          <w:color w:val="000000"/>
          <w:sz w:val="24"/>
          <w:szCs w:val="24"/>
        </w:rPr>
      </w:pPr>
      <w:r>
        <w:rPr>
          <w:rFonts w:ascii="Times New Roman" w:hAnsi="Times New Roman"/>
          <w:color w:val="000000"/>
          <w:sz w:val="24"/>
          <w:szCs w:val="24"/>
        </w:rPr>
        <w:t>покрытосеменные: надбородник безлистный</w:t>
      </w:r>
      <w:r>
        <w:rPr>
          <w:rFonts w:ascii="Times New Roman" w:hAnsi="Times New Roman"/>
          <w:i/>
          <w:color w:val="000000"/>
          <w:sz w:val="24"/>
          <w:szCs w:val="24"/>
        </w:rPr>
        <w:t xml:space="preserve"> (</w:t>
      </w:r>
      <w:r>
        <w:rPr>
          <w:rFonts w:ascii="Times New Roman" w:hAnsi="Times New Roman"/>
          <w:i/>
          <w:color w:val="000000"/>
          <w:sz w:val="24"/>
          <w:szCs w:val="24"/>
          <w:lang w:val="en-US"/>
        </w:rPr>
        <w:t>Epipogium</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aphyllum</w:t>
      </w:r>
      <w:r w:rsidRPr="00A652C7">
        <w:rPr>
          <w:rFonts w:ascii="Times New Roman" w:hAnsi="Times New Roman"/>
          <w:i/>
          <w:color w:val="000000"/>
          <w:sz w:val="24"/>
          <w:szCs w:val="24"/>
        </w:rPr>
        <w:t xml:space="preserve"> </w:t>
      </w:r>
      <w:r w:rsidRPr="00F052A7">
        <w:rPr>
          <w:rFonts w:ascii="Times New Roman" w:hAnsi="Times New Roman"/>
          <w:color w:val="000000"/>
          <w:sz w:val="24"/>
          <w:szCs w:val="24"/>
          <w:lang w:val="en-US"/>
        </w:rPr>
        <w:t>Sw</w:t>
      </w:r>
      <w:r>
        <w:rPr>
          <w:rFonts w:ascii="Times New Roman" w:hAnsi="Times New Roman"/>
          <w:color w:val="000000"/>
          <w:sz w:val="24"/>
          <w:szCs w:val="24"/>
        </w:rPr>
        <w:t>.</w:t>
      </w:r>
      <w:r>
        <w:rPr>
          <w:rFonts w:ascii="Times New Roman" w:hAnsi="Times New Roman"/>
          <w:i/>
          <w:color w:val="000000"/>
          <w:sz w:val="24"/>
          <w:szCs w:val="24"/>
        </w:rPr>
        <w:t>)</w:t>
      </w:r>
      <w:r>
        <w:rPr>
          <w:rFonts w:ascii="Times New Roman" w:hAnsi="Times New Roman"/>
          <w:color w:val="000000"/>
          <w:sz w:val="24"/>
          <w:szCs w:val="24"/>
        </w:rPr>
        <w:t xml:space="preserve"> венерин башмачок настоящий (</w:t>
      </w:r>
      <w:r>
        <w:rPr>
          <w:rFonts w:ascii="Times New Roman" w:hAnsi="Times New Roman"/>
          <w:i/>
          <w:color w:val="000000"/>
          <w:sz w:val="24"/>
          <w:szCs w:val="24"/>
          <w:lang w:val="en-US"/>
        </w:rPr>
        <w:t>Cypripedium</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calceolus</w:t>
      </w:r>
      <w:r w:rsidRPr="00A652C7">
        <w:rPr>
          <w:rFonts w:ascii="Times New Roman" w:hAnsi="Times New Roman"/>
          <w:color w:val="000000"/>
          <w:sz w:val="24"/>
          <w:szCs w:val="24"/>
        </w:rPr>
        <w:t xml:space="preserve"> </w:t>
      </w:r>
      <w:r>
        <w:rPr>
          <w:rFonts w:ascii="Times New Roman" w:hAnsi="Times New Roman"/>
          <w:color w:val="000000"/>
          <w:sz w:val="24"/>
          <w:szCs w:val="24"/>
          <w:lang w:val="en-US"/>
        </w:rPr>
        <w:t>L</w:t>
      </w:r>
      <w:r>
        <w:rPr>
          <w:rFonts w:ascii="Times New Roman" w:hAnsi="Times New Roman"/>
          <w:color w:val="000000"/>
          <w:sz w:val="24"/>
          <w:szCs w:val="24"/>
        </w:rPr>
        <w:t>.), калипсо луковичная</w:t>
      </w:r>
      <w:r>
        <w:rPr>
          <w:rFonts w:ascii="Times New Roman" w:hAnsi="Times New Roman"/>
          <w:i/>
          <w:color w:val="000000"/>
          <w:sz w:val="24"/>
          <w:szCs w:val="24"/>
        </w:rPr>
        <w:t xml:space="preserve"> </w:t>
      </w:r>
      <w:r>
        <w:rPr>
          <w:rFonts w:ascii="Times New Roman" w:hAnsi="Times New Roman"/>
          <w:color w:val="000000"/>
          <w:sz w:val="24"/>
          <w:szCs w:val="24"/>
        </w:rPr>
        <w:t>(</w:t>
      </w:r>
      <w:r>
        <w:rPr>
          <w:rFonts w:ascii="Times New Roman" w:hAnsi="Times New Roman"/>
          <w:i/>
          <w:color w:val="000000"/>
          <w:sz w:val="24"/>
          <w:szCs w:val="24"/>
          <w:lang w:val="en-US"/>
        </w:rPr>
        <w:t>Calipso</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bulbosa</w:t>
      </w:r>
      <w:r>
        <w:rPr>
          <w:rFonts w:ascii="Times New Roman" w:hAnsi="Times New Roman"/>
          <w:color w:val="000000"/>
          <w:sz w:val="24"/>
          <w:szCs w:val="24"/>
        </w:rPr>
        <w:t xml:space="preserve"> (</w:t>
      </w:r>
      <w:r>
        <w:rPr>
          <w:rFonts w:ascii="Times New Roman" w:hAnsi="Times New Roman"/>
          <w:color w:val="000000"/>
          <w:sz w:val="24"/>
          <w:szCs w:val="24"/>
          <w:lang w:val="en-US"/>
        </w:rPr>
        <w:t>L</w:t>
      </w:r>
      <w:r>
        <w:rPr>
          <w:rFonts w:ascii="Times New Roman" w:hAnsi="Times New Roman"/>
          <w:color w:val="000000"/>
          <w:sz w:val="24"/>
          <w:szCs w:val="24"/>
        </w:rPr>
        <w:t xml:space="preserve">.) </w:t>
      </w:r>
      <w:r>
        <w:rPr>
          <w:rFonts w:ascii="Times New Roman" w:hAnsi="Times New Roman"/>
          <w:color w:val="000000"/>
          <w:sz w:val="24"/>
          <w:szCs w:val="24"/>
          <w:lang w:val="en-US"/>
        </w:rPr>
        <w:t>Oakes</w:t>
      </w:r>
      <w:r>
        <w:rPr>
          <w:rFonts w:ascii="Times New Roman" w:hAnsi="Times New Roman"/>
          <w:color w:val="000000"/>
          <w:sz w:val="24"/>
          <w:szCs w:val="24"/>
        </w:rPr>
        <w:t>);</w:t>
      </w:r>
    </w:p>
    <w:p w:rsidR="00A652C7" w:rsidRDefault="00A652C7" w:rsidP="002A5567">
      <w:pPr>
        <w:spacing w:after="0" w:line="240" w:lineRule="auto"/>
        <w:ind w:firstLine="550"/>
        <w:jc w:val="both"/>
        <w:rPr>
          <w:rFonts w:ascii="Times New Roman" w:hAnsi="Times New Roman"/>
          <w:color w:val="000000"/>
          <w:sz w:val="24"/>
          <w:szCs w:val="24"/>
        </w:rPr>
      </w:pPr>
      <w:r>
        <w:rPr>
          <w:rFonts w:ascii="Times New Roman" w:hAnsi="Times New Roman"/>
          <w:color w:val="000000"/>
          <w:sz w:val="24"/>
          <w:szCs w:val="24"/>
        </w:rPr>
        <w:t>лишайники: лобария легочная (</w:t>
      </w:r>
      <w:r>
        <w:rPr>
          <w:rFonts w:ascii="Times New Roman" w:hAnsi="Times New Roman"/>
          <w:i/>
          <w:color w:val="000000"/>
          <w:sz w:val="24"/>
          <w:szCs w:val="24"/>
          <w:lang w:val="en-US"/>
        </w:rPr>
        <w:t>Lobaria</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pulmonaria</w:t>
      </w:r>
      <w:r w:rsidRPr="00A652C7">
        <w:rPr>
          <w:rFonts w:ascii="Times New Roman" w:hAnsi="Times New Roman"/>
          <w:i/>
          <w:color w:val="000000"/>
          <w:sz w:val="24"/>
          <w:szCs w:val="24"/>
        </w:rPr>
        <w:t xml:space="preserve"> </w:t>
      </w:r>
      <w:r>
        <w:rPr>
          <w:rFonts w:ascii="Times New Roman" w:hAnsi="Times New Roman"/>
          <w:color w:val="000000"/>
          <w:sz w:val="24"/>
          <w:szCs w:val="24"/>
        </w:rPr>
        <w:t>(</w:t>
      </w:r>
      <w:r>
        <w:rPr>
          <w:rFonts w:ascii="Times New Roman" w:hAnsi="Times New Roman"/>
          <w:color w:val="000000"/>
          <w:sz w:val="24"/>
          <w:szCs w:val="24"/>
          <w:lang w:val="en-US"/>
        </w:rPr>
        <w:t>L</w:t>
      </w:r>
      <w:r>
        <w:rPr>
          <w:rFonts w:ascii="Times New Roman" w:hAnsi="Times New Roman"/>
          <w:color w:val="000000"/>
          <w:sz w:val="24"/>
          <w:szCs w:val="24"/>
        </w:rPr>
        <w:t xml:space="preserve">.) </w:t>
      </w:r>
      <w:r>
        <w:rPr>
          <w:rFonts w:ascii="Times New Roman" w:hAnsi="Times New Roman"/>
          <w:color w:val="000000"/>
          <w:sz w:val="24"/>
          <w:szCs w:val="24"/>
          <w:lang w:val="en-US"/>
        </w:rPr>
        <w:t>Hoffm</w:t>
      </w:r>
      <w:r>
        <w:rPr>
          <w:rFonts w:ascii="Times New Roman" w:hAnsi="Times New Roman"/>
          <w:color w:val="000000"/>
          <w:sz w:val="24"/>
          <w:szCs w:val="24"/>
        </w:rPr>
        <w:t>;</w:t>
      </w:r>
    </w:p>
    <w:p w:rsidR="00A652C7" w:rsidRDefault="00A652C7" w:rsidP="002A5567">
      <w:pPr>
        <w:spacing w:after="0" w:line="240" w:lineRule="auto"/>
        <w:ind w:firstLine="550"/>
        <w:jc w:val="both"/>
        <w:rPr>
          <w:rFonts w:ascii="Times New Roman" w:hAnsi="Times New Roman"/>
          <w:color w:val="000000"/>
          <w:sz w:val="24"/>
          <w:szCs w:val="24"/>
        </w:rPr>
      </w:pPr>
      <w:r>
        <w:rPr>
          <w:rFonts w:ascii="Times New Roman" w:hAnsi="Times New Roman"/>
          <w:color w:val="000000"/>
          <w:sz w:val="24"/>
          <w:szCs w:val="24"/>
        </w:rPr>
        <w:t>грибы: лепиота древесинная (</w:t>
      </w:r>
      <w:r>
        <w:rPr>
          <w:rFonts w:ascii="Times New Roman" w:hAnsi="Times New Roman"/>
          <w:i/>
          <w:color w:val="000000"/>
          <w:sz w:val="24"/>
          <w:szCs w:val="24"/>
          <w:lang w:val="en-US"/>
        </w:rPr>
        <w:t>Lepiota</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lignicola</w:t>
      </w:r>
      <w:r w:rsidRPr="00A652C7">
        <w:rPr>
          <w:rFonts w:ascii="Times New Roman" w:hAnsi="Times New Roman"/>
          <w:i/>
          <w:color w:val="000000"/>
          <w:sz w:val="24"/>
          <w:szCs w:val="24"/>
        </w:rPr>
        <w:t xml:space="preserve"> </w:t>
      </w:r>
      <w:r>
        <w:rPr>
          <w:rFonts w:ascii="Times New Roman" w:hAnsi="Times New Roman"/>
          <w:color w:val="000000"/>
          <w:sz w:val="24"/>
          <w:szCs w:val="24"/>
        </w:rPr>
        <w:t>(</w:t>
      </w:r>
      <w:r>
        <w:rPr>
          <w:rFonts w:ascii="Times New Roman" w:hAnsi="Times New Roman"/>
          <w:color w:val="000000"/>
          <w:sz w:val="24"/>
          <w:szCs w:val="24"/>
          <w:lang w:val="en-US"/>
        </w:rPr>
        <w:t>Batsch</w:t>
      </w:r>
      <w:r>
        <w:rPr>
          <w:rFonts w:ascii="Times New Roman" w:hAnsi="Times New Roman"/>
          <w:color w:val="000000"/>
          <w:sz w:val="24"/>
          <w:szCs w:val="24"/>
        </w:rPr>
        <w:t xml:space="preserve">.) </w:t>
      </w:r>
      <w:r>
        <w:rPr>
          <w:rFonts w:ascii="Times New Roman" w:hAnsi="Times New Roman"/>
          <w:color w:val="000000"/>
          <w:sz w:val="24"/>
          <w:szCs w:val="24"/>
          <w:lang w:val="en-US"/>
        </w:rPr>
        <w:t>P</w:t>
      </w:r>
      <w:r>
        <w:rPr>
          <w:rFonts w:ascii="Times New Roman" w:hAnsi="Times New Roman"/>
          <w:color w:val="000000"/>
          <w:sz w:val="24"/>
          <w:szCs w:val="24"/>
        </w:rPr>
        <w:t xml:space="preserve">. </w:t>
      </w:r>
      <w:r>
        <w:rPr>
          <w:rFonts w:ascii="Times New Roman" w:hAnsi="Times New Roman"/>
          <w:color w:val="000000"/>
          <w:sz w:val="24"/>
          <w:szCs w:val="24"/>
          <w:lang w:val="en-US"/>
        </w:rPr>
        <w:t>Karst</w:t>
      </w:r>
      <w:r>
        <w:rPr>
          <w:rFonts w:ascii="Times New Roman" w:hAnsi="Times New Roman"/>
          <w:color w:val="000000"/>
          <w:sz w:val="24"/>
          <w:szCs w:val="24"/>
        </w:rPr>
        <w:t>.), мокруха желтоножковая (</w:t>
      </w:r>
      <w:r>
        <w:rPr>
          <w:rFonts w:ascii="Times New Roman" w:hAnsi="Times New Roman"/>
          <w:i/>
          <w:color w:val="000000"/>
          <w:sz w:val="24"/>
          <w:szCs w:val="24"/>
          <w:lang w:val="en-US"/>
        </w:rPr>
        <w:t>Gomphidius</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flavipes</w:t>
      </w:r>
      <w:r w:rsidRPr="00A652C7">
        <w:rPr>
          <w:rFonts w:ascii="Times New Roman" w:hAnsi="Times New Roman"/>
          <w:i/>
          <w:color w:val="000000"/>
          <w:sz w:val="24"/>
          <w:szCs w:val="24"/>
        </w:rPr>
        <w:t xml:space="preserve"> </w:t>
      </w:r>
      <w:r>
        <w:rPr>
          <w:rFonts w:ascii="Times New Roman" w:hAnsi="Times New Roman"/>
          <w:color w:val="000000"/>
          <w:sz w:val="24"/>
          <w:szCs w:val="24"/>
          <w:lang w:val="en-US"/>
        </w:rPr>
        <w:t>Peck</w:t>
      </w:r>
      <w:r>
        <w:rPr>
          <w:rFonts w:ascii="Times New Roman" w:hAnsi="Times New Roman"/>
          <w:color w:val="000000"/>
          <w:sz w:val="24"/>
          <w:szCs w:val="24"/>
        </w:rPr>
        <w:t>.).</w:t>
      </w:r>
    </w:p>
    <w:p w:rsidR="00C112B9" w:rsidRPr="00C112B9" w:rsidRDefault="00C112B9" w:rsidP="00EB0D61">
      <w:pPr>
        <w:spacing w:after="0" w:line="240" w:lineRule="auto"/>
        <w:ind w:firstLine="550"/>
        <w:jc w:val="both"/>
        <w:rPr>
          <w:rFonts w:ascii="Times New Roman" w:hAnsi="Times New Roman"/>
          <w:color w:val="000000"/>
          <w:sz w:val="10"/>
          <w:szCs w:val="10"/>
        </w:rPr>
      </w:pPr>
    </w:p>
    <w:p w:rsidR="00A652C7" w:rsidRDefault="00C112B9" w:rsidP="00EB0D61">
      <w:pPr>
        <w:spacing w:after="0" w:line="240" w:lineRule="auto"/>
        <w:ind w:firstLine="550"/>
        <w:jc w:val="both"/>
        <w:rPr>
          <w:rFonts w:ascii="Times New Roman" w:hAnsi="Times New Roman"/>
          <w:sz w:val="24"/>
          <w:szCs w:val="24"/>
        </w:rPr>
      </w:pPr>
      <w:r>
        <w:rPr>
          <w:rFonts w:ascii="Times New Roman" w:hAnsi="Times New Roman"/>
          <w:sz w:val="24"/>
        </w:rPr>
        <w:t>–</w:t>
      </w:r>
      <w:r>
        <w:rPr>
          <w:rFonts w:ascii="Times New Roman" w:hAnsi="Times New Roman"/>
          <w:sz w:val="24"/>
          <w:szCs w:val="24"/>
        </w:rPr>
        <w:t> р</w:t>
      </w:r>
      <w:r w:rsidR="00A652C7">
        <w:rPr>
          <w:rFonts w:ascii="Times New Roman" w:hAnsi="Times New Roman"/>
          <w:sz w:val="24"/>
          <w:szCs w:val="24"/>
        </w:rPr>
        <w:t>едкие и находящиеся под угрозой исчезновения виды растений</w:t>
      </w:r>
      <w:r>
        <w:rPr>
          <w:rFonts w:ascii="Times New Roman" w:hAnsi="Times New Roman"/>
          <w:sz w:val="24"/>
          <w:szCs w:val="24"/>
        </w:rPr>
        <w:t xml:space="preserve"> и грибов</w:t>
      </w:r>
      <w:r w:rsidR="00A652C7">
        <w:rPr>
          <w:rFonts w:ascii="Times New Roman" w:hAnsi="Times New Roman"/>
          <w:sz w:val="24"/>
          <w:szCs w:val="24"/>
        </w:rPr>
        <w:t xml:space="preserve">, занесенные в Красную книгу Красноярского края: </w:t>
      </w:r>
    </w:p>
    <w:p w:rsidR="00A652C7" w:rsidRDefault="00A652C7" w:rsidP="00EB0D61">
      <w:pPr>
        <w:spacing w:after="0" w:line="240" w:lineRule="auto"/>
        <w:ind w:firstLine="550"/>
        <w:jc w:val="both"/>
        <w:rPr>
          <w:rFonts w:ascii="Times New Roman" w:hAnsi="Times New Roman"/>
          <w:color w:val="000000"/>
          <w:sz w:val="24"/>
          <w:szCs w:val="24"/>
        </w:rPr>
      </w:pPr>
      <w:r>
        <w:rPr>
          <w:rFonts w:ascii="Times New Roman" w:hAnsi="Times New Roman"/>
          <w:color w:val="000000"/>
          <w:sz w:val="24"/>
          <w:szCs w:val="24"/>
        </w:rPr>
        <w:t>покрытосеменные: венерин башмачок крапчатый</w:t>
      </w:r>
      <w:r>
        <w:rPr>
          <w:rFonts w:ascii="Times New Roman" w:hAnsi="Times New Roman"/>
          <w:i/>
          <w:color w:val="000000"/>
          <w:sz w:val="24"/>
          <w:szCs w:val="24"/>
        </w:rPr>
        <w:t xml:space="preserve"> </w:t>
      </w:r>
      <w:r>
        <w:rPr>
          <w:rFonts w:ascii="Times New Roman" w:hAnsi="Times New Roman"/>
          <w:color w:val="000000"/>
          <w:sz w:val="24"/>
          <w:szCs w:val="24"/>
        </w:rPr>
        <w:t>(</w:t>
      </w:r>
      <w:r>
        <w:rPr>
          <w:rFonts w:ascii="Times New Roman" w:hAnsi="Times New Roman"/>
          <w:i/>
          <w:color w:val="000000"/>
          <w:sz w:val="24"/>
          <w:szCs w:val="24"/>
          <w:lang w:val="en-US"/>
        </w:rPr>
        <w:t>Cypripedium</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guttatum</w:t>
      </w:r>
      <w:r w:rsidRPr="00A652C7">
        <w:rPr>
          <w:rFonts w:ascii="Times New Roman" w:hAnsi="Times New Roman"/>
          <w:color w:val="000000"/>
          <w:sz w:val="24"/>
          <w:szCs w:val="24"/>
        </w:rPr>
        <w:t xml:space="preserve"> </w:t>
      </w:r>
      <w:r>
        <w:rPr>
          <w:rFonts w:ascii="Times New Roman" w:hAnsi="Times New Roman"/>
          <w:color w:val="000000"/>
          <w:sz w:val="24"/>
          <w:szCs w:val="24"/>
          <w:lang w:val="en-US"/>
        </w:rPr>
        <w:t>Sw</w:t>
      </w:r>
      <w:r>
        <w:rPr>
          <w:rFonts w:ascii="Times New Roman" w:hAnsi="Times New Roman"/>
          <w:color w:val="000000"/>
          <w:sz w:val="24"/>
          <w:szCs w:val="24"/>
        </w:rPr>
        <w:t>.)</w:t>
      </w:r>
      <w:r w:rsidR="003F575E">
        <w:rPr>
          <w:rFonts w:ascii="Times New Roman" w:hAnsi="Times New Roman"/>
          <w:color w:val="000000"/>
          <w:sz w:val="24"/>
          <w:szCs w:val="24"/>
        </w:rPr>
        <w:t>;</w:t>
      </w:r>
      <w:r>
        <w:rPr>
          <w:rFonts w:ascii="Times New Roman" w:hAnsi="Times New Roman"/>
          <w:color w:val="000000"/>
          <w:sz w:val="24"/>
          <w:szCs w:val="24"/>
        </w:rPr>
        <w:t xml:space="preserve"> </w:t>
      </w:r>
    </w:p>
    <w:p w:rsidR="00A652C7" w:rsidRDefault="00A652C7" w:rsidP="00EB0D61">
      <w:pPr>
        <w:spacing w:after="0" w:line="240" w:lineRule="auto"/>
        <w:ind w:firstLine="550"/>
        <w:jc w:val="both"/>
        <w:rPr>
          <w:rFonts w:ascii="Times New Roman" w:hAnsi="Times New Roman"/>
          <w:sz w:val="24"/>
          <w:szCs w:val="24"/>
        </w:rPr>
      </w:pPr>
      <w:r>
        <w:rPr>
          <w:rFonts w:ascii="Times New Roman" w:hAnsi="Times New Roman"/>
          <w:color w:val="000000"/>
          <w:sz w:val="24"/>
          <w:szCs w:val="24"/>
        </w:rPr>
        <w:t xml:space="preserve">папоротники: </w:t>
      </w:r>
      <w:r>
        <w:rPr>
          <w:rFonts w:ascii="Times New Roman" w:hAnsi="Times New Roman"/>
          <w:sz w:val="24"/>
          <w:szCs w:val="24"/>
        </w:rPr>
        <w:t>гроздовник многонадрезный (</w:t>
      </w:r>
      <w:r>
        <w:rPr>
          <w:rFonts w:ascii="Times New Roman" w:hAnsi="Times New Roman"/>
          <w:i/>
          <w:sz w:val="24"/>
          <w:szCs w:val="24"/>
          <w:lang w:val="en-US"/>
        </w:rPr>
        <w:t>Botrychium</w:t>
      </w:r>
      <w:r w:rsidRPr="00A652C7">
        <w:rPr>
          <w:rFonts w:ascii="Times New Roman" w:hAnsi="Times New Roman"/>
          <w:i/>
          <w:sz w:val="24"/>
          <w:szCs w:val="24"/>
        </w:rPr>
        <w:t xml:space="preserve"> </w:t>
      </w:r>
      <w:r>
        <w:rPr>
          <w:rFonts w:ascii="Times New Roman" w:hAnsi="Times New Roman"/>
          <w:i/>
          <w:sz w:val="24"/>
          <w:szCs w:val="24"/>
          <w:lang w:val="en-US"/>
        </w:rPr>
        <w:t>multifidum</w:t>
      </w:r>
      <w:r>
        <w:rPr>
          <w:rFonts w:ascii="Times New Roman" w:hAnsi="Times New Roman"/>
          <w:sz w:val="24"/>
          <w:szCs w:val="24"/>
        </w:rPr>
        <w:t xml:space="preserve"> (</w:t>
      </w:r>
      <w:r>
        <w:rPr>
          <w:rFonts w:ascii="Times New Roman" w:hAnsi="Times New Roman"/>
          <w:sz w:val="24"/>
          <w:szCs w:val="24"/>
          <w:lang w:val="en-US"/>
        </w:rPr>
        <w:t>S</w:t>
      </w:r>
      <w:r>
        <w:rPr>
          <w:rFonts w:ascii="Times New Roman" w:hAnsi="Times New Roman"/>
          <w:sz w:val="24"/>
          <w:szCs w:val="24"/>
        </w:rPr>
        <w:t>.</w:t>
      </w:r>
      <w:r>
        <w:rPr>
          <w:rFonts w:ascii="Times New Roman" w:hAnsi="Times New Roman"/>
          <w:sz w:val="24"/>
          <w:szCs w:val="24"/>
          <w:lang w:val="en-US"/>
        </w:rPr>
        <w:t>G</w:t>
      </w:r>
      <w:r>
        <w:rPr>
          <w:rFonts w:ascii="Times New Roman" w:hAnsi="Times New Roman"/>
          <w:sz w:val="24"/>
          <w:szCs w:val="24"/>
        </w:rPr>
        <w:t xml:space="preserve">. </w:t>
      </w:r>
      <w:r>
        <w:rPr>
          <w:rFonts w:ascii="Times New Roman" w:hAnsi="Times New Roman"/>
          <w:sz w:val="24"/>
          <w:szCs w:val="24"/>
          <w:lang w:val="en-US"/>
        </w:rPr>
        <w:t>Gmel</w:t>
      </w:r>
      <w:r>
        <w:rPr>
          <w:rFonts w:ascii="Times New Roman" w:hAnsi="Times New Roman"/>
          <w:sz w:val="24"/>
          <w:szCs w:val="24"/>
        </w:rPr>
        <w:t xml:space="preserve">.) </w:t>
      </w:r>
      <w:r>
        <w:rPr>
          <w:rFonts w:ascii="Times New Roman" w:hAnsi="Times New Roman"/>
          <w:sz w:val="24"/>
          <w:szCs w:val="24"/>
          <w:lang w:val="en-US"/>
        </w:rPr>
        <w:t>Rupr</w:t>
      </w:r>
      <w:r>
        <w:rPr>
          <w:rFonts w:ascii="Times New Roman" w:hAnsi="Times New Roman"/>
          <w:sz w:val="24"/>
          <w:szCs w:val="24"/>
        </w:rPr>
        <w:t>.), гроздовник ланцетный (</w:t>
      </w:r>
      <w:r>
        <w:rPr>
          <w:rFonts w:ascii="Times New Roman" w:hAnsi="Times New Roman"/>
          <w:i/>
          <w:sz w:val="24"/>
          <w:szCs w:val="24"/>
          <w:lang w:val="en-US"/>
        </w:rPr>
        <w:t>Botrychium</w:t>
      </w:r>
      <w:r w:rsidRPr="00A652C7">
        <w:rPr>
          <w:rFonts w:ascii="Times New Roman" w:hAnsi="Times New Roman"/>
          <w:i/>
          <w:sz w:val="24"/>
          <w:szCs w:val="24"/>
        </w:rPr>
        <w:t xml:space="preserve"> </w:t>
      </w:r>
      <w:r>
        <w:rPr>
          <w:rFonts w:ascii="Times New Roman" w:hAnsi="Times New Roman"/>
          <w:i/>
          <w:sz w:val="24"/>
          <w:szCs w:val="24"/>
          <w:lang w:val="en-US"/>
        </w:rPr>
        <w:t>lanceolatum</w:t>
      </w:r>
      <w:r w:rsidRPr="00A652C7">
        <w:rPr>
          <w:rFonts w:ascii="Times New Roman" w:hAnsi="Times New Roman"/>
          <w:i/>
          <w:sz w:val="24"/>
          <w:szCs w:val="24"/>
        </w:rPr>
        <w:t xml:space="preserve"> </w:t>
      </w:r>
      <w:r>
        <w:rPr>
          <w:rFonts w:ascii="Times New Roman" w:hAnsi="Times New Roman"/>
          <w:sz w:val="24"/>
          <w:szCs w:val="24"/>
        </w:rPr>
        <w:t>(</w:t>
      </w:r>
      <w:r>
        <w:rPr>
          <w:rFonts w:ascii="Times New Roman" w:hAnsi="Times New Roman"/>
          <w:sz w:val="24"/>
          <w:szCs w:val="24"/>
          <w:lang w:val="en-US"/>
        </w:rPr>
        <w:t>S</w:t>
      </w:r>
      <w:r>
        <w:rPr>
          <w:rFonts w:ascii="Times New Roman" w:hAnsi="Times New Roman"/>
          <w:sz w:val="24"/>
          <w:szCs w:val="24"/>
        </w:rPr>
        <w:t>.</w:t>
      </w:r>
      <w:r>
        <w:rPr>
          <w:rFonts w:ascii="Times New Roman" w:hAnsi="Times New Roman"/>
          <w:sz w:val="24"/>
          <w:szCs w:val="24"/>
          <w:lang w:val="en-US"/>
        </w:rPr>
        <w:t>G</w:t>
      </w:r>
      <w:r>
        <w:rPr>
          <w:rFonts w:ascii="Times New Roman" w:hAnsi="Times New Roman"/>
          <w:sz w:val="24"/>
          <w:szCs w:val="24"/>
        </w:rPr>
        <w:t xml:space="preserve">. </w:t>
      </w:r>
      <w:r>
        <w:rPr>
          <w:rFonts w:ascii="Times New Roman" w:hAnsi="Times New Roman"/>
          <w:sz w:val="24"/>
          <w:szCs w:val="24"/>
          <w:lang w:val="en-US"/>
        </w:rPr>
        <w:t>Gmel</w:t>
      </w:r>
      <w:r>
        <w:rPr>
          <w:rFonts w:ascii="Times New Roman" w:hAnsi="Times New Roman"/>
          <w:sz w:val="24"/>
          <w:szCs w:val="24"/>
        </w:rPr>
        <w:t xml:space="preserve">.) </w:t>
      </w:r>
      <w:r>
        <w:rPr>
          <w:rFonts w:ascii="Times New Roman" w:hAnsi="Times New Roman"/>
          <w:sz w:val="24"/>
          <w:szCs w:val="24"/>
          <w:lang w:val="en-US"/>
        </w:rPr>
        <w:t>Angstr</w:t>
      </w:r>
      <w:r>
        <w:rPr>
          <w:rFonts w:ascii="Times New Roman" w:hAnsi="Times New Roman"/>
          <w:i/>
          <w:sz w:val="24"/>
          <w:szCs w:val="24"/>
        </w:rPr>
        <w:t>.</w:t>
      </w:r>
      <w:r>
        <w:rPr>
          <w:rFonts w:ascii="Times New Roman" w:hAnsi="Times New Roman"/>
          <w:sz w:val="24"/>
          <w:szCs w:val="24"/>
        </w:rPr>
        <w:t>)</w:t>
      </w:r>
      <w:r>
        <w:rPr>
          <w:rFonts w:ascii="Times New Roman" w:hAnsi="Times New Roman"/>
          <w:color w:val="000000"/>
          <w:sz w:val="24"/>
          <w:szCs w:val="24"/>
        </w:rPr>
        <w:t>;</w:t>
      </w:r>
    </w:p>
    <w:p w:rsidR="00A652C7" w:rsidRDefault="00A652C7" w:rsidP="00EB0D61">
      <w:pPr>
        <w:spacing w:after="0" w:line="240" w:lineRule="auto"/>
        <w:ind w:firstLine="550"/>
        <w:jc w:val="both"/>
        <w:rPr>
          <w:rFonts w:ascii="Times New Roman" w:hAnsi="Times New Roman"/>
          <w:sz w:val="24"/>
          <w:szCs w:val="24"/>
        </w:rPr>
      </w:pPr>
      <w:r>
        <w:rPr>
          <w:rFonts w:ascii="Times New Roman" w:hAnsi="Times New Roman"/>
          <w:color w:val="000000"/>
          <w:sz w:val="24"/>
          <w:szCs w:val="24"/>
        </w:rPr>
        <w:t xml:space="preserve">грибы: ежовик коралловидный </w:t>
      </w:r>
      <w:r>
        <w:rPr>
          <w:rFonts w:ascii="Times New Roman" w:hAnsi="Times New Roman"/>
          <w:i/>
          <w:color w:val="000000"/>
          <w:sz w:val="24"/>
          <w:szCs w:val="24"/>
          <w:lang w:val="en-US"/>
        </w:rPr>
        <w:t>Hericium</w:t>
      </w:r>
      <w:r w:rsidRPr="00A652C7">
        <w:rPr>
          <w:rFonts w:ascii="Times New Roman" w:hAnsi="Times New Roman"/>
          <w:i/>
          <w:color w:val="000000"/>
          <w:sz w:val="24"/>
          <w:szCs w:val="24"/>
        </w:rPr>
        <w:t xml:space="preserve"> </w:t>
      </w:r>
      <w:r>
        <w:rPr>
          <w:rFonts w:ascii="Times New Roman" w:hAnsi="Times New Roman"/>
          <w:i/>
          <w:color w:val="000000"/>
          <w:sz w:val="24"/>
          <w:szCs w:val="24"/>
          <w:lang w:val="en-US"/>
        </w:rPr>
        <w:t>coralloides</w:t>
      </w:r>
      <w:r>
        <w:rPr>
          <w:rFonts w:ascii="Times New Roman" w:hAnsi="Times New Roman"/>
          <w:color w:val="000000"/>
          <w:sz w:val="24"/>
          <w:szCs w:val="24"/>
        </w:rPr>
        <w:t xml:space="preserve"> (</w:t>
      </w:r>
      <w:r>
        <w:rPr>
          <w:rFonts w:ascii="Times New Roman" w:hAnsi="Times New Roman"/>
          <w:color w:val="000000"/>
          <w:sz w:val="24"/>
          <w:szCs w:val="24"/>
          <w:lang w:val="en-US"/>
        </w:rPr>
        <w:t>Scop</w:t>
      </w:r>
      <w:r>
        <w:rPr>
          <w:rFonts w:ascii="Times New Roman" w:hAnsi="Times New Roman"/>
          <w:color w:val="000000"/>
          <w:sz w:val="24"/>
          <w:szCs w:val="24"/>
        </w:rPr>
        <w:t xml:space="preserve">.) </w:t>
      </w:r>
      <w:r>
        <w:rPr>
          <w:rFonts w:ascii="Times New Roman" w:hAnsi="Times New Roman"/>
          <w:color w:val="000000"/>
          <w:sz w:val="24"/>
          <w:szCs w:val="24"/>
          <w:lang w:val="en-US"/>
        </w:rPr>
        <w:t>Pers</w:t>
      </w:r>
      <w:r>
        <w:rPr>
          <w:rFonts w:ascii="Times New Roman" w:hAnsi="Times New Roman"/>
          <w:color w:val="000000"/>
          <w:sz w:val="24"/>
          <w:szCs w:val="24"/>
        </w:rPr>
        <w:t>.</w:t>
      </w:r>
    </w:p>
    <w:p w:rsidR="007F1638" w:rsidRPr="00F34D31" w:rsidRDefault="00E5267D" w:rsidP="00B826FB">
      <w:pPr>
        <w:spacing w:after="0" w:line="240" w:lineRule="auto"/>
        <w:ind w:firstLine="550"/>
        <w:jc w:val="both"/>
        <w:rPr>
          <w:rFonts w:ascii="Times New Roman" w:hAnsi="Times New Roman"/>
          <w:sz w:val="24"/>
          <w:szCs w:val="24"/>
          <w:u w:val="single"/>
        </w:rPr>
      </w:pPr>
      <w:r>
        <w:rPr>
          <w:rFonts w:ascii="Times New Roman" w:hAnsi="Times New Roman"/>
          <w:sz w:val="24"/>
          <w:szCs w:val="24"/>
        </w:rPr>
        <w:br w:type="page"/>
      </w:r>
      <w:r>
        <w:rPr>
          <w:rFonts w:ascii="Times New Roman" w:hAnsi="Times New Roman"/>
          <w:sz w:val="24"/>
          <w:szCs w:val="24"/>
          <w:u w:val="single"/>
        </w:rPr>
        <w:t xml:space="preserve">5.3. </w:t>
      </w:r>
      <w:r w:rsidR="008E1C83">
        <w:rPr>
          <w:rFonts w:ascii="Times New Roman" w:hAnsi="Times New Roman"/>
          <w:sz w:val="24"/>
          <w:szCs w:val="24"/>
          <w:u w:val="single"/>
        </w:rPr>
        <w:t>С</w:t>
      </w:r>
      <w:r w:rsidR="007F1638">
        <w:rPr>
          <w:rFonts w:ascii="Times New Roman" w:hAnsi="Times New Roman"/>
          <w:sz w:val="24"/>
          <w:szCs w:val="24"/>
          <w:u w:val="single"/>
        </w:rPr>
        <w:t>остояни</w:t>
      </w:r>
      <w:r w:rsidR="008E1C83">
        <w:rPr>
          <w:rFonts w:ascii="Times New Roman" w:hAnsi="Times New Roman"/>
          <w:sz w:val="24"/>
          <w:szCs w:val="24"/>
          <w:u w:val="single"/>
        </w:rPr>
        <w:t>е</w:t>
      </w:r>
      <w:r w:rsidR="007F1638">
        <w:rPr>
          <w:rFonts w:ascii="Times New Roman" w:hAnsi="Times New Roman"/>
          <w:sz w:val="24"/>
          <w:szCs w:val="24"/>
          <w:u w:val="single"/>
        </w:rPr>
        <w:t xml:space="preserve"> объектов </w:t>
      </w:r>
      <w:r w:rsidR="007F1638" w:rsidRPr="00F34D31">
        <w:rPr>
          <w:rFonts w:ascii="Times New Roman" w:hAnsi="Times New Roman"/>
          <w:sz w:val="24"/>
          <w:szCs w:val="24"/>
          <w:u w:val="single"/>
        </w:rPr>
        <w:t>животного мира.</w:t>
      </w:r>
      <w:r w:rsidR="00F34D31" w:rsidRPr="00F34D31">
        <w:rPr>
          <w:rFonts w:ascii="Times New Roman" w:hAnsi="Times New Roman"/>
          <w:sz w:val="24"/>
          <w:szCs w:val="24"/>
          <w:u w:val="single"/>
        </w:rPr>
        <w:t xml:space="preserve"> Редкие и находящиеся под угрозой исчезновения виды животн</w:t>
      </w:r>
      <w:r w:rsidR="00333ADC">
        <w:rPr>
          <w:rFonts w:ascii="Times New Roman" w:hAnsi="Times New Roman"/>
          <w:sz w:val="24"/>
          <w:szCs w:val="24"/>
          <w:u w:val="single"/>
        </w:rPr>
        <w:t>ых</w:t>
      </w:r>
    </w:p>
    <w:p w:rsidR="007F1638" w:rsidRDefault="007F1638" w:rsidP="00B826FB">
      <w:pPr>
        <w:spacing w:after="0" w:line="240" w:lineRule="auto"/>
        <w:ind w:firstLine="550"/>
        <w:jc w:val="both"/>
        <w:rPr>
          <w:rFonts w:ascii="Times New Roman" w:hAnsi="Times New Roman"/>
          <w:sz w:val="24"/>
          <w:szCs w:val="24"/>
          <w:u w:val="single"/>
        </w:rPr>
      </w:pPr>
    </w:p>
    <w:p w:rsidR="001501C9" w:rsidRDefault="001501C9" w:rsidP="00B826FB">
      <w:pPr>
        <w:spacing w:after="0" w:line="240" w:lineRule="auto"/>
        <w:ind w:firstLine="550"/>
        <w:rPr>
          <w:rFonts w:ascii="Times New Roman" w:hAnsi="Times New Roman"/>
          <w:sz w:val="24"/>
          <w:szCs w:val="24"/>
        </w:rPr>
      </w:pPr>
      <w:r>
        <w:rPr>
          <w:rFonts w:ascii="Times New Roman" w:hAnsi="Times New Roman"/>
          <w:sz w:val="24"/>
          <w:szCs w:val="24"/>
        </w:rPr>
        <w:t>Гидробиологическая характеристика района работ</w:t>
      </w:r>
    </w:p>
    <w:p w:rsidR="001501C9" w:rsidRPr="009D185B" w:rsidRDefault="001501C9" w:rsidP="00B826FB">
      <w:pPr>
        <w:spacing w:after="0" w:line="240" w:lineRule="auto"/>
        <w:ind w:firstLine="550"/>
        <w:rPr>
          <w:rFonts w:ascii="Times New Roman" w:hAnsi="Times New Roman"/>
          <w:sz w:val="24"/>
          <w:szCs w:val="24"/>
        </w:rPr>
      </w:pP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u w:val="single"/>
        </w:rPr>
        <w:t>Донная фауна реки Енисей ниже устья Подкаменной Тунгуски</w:t>
      </w:r>
      <w:r>
        <w:rPr>
          <w:rFonts w:ascii="Times New Roman" w:hAnsi="Times New Roman"/>
          <w:sz w:val="24"/>
          <w:szCs w:val="24"/>
        </w:rPr>
        <w:t>. Уклон русла Енисея здесь составляет 4 см/км, ширина реки более 2 км, средняя скорость течения в пределах 4-5 км/час [Лоцманская карта …, 1972].</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Основные площади дна занимают галечно-каменистые грунты у правого берега и песчано-илистые </w:t>
      </w:r>
      <w:r>
        <w:rPr>
          <w:rFonts w:ascii="Times New Roman" w:hAnsi="Times New Roman"/>
          <w:sz w:val="24"/>
        </w:rPr>
        <w:t>–</w:t>
      </w:r>
      <w:r>
        <w:rPr>
          <w:rFonts w:ascii="Times New Roman" w:hAnsi="Times New Roman"/>
          <w:sz w:val="24"/>
          <w:szCs w:val="24"/>
        </w:rPr>
        <w:t xml:space="preserve"> у левого. Биоценоз галечно-каменистых грунтов формируется из литореофильного комплекса организмов (личинки ручейников, поденок, веснянок) составляющих 50,3 % общей численности. На долю субдоминантной группы приходится 36,6 % численности. В ней преобладают амфиподы, которые в нижнем течении Енисея вытесняют реофильные формы в связи с падением скоростей течения.</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На обследованном участке обнаружены представители 11 систематических групп донных беспозвоночных, в том числе: амфиподы, олигохеты, моллюски, веснянки, поденки, ручейники, клопы, пиявки, мошки, мокрецы, хирономиды.</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Чаще встречаются амфиподы, олигохеты, моллюски, личинки поденок и хирономид. Хирономиды </w:t>
      </w:r>
      <w:r>
        <w:rPr>
          <w:rFonts w:ascii="Times New Roman" w:hAnsi="Times New Roman"/>
          <w:sz w:val="24"/>
        </w:rPr>
        <w:t>–</w:t>
      </w:r>
      <w:r>
        <w:rPr>
          <w:rFonts w:ascii="Times New Roman" w:hAnsi="Times New Roman"/>
          <w:sz w:val="24"/>
          <w:szCs w:val="24"/>
        </w:rPr>
        <w:t xml:space="preserve"> наиболее разнообразная группа, включающая (11 видов. По численности доминируют три вида (</w:t>
      </w:r>
      <w:r>
        <w:rPr>
          <w:rFonts w:ascii="Times New Roman" w:hAnsi="Times New Roman"/>
          <w:i/>
          <w:sz w:val="24"/>
          <w:szCs w:val="24"/>
          <w:lang w:val="en-US"/>
        </w:rPr>
        <w:t>Chironomusdorsalis</w:t>
      </w:r>
      <w:r>
        <w:rPr>
          <w:rFonts w:ascii="Times New Roman" w:hAnsi="Times New Roman"/>
          <w:sz w:val="24"/>
          <w:szCs w:val="24"/>
        </w:rPr>
        <w:t xml:space="preserve">, </w:t>
      </w:r>
      <w:r>
        <w:rPr>
          <w:rFonts w:ascii="Times New Roman" w:hAnsi="Times New Roman"/>
          <w:i/>
          <w:sz w:val="24"/>
          <w:szCs w:val="24"/>
          <w:lang w:val="en-US"/>
        </w:rPr>
        <w:t>Ch</w:t>
      </w:r>
      <w:r>
        <w:rPr>
          <w:rFonts w:ascii="Times New Roman" w:hAnsi="Times New Roman"/>
          <w:i/>
          <w:sz w:val="24"/>
          <w:szCs w:val="24"/>
        </w:rPr>
        <w:t xml:space="preserve">. </w:t>
      </w:r>
      <w:r>
        <w:rPr>
          <w:rFonts w:ascii="Times New Roman" w:hAnsi="Times New Roman"/>
          <w:i/>
          <w:sz w:val="24"/>
          <w:szCs w:val="24"/>
          <w:lang w:val="en-US"/>
        </w:rPr>
        <w:t>thummi</w:t>
      </w:r>
      <w:r>
        <w:rPr>
          <w:rFonts w:ascii="Times New Roman" w:hAnsi="Times New Roman"/>
          <w:i/>
          <w:sz w:val="24"/>
          <w:szCs w:val="24"/>
        </w:rPr>
        <w:t xml:space="preserve">, </w:t>
      </w:r>
      <w:r>
        <w:rPr>
          <w:rFonts w:ascii="Times New Roman" w:hAnsi="Times New Roman"/>
          <w:i/>
          <w:sz w:val="24"/>
          <w:szCs w:val="24"/>
          <w:lang w:val="en-US"/>
        </w:rPr>
        <w:t>Stictochironomushistrio</w:t>
      </w:r>
      <w:r>
        <w:rPr>
          <w:rFonts w:ascii="Times New Roman" w:hAnsi="Times New Roman"/>
          <w:sz w:val="24"/>
          <w:szCs w:val="24"/>
        </w:rPr>
        <w:t>). Личинки веснянок и ручейников отмечены только в биотопах дна правого берега.</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В протоках правого берега в летний период доминируют мелкие личинки веснянок и поденок. Их максимальные численность (1,1 тыс. экз./м</w:t>
      </w:r>
      <w:r>
        <w:rPr>
          <w:rFonts w:ascii="Times New Roman" w:hAnsi="Times New Roman"/>
          <w:sz w:val="24"/>
          <w:szCs w:val="24"/>
          <w:vertAlign w:val="superscript"/>
        </w:rPr>
        <w:t>2</w:t>
      </w:r>
      <w:r>
        <w:rPr>
          <w:rFonts w:ascii="Times New Roman" w:hAnsi="Times New Roman"/>
          <w:sz w:val="24"/>
          <w:szCs w:val="24"/>
        </w:rPr>
        <w:t>) и биомасса (2,2 г/м</w:t>
      </w:r>
      <w:r>
        <w:rPr>
          <w:rFonts w:ascii="Times New Roman" w:hAnsi="Times New Roman"/>
          <w:sz w:val="24"/>
          <w:szCs w:val="24"/>
          <w:vertAlign w:val="superscript"/>
        </w:rPr>
        <w:t>2</w:t>
      </w:r>
      <w:r>
        <w:rPr>
          <w:rFonts w:ascii="Times New Roman" w:hAnsi="Times New Roman"/>
          <w:sz w:val="24"/>
          <w:szCs w:val="24"/>
        </w:rPr>
        <w:t>) отмечены в начале августа. В этот же период личинки ручейников при относительно небольшой плотности имели значительную биомассу (до 6,9 г/м</w:t>
      </w:r>
      <w:r>
        <w:rPr>
          <w:rFonts w:ascii="Times New Roman" w:hAnsi="Times New Roman"/>
          <w:sz w:val="24"/>
          <w:szCs w:val="24"/>
          <w:vertAlign w:val="superscript"/>
        </w:rPr>
        <w:t>2</w:t>
      </w:r>
      <w:r>
        <w:rPr>
          <w:rFonts w:ascii="Times New Roman" w:hAnsi="Times New Roman"/>
          <w:sz w:val="24"/>
          <w:szCs w:val="24"/>
        </w:rPr>
        <w:t xml:space="preserve">) за счет крупных представителей родов </w:t>
      </w:r>
      <w:r>
        <w:rPr>
          <w:rFonts w:ascii="Times New Roman" w:hAnsi="Times New Roman"/>
          <w:i/>
          <w:sz w:val="24"/>
          <w:szCs w:val="24"/>
          <w:lang w:val="en-US"/>
        </w:rPr>
        <w:t>Arctopsyche</w:t>
      </w:r>
      <w:r>
        <w:rPr>
          <w:rFonts w:ascii="Times New Roman" w:hAnsi="Times New Roman"/>
          <w:sz w:val="24"/>
          <w:szCs w:val="24"/>
        </w:rPr>
        <w:t xml:space="preserve"> и </w:t>
      </w:r>
      <w:r>
        <w:rPr>
          <w:rFonts w:ascii="Times New Roman" w:hAnsi="Times New Roman"/>
          <w:i/>
          <w:sz w:val="24"/>
          <w:szCs w:val="24"/>
          <w:lang w:val="en-US"/>
        </w:rPr>
        <w:t>Hydropsyche</w:t>
      </w:r>
      <w:r>
        <w:rPr>
          <w:rFonts w:ascii="Times New Roman" w:hAnsi="Times New Roman"/>
          <w:sz w:val="24"/>
          <w:szCs w:val="24"/>
        </w:rPr>
        <w:t>. Численность амфипод увеличивалась от июля к августу от 240 до 580 экз./м</w:t>
      </w:r>
      <w:r>
        <w:rPr>
          <w:rFonts w:ascii="Times New Roman" w:hAnsi="Times New Roman"/>
          <w:sz w:val="24"/>
          <w:szCs w:val="24"/>
          <w:vertAlign w:val="superscript"/>
        </w:rPr>
        <w:t>2</w:t>
      </w:r>
      <w:r>
        <w:rPr>
          <w:rFonts w:ascii="Times New Roman" w:hAnsi="Times New Roman"/>
          <w:sz w:val="24"/>
          <w:szCs w:val="24"/>
        </w:rPr>
        <w:t>, биомасса - от 4,7 до 25,5 г/м</w:t>
      </w:r>
      <w:r>
        <w:rPr>
          <w:rFonts w:ascii="Times New Roman" w:hAnsi="Times New Roman"/>
          <w:sz w:val="24"/>
          <w:szCs w:val="24"/>
          <w:vertAlign w:val="superscript"/>
        </w:rPr>
        <w:t>2</w:t>
      </w:r>
      <w:r>
        <w:rPr>
          <w:rFonts w:ascii="Times New Roman" w:hAnsi="Times New Roman"/>
          <w:sz w:val="24"/>
          <w:szCs w:val="24"/>
        </w:rPr>
        <w:t>. Средние за вегетационный период численность и биомасса зообентоса для участка составили 2,3 тыс. экз./м</w:t>
      </w:r>
      <w:r>
        <w:rPr>
          <w:rFonts w:ascii="Times New Roman" w:hAnsi="Times New Roman"/>
          <w:sz w:val="24"/>
          <w:szCs w:val="24"/>
          <w:vertAlign w:val="superscript"/>
        </w:rPr>
        <w:t>2</w:t>
      </w:r>
      <w:r>
        <w:rPr>
          <w:rFonts w:ascii="Times New Roman" w:hAnsi="Times New Roman"/>
          <w:sz w:val="24"/>
          <w:szCs w:val="24"/>
        </w:rPr>
        <w:t xml:space="preserve"> и 25,0 г/м</w:t>
      </w:r>
      <w:r>
        <w:rPr>
          <w:rFonts w:ascii="Times New Roman" w:hAnsi="Times New Roman"/>
          <w:sz w:val="24"/>
          <w:szCs w:val="24"/>
          <w:vertAlign w:val="superscript"/>
        </w:rPr>
        <w:t>2</w:t>
      </w:r>
      <w:r>
        <w:rPr>
          <w:rFonts w:ascii="Times New Roman" w:hAnsi="Times New Roman"/>
          <w:sz w:val="24"/>
          <w:szCs w:val="24"/>
        </w:rPr>
        <w:t>.</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В центральной части русла максимальная плотность организмов бентоса (2,3 тыс. экз./м</w:t>
      </w:r>
      <w:r>
        <w:rPr>
          <w:rFonts w:ascii="Times New Roman" w:hAnsi="Times New Roman"/>
          <w:sz w:val="24"/>
          <w:szCs w:val="24"/>
          <w:vertAlign w:val="superscript"/>
        </w:rPr>
        <w:t>2</w:t>
      </w:r>
      <w:r>
        <w:rPr>
          <w:rFonts w:ascii="Times New Roman" w:hAnsi="Times New Roman"/>
          <w:sz w:val="24"/>
          <w:szCs w:val="24"/>
        </w:rPr>
        <w:t xml:space="preserve">) наблюдалась в третьей декаде июля при преобладании мелких поденок рода </w:t>
      </w:r>
      <w:r>
        <w:rPr>
          <w:rFonts w:ascii="Times New Roman" w:hAnsi="Times New Roman"/>
          <w:i/>
          <w:sz w:val="24"/>
          <w:szCs w:val="24"/>
          <w:lang w:val="en-US"/>
        </w:rPr>
        <w:t>Ephemerella</w:t>
      </w:r>
      <w:r>
        <w:rPr>
          <w:rFonts w:ascii="Times New Roman" w:hAnsi="Times New Roman"/>
          <w:sz w:val="24"/>
          <w:szCs w:val="24"/>
        </w:rPr>
        <w:t>. Наибольшая биомасса (30,6 г/м</w:t>
      </w:r>
      <w:r>
        <w:rPr>
          <w:rFonts w:ascii="Times New Roman" w:hAnsi="Times New Roman"/>
          <w:sz w:val="24"/>
          <w:szCs w:val="24"/>
          <w:vertAlign w:val="superscript"/>
        </w:rPr>
        <w:t>2</w:t>
      </w:r>
      <w:r>
        <w:rPr>
          <w:rFonts w:ascii="Times New Roman" w:hAnsi="Times New Roman"/>
          <w:sz w:val="24"/>
          <w:szCs w:val="24"/>
        </w:rPr>
        <w:t>) отмечалась в начале августа, из которой 88,7</w:t>
      </w:r>
      <w:r w:rsidR="00383CEE">
        <w:rPr>
          <w:rFonts w:ascii="Times New Roman" w:hAnsi="Times New Roman"/>
          <w:sz w:val="24"/>
          <w:szCs w:val="24"/>
        </w:rPr>
        <w:t> </w:t>
      </w:r>
      <w:r>
        <w:rPr>
          <w:rFonts w:ascii="Times New Roman" w:hAnsi="Times New Roman"/>
          <w:sz w:val="24"/>
          <w:szCs w:val="24"/>
        </w:rPr>
        <w:t>% составляли амфиподы. Средние за вегетационный сезон численность и биомасса зообентоса составляли 1,7 тыс. экз./м</w:t>
      </w:r>
      <w:r>
        <w:rPr>
          <w:rFonts w:ascii="Times New Roman" w:hAnsi="Times New Roman"/>
          <w:sz w:val="24"/>
          <w:szCs w:val="24"/>
          <w:vertAlign w:val="superscript"/>
        </w:rPr>
        <w:t>2</w:t>
      </w:r>
      <w:r>
        <w:rPr>
          <w:rFonts w:ascii="Times New Roman" w:hAnsi="Times New Roman"/>
          <w:sz w:val="24"/>
          <w:szCs w:val="24"/>
        </w:rPr>
        <w:t xml:space="preserve"> и 23,4 г/м</w:t>
      </w:r>
      <w:r>
        <w:rPr>
          <w:rFonts w:ascii="Times New Roman" w:hAnsi="Times New Roman"/>
          <w:sz w:val="24"/>
          <w:szCs w:val="24"/>
          <w:vertAlign w:val="superscript"/>
        </w:rPr>
        <w:t>2</w:t>
      </w:r>
      <w:r>
        <w:rPr>
          <w:rFonts w:ascii="Times New Roman" w:hAnsi="Times New Roman"/>
          <w:sz w:val="24"/>
          <w:szCs w:val="24"/>
        </w:rPr>
        <w:t>.</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Донная фауна у правого берега (основное русло реки) представлена амфиподами, численность которых, в среднем за сезон, составляла 1,6 тыс. экз./м</w:t>
      </w:r>
      <w:r>
        <w:rPr>
          <w:rFonts w:ascii="Times New Roman" w:hAnsi="Times New Roman"/>
          <w:sz w:val="24"/>
          <w:szCs w:val="24"/>
          <w:vertAlign w:val="superscript"/>
        </w:rPr>
        <w:t>2</w:t>
      </w:r>
      <w:r>
        <w:rPr>
          <w:rFonts w:ascii="Times New Roman" w:hAnsi="Times New Roman"/>
          <w:sz w:val="24"/>
          <w:szCs w:val="24"/>
        </w:rPr>
        <w:t>, биомасса – 11,1 г/м</w:t>
      </w:r>
      <w:r>
        <w:rPr>
          <w:rFonts w:ascii="Times New Roman" w:hAnsi="Times New Roman"/>
          <w:sz w:val="24"/>
          <w:szCs w:val="24"/>
          <w:vertAlign w:val="superscript"/>
        </w:rPr>
        <w:t>2</w:t>
      </w:r>
      <w:r>
        <w:rPr>
          <w:rFonts w:ascii="Times New Roman" w:hAnsi="Times New Roman"/>
          <w:sz w:val="24"/>
          <w:szCs w:val="24"/>
        </w:rPr>
        <w:t>. Субдоминантной группой являлись поденки, соответственно, 217 экз./м</w:t>
      </w:r>
      <w:r>
        <w:rPr>
          <w:rFonts w:ascii="Times New Roman" w:hAnsi="Times New Roman"/>
          <w:sz w:val="24"/>
          <w:szCs w:val="24"/>
          <w:vertAlign w:val="superscript"/>
        </w:rPr>
        <w:t>2</w:t>
      </w:r>
      <w:r>
        <w:rPr>
          <w:rFonts w:ascii="Times New Roman" w:hAnsi="Times New Roman"/>
          <w:sz w:val="24"/>
          <w:szCs w:val="24"/>
        </w:rPr>
        <w:t xml:space="preserve"> и 1,8 г/м</w:t>
      </w:r>
      <w:r>
        <w:rPr>
          <w:rFonts w:ascii="Times New Roman" w:hAnsi="Times New Roman"/>
          <w:sz w:val="24"/>
          <w:szCs w:val="24"/>
          <w:vertAlign w:val="superscript"/>
        </w:rPr>
        <w:t>2</w:t>
      </w:r>
      <w:r>
        <w:rPr>
          <w:rFonts w:ascii="Times New Roman" w:hAnsi="Times New Roman"/>
          <w:sz w:val="24"/>
          <w:szCs w:val="24"/>
        </w:rPr>
        <w:t>. Кроме этих организмов, обнаружены личинки хирономид, а также олигохеты и моллюски в незначительных количествах. Средние численность и биомасса бентоса у правого берега за период наблюдений составили 2,4 тыс. экз./м</w:t>
      </w:r>
      <w:r>
        <w:rPr>
          <w:rFonts w:ascii="Times New Roman" w:hAnsi="Times New Roman"/>
          <w:sz w:val="24"/>
          <w:szCs w:val="24"/>
          <w:vertAlign w:val="superscript"/>
        </w:rPr>
        <w:t>2</w:t>
      </w:r>
      <w:r>
        <w:rPr>
          <w:rFonts w:ascii="Times New Roman" w:hAnsi="Times New Roman"/>
          <w:sz w:val="24"/>
          <w:szCs w:val="24"/>
        </w:rPr>
        <w:t xml:space="preserve"> и 14,1 г/м</w:t>
      </w:r>
      <w:r>
        <w:rPr>
          <w:rFonts w:ascii="Times New Roman" w:hAnsi="Times New Roman"/>
          <w:sz w:val="24"/>
          <w:szCs w:val="24"/>
          <w:vertAlign w:val="superscript"/>
        </w:rPr>
        <w:t>2</w:t>
      </w:r>
      <w:r>
        <w:rPr>
          <w:rFonts w:ascii="Times New Roman" w:hAnsi="Times New Roman"/>
          <w:sz w:val="24"/>
          <w:szCs w:val="24"/>
        </w:rPr>
        <w:t>.</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У левого берега грунты представлены песками. Населяют их организмы псаммо-пелофильного комплекса: в основном, личинки хирономид и олигохеты. Хирономиды составляют 78,5 % численности, массового развития достигают крупные личинки рода </w:t>
      </w:r>
      <w:r>
        <w:rPr>
          <w:rFonts w:ascii="Times New Roman" w:hAnsi="Times New Roman"/>
          <w:i/>
          <w:sz w:val="24"/>
          <w:szCs w:val="24"/>
          <w:lang w:val="en-US"/>
        </w:rPr>
        <w:t>Chironomus</w:t>
      </w:r>
      <w:r>
        <w:rPr>
          <w:rFonts w:ascii="Times New Roman" w:hAnsi="Times New Roman"/>
          <w:sz w:val="24"/>
          <w:szCs w:val="24"/>
        </w:rPr>
        <w:t>, являющиеся ценным кормом для рыб-бентофагов. Численность хирономид к середине августа у левого берега достигала 18,1 тыс. экз./м</w:t>
      </w:r>
      <w:r>
        <w:rPr>
          <w:rFonts w:ascii="Times New Roman" w:hAnsi="Times New Roman"/>
          <w:sz w:val="24"/>
          <w:szCs w:val="24"/>
          <w:vertAlign w:val="superscript"/>
        </w:rPr>
        <w:t>2</w:t>
      </w:r>
      <w:r>
        <w:rPr>
          <w:rFonts w:ascii="Times New Roman" w:hAnsi="Times New Roman"/>
          <w:sz w:val="24"/>
          <w:szCs w:val="24"/>
        </w:rPr>
        <w:t>, биомасса – 75,6 г/м</w:t>
      </w:r>
      <w:r>
        <w:rPr>
          <w:rFonts w:ascii="Times New Roman" w:hAnsi="Times New Roman"/>
          <w:sz w:val="24"/>
          <w:szCs w:val="24"/>
          <w:vertAlign w:val="superscript"/>
        </w:rPr>
        <w:t>2</w:t>
      </w:r>
      <w:r>
        <w:rPr>
          <w:rFonts w:ascii="Times New Roman" w:hAnsi="Times New Roman"/>
          <w:sz w:val="24"/>
          <w:szCs w:val="24"/>
        </w:rPr>
        <w:t xml:space="preserve">. Наибольшее развитие олигохет отмечалось в начале августа </w:t>
      </w:r>
      <w:r>
        <w:rPr>
          <w:rFonts w:ascii="Times New Roman" w:hAnsi="Times New Roman"/>
          <w:sz w:val="24"/>
        </w:rPr>
        <w:t>–</w:t>
      </w:r>
      <w:r>
        <w:rPr>
          <w:rFonts w:ascii="Times New Roman" w:hAnsi="Times New Roman"/>
          <w:sz w:val="24"/>
          <w:szCs w:val="24"/>
        </w:rPr>
        <w:t xml:space="preserve"> 12 тыс. экз./м</w:t>
      </w:r>
      <w:r>
        <w:rPr>
          <w:rFonts w:ascii="Times New Roman" w:hAnsi="Times New Roman"/>
          <w:sz w:val="24"/>
          <w:szCs w:val="24"/>
          <w:vertAlign w:val="superscript"/>
        </w:rPr>
        <w:t>2</w:t>
      </w:r>
      <w:r>
        <w:rPr>
          <w:rFonts w:ascii="Times New Roman" w:hAnsi="Times New Roman"/>
          <w:sz w:val="24"/>
          <w:szCs w:val="24"/>
        </w:rPr>
        <w:t xml:space="preserve"> и 12,3 г/м</w:t>
      </w:r>
      <w:r>
        <w:rPr>
          <w:rFonts w:ascii="Times New Roman" w:hAnsi="Times New Roman"/>
          <w:sz w:val="24"/>
          <w:szCs w:val="24"/>
          <w:vertAlign w:val="superscript"/>
        </w:rPr>
        <w:t>2</w:t>
      </w:r>
      <w:r>
        <w:rPr>
          <w:rFonts w:ascii="Times New Roman" w:hAnsi="Times New Roman"/>
          <w:sz w:val="24"/>
          <w:szCs w:val="24"/>
        </w:rPr>
        <w:t>. Моллюски в псаммо-пелофильном комплексе левобережья играют незначительную роль, их доля составила 7,5% биомассы.</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i/>
          <w:sz w:val="24"/>
          <w:szCs w:val="24"/>
        </w:rPr>
        <w:t xml:space="preserve">Донная фауна Енисея на обследованном участке. </w:t>
      </w:r>
      <w:r>
        <w:rPr>
          <w:rFonts w:ascii="Times New Roman" w:hAnsi="Times New Roman"/>
          <w:sz w:val="24"/>
          <w:szCs w:val="24"/>
        </w:rPr>
        <w:t xml:space="preserve">Участок имеет большое значение для воспроизводства и нагула молоди осетровых, поскольку здесь расположены нерестилища и нагульные места рыбы. Отличается большим числом островов, проток, заводей и значительной площадью мелководий. Замедленные течения способствуют отложению взвешенных наносов, в том числе </w:t>
      </w:r>
      <w:r>
        <w:rPr>
          <w:rFonts w:ascii="Times New Roman" w:hAnsi="Times New Roman"/>
          <w:sz w:val="24"/>
        </w:rPr>
        <w:t>–</w:t>
      </w:r>
      <w:r>
        <w:rPr>
          <w:rFonts w:ascii="Times New Roman" w:hAnsi="Times New Roman"/>
          <w:sz w:val="24"/>
          <w:szCs w:val="24"/>
        </w:rPr>
        <w:t xml:space="preserve"> органических веществ (Грезе, 1957; Куклин и др., 1991). </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В донных биоценозах преобладают личинки хирономид (до 84,2% от общей численности) и амфиподы (до 56,0%). </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Биомасса бентоса в летний период на разных уча</w:t>
      </w:r>
      <w:r w:rsidR="00383CEE">
        <w:rPr>
          <w:rFonts w:ascii="Times New Roman" w:hAnsi="Times New Roman"/>
          <w:sz w:val="24"/>
          <w:szCs w:val="24"/>
        </w:rPr>
        <w:t>стках реки колеблется от 1,2 до </w:t>
      </w:r>
      <w:r>
        <w:rPr>
          <w:rFonts w:ascii="Times New Roman" w:hAnsi="Times New Roman"/>
          <w:sz w:val="24"/>
          <w:szCs w:val="24"/>
        </w:rPr>
        <w:t>35,2</w:t>
      </w:r>
      <w:r w:rsidR="00383CEE">
        <w:rPr>
          <w:rFonts w:ascii="Times New Roman" w:hAnsi="Times New Roman"/>
          <w:sz w:val="24"/>
          <w:szCs w:val="24"/>
        </w:rPr>
        <w:t> </w:t>
      </w:r>
      <w:r>
        <w:rPr>
          <w:rFonts w:ascii="Times New Roman" w:hAnsi="Times New Roman"/>
          <w:sz w:val="24"/>
          <w:szCs w:val="24"/>
        </w:rPr>
        <w:t>г/м</w:t>
      </w:r>
      <w:r>
        <w:rPr>
          <w:rFonts w:ascii="Times New Roman" w:hAnsi="Times New Roman"/>
          <w:sz w:val="24"/>
          <w:szCs w:val="24"/>
          <w:vertAlign w:val="superscript"/>
        </w:rPr>
        <w:t>2</w:t>
      </w:r>
      <w:r>
        <w:rPr>
          <w:rFonts w:ascii="Times New Roman" w:hAnsi="Times New Roman"/>
          <w:sz w:val="24"/>
          <w:szCs w:val="24"/>
        </w:rPr>
        <w:t>. В сезонной динамике достаточно хорошо выделяются три периода:</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rPr>
        <w:t>–</w:t>
      </w:r>
      <w:r>
        <w:rPr>
          <w:rFonts w:ascii="Times New Roman" w:hAnsi="Times New Roman"/>
          <w:sz w:val="24"/>
          <w:szCs w:val="24"/>
        </w:rPr>
        <w:t xml:space="preserve"> середина июля-начало августа (биомасса 10,6 </w:t>
      </w:r>
      <w:r>
        <w:rPr>
          <w:rFonts w:ascii="Times New Roman" w:hAnsi="Times New Roman"/>
          <w:sz w:val="24"/>
        </w:rPr>
        <w:t>–</w:t>
      </w:r>
      <w:r>
        <w:rPr>
          <w:rFonts w:ascii="Times New Roman" w:hAnsi="Times New Roman"/>
          <w:sz w:val="24"/>
          <w:szCs w:val="24"/>
        </w:rPr>
        <w:t xml:space="preserve"> 18,9 г/м</w:t>
      </w:r>
      <w:r>
        <w:rPr>
          <w:rFonts w:ascii="Times New Roman" w:hAnsi="Times New Roman"/>
          <w:sz w:val="24"/>
          <w:szCs w:val="24"/>
          <w:vertAlign w:val="superscript"/>
        </w:rPr>
        <w:t>2</w:t>
      </w:r>
      <w:r>
        <w:rPr>
          <w:rFonts w:ascii="Times New Roman" w:hAnsi="Times New Roman"/>
          <w:sz w:val="24"/>
          <w:szCs w:val="24"/>
        </w:rPr>
        <w:t>), что совпадает по времени с переходом молоди осетровых на внешнее питание;</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rPr>
        <w:t>–</w:t>
      </w:r>
      <w:r>
        <w:rPr>
          <w:rFonts w:ascii="Times New Roman" w:hAnsi="Times New Roman"/>
          <w:sz w:val="24"/>
          <w:szCs w:val="24"/>
        </w:rPr>
        <w:t> начало-вторая декада августа (3,0-4,9 г/м</w:t>
      </w:r>
      <w:r>
        <w:rPr>
          <w:rFonts w:ascii="Times New Roman" w:hAnsi="Times New Roman"/>
          <w:sz w:val="24"/>
          <w:szCs w:val="24"/>
          <w:vertAlign w:val="superscript"/>
        </w:rPr>
        <w:t>2</w:t>
      </w:r>
      <w:r>
        <w:rPr>
          <w:rFonts w:ascii="Times New Roman" w:hAnsi="Times New Roman"/>
          <w:sz w:val="24"/>
          <w:szCs w:val="24"/>
        </w:rPr>
        <w:t>);</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rPr>
        <w:t>–</w:t>
      </w:r>
      <w:r>
        <w:rPr>
          <w:rFonts w:ascii="Times New Roman" w:hAnsi="Times New Roman"/>
          <w:sz w:val="24"/>
          <w:szCs w:val="24"/>
        </w:rPr>
        <w:t> третья декада августа-начало сентября (7,4 – 16,6 г/м</w:t>
      </w:r>
      <w:r>
        <w:rPr>
          <w:rFonts w:ascii="Times New Roman" w:hAnsi="Times New Roman"/>
          <w:sz w:val="24"/>
          <w:szCs w:val="24"/>
          <w:vertAlign w:val="superscript"/>
        </w:rPr>
        <w:t>2</w:t>
      </w:r>
      <w:r>
        <w:rPr>
          <w:rFonts w:ascii="Times New Roman" w:hAnsi="Times New Roman"/>
          <w:sz w:val="24"/>
          <w:szCs w:val="24"/>
        </w:rPr>
        <w:t>).</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Первый период характеризуется резким подъемом численности и биомассы зообентоса: с середины до конца июля они увеличиваются до 8,0 тыс. экз./м</w:t>
      </w:r>
      <w:r>
        <w:rPr>
          <w:rFonts w:ascii="Times New Roman" w:hAnsi="Times New Roman"/>
          <w:sz w:val="24"/>
          <w:szCs w:val="24"/>
          <w:vertAlign w:val="superscript"/>
        </w:rPr>
        <w:t>2</w:t>
      </w:r>
      <w:r>
        <w:rPr>
          <w:rFonts w:ascii="Times New Roman" w:hAnsi="Times New Roman"/>
          <w:sz w:val="24"/>
          <w:szCs w:val="24"/>
        </w:rPr>
        <w:t xml:space="preserve"> и 18,9 г/м</w:t>
      </w:r>
      <w:r>
        <w:rPr>
          <w:rFonts w:ascii="Times New Roman" w:hAnsi="Times New Roman"/>
          <w:sz w:val="24"/>
          <w:szCs w:val="24"/>
          <w:vertAlign w:val="superscript"/>
        </w:rPr>
        <w:t>2</w:t>
      </w:r>
      <w:r>
        <w:rPr>
          <w:rFonts w:ascii="Times New Roman" w:hAnsi="Times New Roman"/>
          <w:sz w:val="24"/>
          <w:szCs w:val="24"/>
        </w:rPr>
        <w:t xml:space="preserve"> и, за счет хирономид, развивающихся в массовом количестве на песчано-илистых грунтах. В первых числах августа происходит массовый вылет насекомых, биомасса доминирующих хирономид снижается до 2,4 г/м</w:t>
      </w:r>
      <w:r>
        <w:rPr>
          <w:rFonts w:ascii="Times New Roman" w:hAnsi="Times New Roman"/>
          <w:sz w:val="24"/>
          <w:szCs w:val="24"/>
          <w:vertAlign w:val="superscript"/>
        </w:rPr>
        <w:t>2</w:t>
      </w:r>
      <w:r>
        <w:rPr>
          <w:rFonts w:ascii="Times New Roman" w:hAnsi="Times New Roman"/>
          <w:sz w:val="24"/>
          <w:szCs w:val="24"/>
        </w:rPr>
        <w:t xml:space="preserve"> (50 % от общей), численность </w:t>
      </w:r>
      <w:r>
        <w:rPr>
          <w:rFonts w:ascii="Times New Roman" w:hAnsi="Times New Roman"/>
          <w:sz w:val="24"/>
        </w:rPr>
        <w:t>–</w:t>
      </w:r>
      <w:r>
        <w:rPr>
          <w:rFonts w:ascii="Times New Roman" w:hAnsi="Times New Roman"/>
          <w:sz w:val="24"/>
          <w:szCs w:val="24"/>
        </w:rPr>
        <w:t xml:space="preserve"> до 1,0 тыс. экз./м</w:t>
      </w:r>
      <w:r>
        <w:rPr>
          <w:rFonts w:ascii="Times New Roman" w:hAnsi="Times New Roman"/>
          <w:sz w:val="24"/>
          <w:szCs w:val="24"/>
          <w:vertAlign w:val="superscript"/>
        </w:rPr>
        <w:t>2</w:t>
      </w:r>
      <w:r>
        <w:rPr>
          <w:rFonts w:ascii="Times New Roman" w:hAnsi="Times New Roman"/>
          <w:sz w:val="24"/>
          <w:szCs w:val="24"/>
        </w:rPr>
        <w:t xml:space="preserve"> (64 % от общей).</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Второй пик развития приходится на конец второй декады августа. Доминируют также хирономиды до 92 % по числу особей и до 90 % по биомассе.</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В конце августа происходит снижение численности зообентоса до 1 тыс. экз./м</w:t>
      </w:r>
      <w:r>
        <w:rPr>
          <w:rFonts w:ascii="Times New Roman" w:hAnsi="Times New Roman"/>
          <w:sz w:val="24"/>
          <w:szCs w:val="24"/>
          <w:vertAlign w:val="superscript"/>
        </w:rPr>
        <w:t>2</w:t>
      </w:r>
      <w:r>
        <w:rPr>
          <w:rFonts w:ascii="Times New Roman" w:hAnsi="Times New Roman"/>
          <w:sz w:val="24"/>
          <w:szCs w:val="24"/>
        </w:rPr>
        <w:t xml:space="preserve"> и биомассы </w:t>
      </w:r>
      <w:r>
        <w:rPr>
          <w:rFonts w:ascii="Times New Roman" w:hAnsi="Times New Roman"/>
          <w:sz w:val="24"/>
        </w:rPr>
        <w:t>–</w:t>
      </w:r>
      <w:r>
        <w:rPr>
          <w:rFonts w:ascii="Times New Roman" w:hAnsi="Times New Roman"/>
          <w:sz w:val="24"/>
          <w:szCs w:val="24"/>
        </w:rPr>
        <w:t xml:space="preserve"> до 2 г/м</w:t>
      </w:r>
      <w:r>
        <w:rPr>
          <w:rFonts w:ascii="Times New Roman" w:hAnsi="Times New Roman"/>
          <w:sz w:val="24"/>
          <w:szCs w:val="24"/>
          <w:vertAlign w:val="superscript"/>
        </w:rPr>
        <w:t>2</w:t>
      </w:r>
      <w:r>
        <w:rPr>
          <w:rFonts w:ascii="Times New Roman" w:hAnsi="Times New Roman"/>
          <w:sz w:val="24"/>
          <w:szCs w:val="24"/>
        </w:rPr>
        <w:t xml:space="preserve">. Доля хирономид падает до 22%, соответственно возрастает значение моллюсков </w:t>
      </w:r>
      <w:r>
        <w:rPr>
          <w:rFonts w:ascii="Times New Roman" w:hAnsi="Times New Roman"/>
          <w:sz w:val="24"/>
        </w:rPr>
        <w:t>–</w:t>
      </w:r>
      <w:r>
        <w:rPr>
          <w:rFonts w:ascii="Times New Roman" w:hAnsi="Times New Roman"/>
          <w:sz w:val="24"/>
          <w:szCs w:val="24"/>
        </w:rPr>
        <w:t xml:space="preserve"> до 35 %. В конце августа-первой декаде сентября происходит постепенное увеличение биомассы и численности бентосных организмов (до 6,0 тыс. экз./м</w:t>
      </w:r>
      <w:r>
        <w:rPr>
          <w:rFonts w:ascii="Times New Roman" w:hAnsi="Times New Roman"/>
          <w:sz w:val="24"/>
          <w:szCs w:val="24"/>
          <w:vertAlign w:val="superscript"/>
        </w:rPr>
        <w:t>2</w:t>
      </w:r>
      <w:r>
        <w:rPr>
          <w:rFonts w:ascii="Times New Roman" w:hAnsi="Times New Roman"/>
          <w:sz w:val="24"/>
          <w:szCs w:val="24"/>
        </w:rPr>
        <w:t xml:space="preserve"> и 16,6 г/м</w:t>
      </w:r>
      <w:r>
        <w:rPr>
          <w:rFonts w:ascii="Times New Roman" w:hAnsi="Times New Roman"/>
          <w:sz w:val="24"/>
          <w:szCs w:val="24"/>
          <w:vertAlign w:val="superscript"/>
        </w:rPr>
        <w:t>2</w:t>
      </w:r>
      <w:r>
        <w:rPr>
          <w:rFonts w:ascii="Times New Roman" w:hAnsi="Times New Roman"/>
          <w:sz w:val="24"/>
          <w:szCs w:val="24"/>
        </w:rPr>
        <w:t>).</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С учетом соотношения площадей биотопов участка (Грезе, 1957) и показателей биомассы основных групп организмов, средняя биомасса бентоса за вегетационный период составляет 8,4</w:t>
      </w:r>
      <w:r w:rsidR="004414C6">
        <w:rPr>
          <w:rFonts w:ascii="Times New Roman" w:hAnsi="Times New Roman"/>
          <w:sz w:val="24"/>
          <w:szCs w:val="24"/>
        </w:rPr>
        <w:t> </w:t>
      </w:r>
      <w:r>
        <w:rPr>
          <w:rFonts w:ascii="Times New Roman" w:hAnsi="Times New Roman"/>
          <w:sz w:val="24"/>
          <w:szCs w:val="24"/>
        </w:rPr>
        <w:t>г/м</w:t>
      </w:r>
      <w:r>
        <w:rPr>
          <w:rFonts w:ascii="Times New Roman" w:hAnsi="Times New Roman"/>
          <w:sz w:val="24"/>
          <w:szCs w:val="24"/>
          <w:vertAlign w:val="superscript"/>
        </w:rPr>
        <w:t>2</w:t>
      </w:r>
      <w:r>
        <w:rPr>
          <w:rFonts w:ascii="Times New Roman" w:hAnsi="Times New Roman"/>
          <w:sz w:val="24"/>
          <w:szCs w:val="24"/>
        </w:rPr>
        <w:t>.</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В рассматриваемом районе наиболее продуктивны биоценозы левобережья: средняя биомасса бентоса составляет 43,1 г/м</w:t>
      </w:r>
      <w:r>
        <w:rPr>
          <w:rFonts w:ascii="Times New Roman" w:hAnsi="Times New Roman"/>
          <w:sz w:val="24"/>
          <w:szCs w:val="24"/>
          <w:vertAlign w:val="superscript"/>
        </w:rPr>
        <w:t>2</w:t>
      </w:r>
      <w:r>
        <w:rPr>
          <w:rFonts w:ascii="Times New Roman" w:hAnsi="Times New Roman"/>
          <w:sz w:val="24"/>
          <w:szCs w:val="24"/>
        </w:rPr>
        <w:t xml:space="preserve"> при средней плотности организмов 11,7 тыс. экз./м</w:t>
      </w:r>
      <w:r>
        <w:rPr>
          <w:rFonts w:ascii="Times New Roman" w:hAnsi="Times New Roman"/>
          <w:sz w:val="24"/>
          <w:szCs w:val="24"/>
          <w:vertAlign w:val="superscript"/>
        </w:rPr>
        <w:t>2</w:t>
      </w:r>
      <w:r>
        <w:rPr>
          <w:rFonts w:ascii="Times New Roman" w:hAnsi="Times New Roman"/>
          <w:sz w:val="24"/>
          <w:szCs w:val="24"/>
        </w:rPr>
        <w:t>. В правобережной части русла реки биомасса ниже – 20,8 г/м</w:t>
      </w:r>
      <w:r>
        <w:rPr>
          <w:rFonts w:ascii="Times New Roman" w:hAnsi="Times New Roman"/>
          <w:sz w:val="24"/>
          <w:szCs w:val="24"/>
          <w:vertAlign w:val="superscript"/>
        </w:rPr>
        <w:t>2</w:t>
      </w:r>
      <w:r>
        <w:rPr>
          <w:rFonts w:ascii="Times New Roman" w:hAnsi="Times New Roman"/>
          <w:sz w:val="24"/>
          <w:szCs w:val="24"/>
        </w:rPr>
        <w:t xml:space="preserve"> при плотности 2,1 тыс.экз./м</w:t>
      </w:r>
      <w:r>
        <w:rPr>
          <w:rFonts w:ascii="Times New Roman" w:hAnsi="Times New Roman"/>
          <w:sz w:val="24"/>
          <w:szCs w:val="24"/>
          <w:vertAlign w:val="superscript"/>
        </w:rPr>
        <w:t>2</w:t>
      </w:r>
      <w:r>
        <w:rPr>
          <w:rFonts w:ascii="Times New Roman" w:hAnsi="Times New Roman"/>
          <w:sz w:val="24"/>
          <w:szCs w:val="24"/>
        </w:rPr>
        <w:t>. Средняя за вегетационный период биомасса зообентоса для обследованного района в целом определена в 28,2 г/м</w:t>
      </w:r>
      <w:r>
        <w:rPr>
          <w:rFonts w:ascii="Times New Roman" w:hAnsi="Times New Roman"/>
          <w:sz w:val="24"/>
          <w:szCs w:val="24"/>
          <w:vertAlign w:val="superscript"/>
        </w:rPr>
        <w:t>2</w:t>
      </w:r>
      <w:r>
        <w:rPr>
          <w:rFonts w:ascii="Times New Roman" w:hAnsi="Times New Roman"/>
          <w:sz w:val="24"/>
          <w:szCs w:val="24"/>
        </w:rPr>
        <w:t>.</w:t>
      </w:r>
    </w:p>
    <w:p w:rsidR="001501C9" w:rsidRDefault="001501C9" w:rsidP="00B826FB">
      <w:pPr>
        <w:spacing w:after="0" w:line="240" w:lineRule="auto"/>
        <w:ind w:firstLine="550"/>
        <w:jc w:val="both"/>
        <w:rPr>
          <w:rFonts w:ascii="Times New Roman" w:hAnsi="Times New Roman"/>
          <w:sz w:val="24"/>
          <w:szCs w:val="24"/>
        </w:rPr>
      </w:pPr>
    </w:p>
    <w:p w:rsidR="001501C9" w:rsidRDefault="001501C9" w:rsidP="00B826FB">
      <w:pPr>
        <w:spacing w:after="0" w:line="240" w:lineRule="auto"/>
        <w:ind w:firstLine="550"/>
        <w:rPr>
          <w:rFonts w:ascii="Times New Roman" w:hAnsi="Times New Roman"/>
          <w:sz w:val="24"/>
          <w:szCs w:val="24"/>
        </w:rPr>
      </w:pPr>
      <w:r>
        <w:rPr>
          <w:rFonts w:ascii="Times New Roman" w:hAnsi="Times New Roman"/>
          <w:sz w:val="24"/>
          <w:szCs w:val="24"/>
        </w:rPr>
        <w:t>Ихтиофауна</w:t>
      </w:r>
    </w:p>
    <w:p w:rsidR="001501C9" w:rsidRPr="009D185B" w:rsidRDefault="001501C9" w:rsidP="00B826FB">
      <w:pPr>
        <w:spacing w:after="0" w:line="240" w:lineRule="auto"/>
        <w:ind w:firstLine="550"/>
        <w:rPr>
          <w:rFonts w:ascii="Times New Roman" w:hAnsi="Times New Roman"/>
          <w:sz w:val="24"/>
          <w:szCs w:val="24"/>
        </w:rPr>
      </w:pPr>
    </w:p>
    <w:p w:rsidR="001501C9" w:rsidRDefault="001501C9" w:rsidP="00B826FB">
      <w:pPr>
        <w:pStyle w:val="Pa9"/>
        <w:spacing w:line="240" w:lineRule="auto"/>
        <w:ind w:firstLine="550"/>
        <w:jc w:val="both"/>
      </w:pPr>
      <w:r>
        <w:rPr>
          <w:i/>
        </w:rPr>
        <w:t>Семейство осетровых рыб</w:t>
      </w:r>
      <w:r>
        <w:t xml:space="preserve"> (</w:t>
      </w:r>
      <w:r w:rsidRPr="00022943">
        <w:rPr>
          <w:i/>
        </w:rPr>
        <w:t>A</w:t>
      </w:r>
      <w:r w:rsidRPr="00022943">
        <w:rPr>
          <w:i/>
          <w:lang w:val="en-US"/>
        </w:rPr>
        <w:t>cipenseridae</w:t>
      </w:r>
      <w:r>
        <w:t>). Запасы сибирских осетровых рыб рассматриваются как составная часть осетрового хозяйства России. В то же время они уникальны, поскольку являются чисто пресноводными формами и нигде больше в мире не встречаются. Наиболее массовым представителем осетровых рыб Сибири является сибирский осетр.</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i/>
          <w:iCs/>
          <w:color w:val="000000"/>
          <w:u w:val="single"/>
        </w:rPr>
        <w:t xml:space="preserve">Сибирский осетр </w:t>
      </w:r>
      <w:r w:rsidR="00022943" w:rsidRPr="00022943">
        <w:rPr>
          <w:rFonts w:ascii="Times New Roman" w:hAnsi="Times New Roman"/>
          <w:iCs/>
          <w:color w:val="000000"/>
          <w:u w:val="single"/>
        </w:rPr>
        <w:t>(</w:t>
      </w:r>
      <w:r w:rsidRPr="00022943">
        <w:rPr>
          <w:rFonts w:ascii="Times New Roman" w:hAnsi="Times New Roman"/>
          <w:i/>
          <w:iCs/>
          <w:color w:val="000000"/>
          <w:u w:val="single"/>
        </w:rPr>
        <w:t>Acipenser baerii</w:t>
      </w:r>
      <w:r w:rsidRPr="00022943">
        <w:rPr>
          <w:rFonts w:ascii="Times New Roman" w:hAnsi="Times New Roman"/>
          <w:iCs/>
          <w:color w:val="000000"/>
          <w:u w:val="single"/>
        </w:rPr>
        <w:t xml:space="preserve"> </w:t>
      </w:r>
      <w:r w:rsidRPr="00022943">
        <w:rPr>
          <w:rFonts w:ascii="Times New Roman" w:hAnsi="Times New Roman"/>
          <w:color w:val="000000"/>
          <w:u w:val="single"/>
        </w:rPr>
        <w:t>Brandt, 1869</w:t>
      </w:r>
      <w:r w:rsidR="00022943">
        <w:rPr>
          <w:rFonts w:ascii="Times New Roman" w:hAnsi="Times New Roman"/>
          <w:color w:val="000000"/>
          <w:u w:val="single"/>
        </w:rPr>
        <w:t>)</w:t>
      </w:r>
      <w:r>
        <w:rPr>
          <w:rFonts w:ascii="Times New Roman" w:hAnsi="Times New Roman"/>
          <w:color w:val="000000"/>
        </w:rPr>
        <w:t xml:space="preserve"> широко распространен в крупных реках Сибири: от Оби на западе до Колымы </w:t>
      </w:r>
      <w:r>
        <w:rPr>
          <w:rFonts w:ascii="Times New Roman" w:hAnsi="Times New Roman"/>
        </w:rPr>
        <w:t>–</w:t>
      </w:r>
      <w:r>
        <w:rPr>
          <w:rFonts w:ascii="Times New Roman" w:hAnsi="Times New Roman"/>
          <w:color w:val="000000"/>
        </w:rPr>
        <w:t xml:space="preserve"> на востоке. Обладает комплексом специфических адаптаций, включающим: повышенную эврифагию, эвритермность, более высокий уровень энергетических запасов, высокую лабильность соотношения соматического роста и генеративного обмена и, соответственно, темпа роста, размеров, возраста созревания и плодовитости, а также соотношения продолжительности жизни самцов и самок в зависимости от обеспеченности пищей; более эффективное расходование желтка в эмбриональном и постэмбриональном периодах развития; ускоренное постэмбриональное развитие с практически полным отсутствием периода питания в толще воды. Эти адаптации позволили виду освоить не только бореальные, но и арктические водоемы.</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Темп роста осетра на протяжении жизни непостоянен: наиболее высок в первые годы жизни (</w:t>
      </w:r>
      <w:r>
        <w:rPr>
          <w:rFonts w:ascii="Times New Roman" w:hAnsi="Times New Roman"/>
          <w:iCs/>
          <w:color w:val="000000"/>
        </w:rPr>
        <w:t>Курбатский и др., 2009</w:t>
      </w:r>
      <w:r>
        <w:rPr>
          <w:rFonts w:ascii="Times New Roman" w:hAnsi="Times New Roman"/>
          <w:color w:val="000000"/>
        </w:rPr>
        <w:t>). Несмотря на полугодовой перерыв в питании, осетр относится к наиболее быстро растущим и самым крупным на Енисее рыбам. Известен случай поимки в 60-х годах осетра массой 124 кг. Подлесный (1958) отмечал поимку в дельте Енисея осетра массой 101 кг в возрасте 65 лет. В декабре 2004 в дельте добыта самка осетра массой 90 кг в возрасте 81</w:t>
      </w:r>
      <w:r w:rsidR="00C27B38">
        <w:rPr>
          <w:rFonts w:ascii="Times New Roman" w:hAnsi="Times New Roman"/>
          <w:color w:val="000000"/>
        </w:rPr>
        <w:t> </w:t>
      </w:r>
      <w:r>
        <w:rPr>
          <w:rFonts w:ascii="Times New Roman" w:hAnsi="Times New Roman"/>
          <w:color w:val="000000"/>
        </w:rPr>
        <w:t>год, ее абсолютная длина достигала 2,24 м.</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 xml:space="preserve">Самки сибирского осетра енисейской популяции созревают в возрасте 19 </w:t>
      </w:r>
      <w:r>
        <w:rPr>
          <w:rFonts w:ascii="Times New Roman" w:hAnsi="Times New Roman"/>
        </w:rPr>
        <w:t xml:space="preserve">– </w:t>
      </w:r>
      <w:r>
        <w:rPr>
          <w:rFonts w:ascii="Times New Roman" w:hAnsi="Times New Roman"/>
          <w:color w:val="000000"/>
        </w:rPr>
        <w:t>23+ лет. Первый нерест после подъёма в реку и зимовки происходит в полные 20-24 года при длине тела около 1,0</w:t>
      </w:r>
      <w:r w:rsidR="00C27B38">
        <w:rPr>
          <w:rFonts w:ascii="Times New Roman" w:hAnsi="Times New Roman"/>
          <w:color w:val="000000"/>
        </w:rPr>
        <w:t> </w:t>
      </w:r>
      <w:r>
        <w:rPr>
          <w:rFonts w:ascii="Times New Roman" w:hAnsi="Times New Roman"/>
          <w:color w:val="000000"/>
        </w:rPr>
        <w:t>м и массе 4,5</w:t>
      </w:r>
      <w:r>
        <w:rPr>
          <w:rFonts w:ascii="Times New Roman" w:hAnsi="Times New Roman"/>
        </w:rPr>
        <w:t xml:space="preserve"> –</w:t>
      </w:r>
      <w:r>
        <w:rPr>
          <w:rFonts w:ascii="Times New Roman" w:hAnsi="Times New Roman"/>
          <w:color w:val="000000"/>
        </w:rPr>
        <w:t>8,0 кг. В течение жизни самка участвует в нересте неоднократно. По мнению Михалёвых (1999), промежуток между двумя последовательными нерестами составляет не менее 5 лет, из них только на миграции, зимовку в районе нерестилищ и нерест тратится полтора года (два лета и зима).</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Самцы созревают на 2-3 года раньше самок при длине от</w:t>
      </w:r>
      <w:r w:rsidR="006D63BF">
        <w:rPr>
          <w:rFonts w:ascii="Times New Roman" w:hAnsi="Times New Roman"/>
          <w:color w:val="000000"/>
        </w:rPr>
        <w:t xml:space="preserve"> 0,75 м и массе тела не менее 3 </w:t>
      </w:r>
      <w:r>
        <w:rPr>
          <w:rFonts w:ascii="Times New Roman" w:hAnsi="Times New Roman"/>
          <w:color w:val="000000"/>
        </w:rPr>
        <w:t>кг. Они участвуют в нересте чаще и поэтому в нерестовом стаде по численности преобладают.</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 xml:space="preserve">Абсолютная индивидуальная плодовитость осетра колеблется от 51 до 714 тыс. икринок, для периода 1947-1988 годов в среднем 181,5 тыс. икринок, в 1989-1998 </w:t>
      </w:r>
      <w:r>
        <w:rPr>
          <w:rFonts w:ascii="Times New Roman" w:hAnsi="Times New Roman"/>
        </w:rPr>
        <w:t>–</w:t>
      </w:r>
      <w:r>
        <w:rPr>
          <w:rFonts w:ascii="Times New Roman" w:hAnsi="Times New Roman"/>
          <w:color w:val="000000"/>
        </w:rPr>
        <w:t xml:space="preserve"> в среднем ниже – 146,3</w:t>
      </w:r>
      <w:r w:rsidR="00C27B38">
        <w:rPr>
          <w:rFonts w:ascii="Times New Roman" w:hAnsi="Times New Roman"/>
          <w:color w:val="000000"/>
        </w:rPr>
        <w:t> </w:t>
      </w:r>
      <w:r>
        <w:rPr>
          <w:rFonts w:ascii="Times New Roman" w:hAnsi="Times New Roman"/>
          <w:color w:val="000000"/>
        </w:rPr>
        <w:t>тыс. икринок (</w:t>
      </w:r>
      <w:r>
        <w:rPr>
          <w:rFonts w:ascii="Times New Roman" w:hAnsi="Times New Roman"/>
          <w:iCs/>
          <w:color w:val="000000"/>
        </w:rPr>
        <w:t>Михалёв, 1967</w:t>
      </w:r>
      <w:r>
        <w:rPr>
          <w:rFonts w:ascii="Times New Roman" w:hAnsi="Times New Roman"/>
          <w:color w:val="000000"/>
        </w:rPr>
        <w:t>).</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 xml:space="preserve">Нерестилища енисейской популяции сибирского осетра находятся на участке от устья р. Курейка до с. Атаманово (845-2324 км от устья реки), включая Канготовские протоки. Подъем длится все лето, после зимовки на «ямах» осетр нерестует в июне-июле на песчано-галечниковых и галечниковых грунтах на глубине 4-8 м при скорости течения 2-4 км/ч и температуре воды 8 </w:t>
      </w:r>
      <w:r>
        <w:rPr>
          <w:rFonts w:ascii="Times New Roman" w:hAnsi="Times New Roman"/>
        </w:rPr>
        <w:t>–10</w:t>
      </w:r>
      <w:r>
        <w:rPr>
          <w:rFonts w:ascii="Times New Roman" w:hAnsi="Times New Roman"/>
          <w:color w:val="000000"/>
        </w:rPr>
        <w:t>ºС.</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В 1990-е годы Енисейская популяция осетра подверглась беспрецедентному незаконному вылову (браконьерству), что привело к снижению численности воспроизводящей части полупроходной формы осетра с 1,2 до 0,2 млн. особей. Причем, енисейское поголовье на 51% состоит из впервые созревающих рыб, что нехарактерно для рыб с длительным жизненным циклом (1947 г. - 30%, 1960 г. - 40%) (</w:t>
      </w:r>
      <w:r>
        <w:rPr>
          <w:rFonts w:ascii="Times New Roman" w:eastAsia="Calibri" w:hAnsi="Times New Roman"/>
        </w:rPr>
        <w:t>Заделёнов</w:t>
      </w:r>
      <w:r>
        <w:rPr>
          <w:rFonts w:ascii="Times New Roman" w:hAnsi="Times New Roman"/>
          <w:color w:val="000000"/>
        </w:rPr>
        <w:t xml:space="preserve">, </w:t>
      </w:r>
      <w:r w:rsidRPr="003C368D">
        <w:rPr>
          <w:rFonts w:ascii="Times New Roman" w:hAnsi="Times New Roman"/>
          <w:color w:val="000000"/>
        </w:rPr>
        <w:t xml:space="preserve">2003, </w:t>
      </w:r>
      <w:r>
        <w:rPr>
          <w:rFonts w:ascii="Times New Roman" w:hAnsi="Times New Roman"/>
          <w:iCs/>
          <w:color w:val="000000"/>
        </w:rPr>
        <w:t>Курбатский и др., 2009</w:t>
      </w:r>
      <w:r>
        <w:rPr>
          <w:rFonts w:ascii="Times New Roman" w:hAnsi="Times New Roman"/>
          <w:color w:val="000000"/>
        </w:rPr>
        <w:t xml:space="preserve">, </w:t>
      </w:r>
      <w:r>
        <w:rPr>
          <w:rFonts w:ascii="Times New Roman" w:hAnsi="Times New Roman"/>
          <w:iCs/>
          <w:color w:val="000000"/>
        </w:rPr>
        <w:t>Михалёв, 1967</w:t>
      </w:r>
      <w:r>
        <w:rPr>
          <w:rFonts w:ascii="Times New Roman" w:hAnsi="Times New Roman"/>
          <w:color w:val="000000"/>
        </w:rPr>
        <w:t>).</w:t>
      </w:r>
    </w:p>
    <w:p w:rsidR="001501C9" w:rsidRDefault="001501C9" w:rsidP="00B826FB">
      <w:pPr>
        <w:pStyle w:val="Pa8"/>
        <w:spacing w:line="240" w:lineRule="auto"/>
        <w:ind w:firstLine="550"/>
        <w:jc w:val="both"/>
      </w:pPr>
      <w:r>
        <w:t>В 2006-2008 годы на особей длиной 1,4-1,6 м приходилось не более 0,5% уловов. Доля осетров длинной 1,2 м (повторно созревающих) также снижается: если в 1980-е годы для самок она составляла 58,7%, для самцов – 45,6%, то в 2010 сократилась до 23,6 и 9,3%, соответственно. Полученные сведения свидетельствует о том, что уровень естественного воспроизводства осетра в Енисее на протяжении последних тридцати лет неуклонно снижался из-за уменьшения доли крупных особей, так как плодовитость осетра положительно коррелирует с его массой (</w:t>
      </w:r>
      <w:r>
        <w:rPr>
          <w:rFonts w:ascii="Times New Roman" w:hAnsi="Times New Roman"/>
          <w:iCs/>
          <w:color w:val="000000"/>
        </w:rPr>
        <w:t>Заделёнов</w:t>
      </w:r>
      <w:r>
        <w:rPr>
          <w:rFonts w:ascii="Times New Roman" w:hAnsi="Times New Roman"/>
          <w:color w:val="000000"/>
        </w:rPr>
        <w:t xml:space="preserve">, 2007, 2015, </w:t>
      </w:r>
      <w:r>
        <w:rPr>
          <w:rFonts w:ascii="Times New Roman" w:hAnsi="Times New Roman"/>
          <w:iCs/>
          <w:color w:val="000000"/>
        </w:rPr>
        <w:t>Михалёв, 1967</w:t>
      </w:r>
      <w:r w:rsidR="00DA1E05">
        <w:t>).</w:t>
      </w:r>
    </w:p>
    <w:p w:rsidR="00985060" w:rsidRDefault="00985060" w:rsidP="00985060">
      <w:pPr>
        <w:pStyle w:val="Pa8"/>
        <w:spacing w:line="240" w:lineRule="auto"/>
        <w:ind w:firstLine="550"/>
        <w:jc w:val="both"/>
      </w:pPr>
      <w:r>
        <w:t>В 2016 г. в районе Канготовских проток были отловлены 22 особи осетра сибирского. Отмеченые осетры были массой от 2,2 до 8,7 кг. Доля половозрелых особей составила 9,1% (2 особи), которые были определены как первично-нерестующие. Остальную часть улова составили неполовозрелые особи длиной 50-70 см.</w:t>
      </w:r>
    </w:p>
    <w:p w:rsidR="001501C9" w:rsidRPr="008E5519" w:rsidRDefault="001501C9" w:rsidP="00B826FB">
      <w:pPr>
        <w:pStyle w:val="Default"/>
        <w:ind w:firstLine="550"/>
      </w:pP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i/>
          <w:iCs/>
          <w:color w:val="000000"/>
          <w:u w:val="single"/>
        </w:rPr>
        <w:t xml:space="preserve">Стерлядь </w:t>
      </w:r>
      <w:r w:rsidR="00022943" w:rsidRPr="00022943">
        <w:rPr>
          <w:rFonts w:ascii="Times New Roman" w:hAnsi="Times New Roman"/>
          <w:iCs/>
          <w:color w:val="000000"/>
          <w:u w:val="single"/>
        </w:rPr>
        <w:t>(</w:t>
      </w:r>
      <w:r>
        <w:rPr>
          <w:rFonts w:ascii="Times New Roman" w:hAnsi="Times New Roman"/>
          <w:i/>
          <w:iCs/>
          <w:color w:val="000000"/>
          <w:u w:val="single"/>
        </w:rPr>
        <w:t xml:space="preserve">Acipenser ruthenus </w:t>
      </w:r>
      <w:r w:rsidRPr="00022943">
        <w:rPr>
          <w:rFonts w:ascii="Times New Roman" w:hAnsi="Times New Roman"/>
          <w:color w:val="000000"/>
          <w:u w:val="single"/>
        </w:rPr>
        <w:t>Linnaeus, 1758</w:t>
      </w:r>
      <w:r w:rsidR="00022943">
        <w:rPr>
          <w:rFonts w:ascii="Times New Roman" w:hAnsi="Times New Roman"/>
          <w:color w:val="000000"/>
          <w:u w:val="single"/>
        </w:rPr>
        <w:t>)</w:t>
      </w:r>
      <w:r>
        <w:rPr>
          <w:rFonts w:ascii="Times New Roman" w:hAnsi="Times New Roman"/>
          <w:color w:val="000000"/>
        </w:rPr>
        <w:t xml:space="preserve"> ранее в Енисее встречалась по среднему и нижнему течению реки, включая крупные притоки: Ангара, Сым, Подкаменная и Нижняя Тунгуски (Рыбы в заповедниках России… Решетников, 2010). После зарегулирования стока Енисея и Ангары ареал стерляди сократился: в настоящее время она обитает в Енисее ниже устья Ангары, а также в некоторых притоках, впадающих в Красноярское и Саянo-Шушенское водохранилища. Заметно снизилась численность стерляди в нижнем течении Ангары, а также на Енисее в пределах Казачинского и Енисейского районов, являвшихся ранее традиционными местами ее обитания (Рыбы в заповедниках России… Решетников, 2010, </w:t>
      </w:r>
      <w:r>
        <w:rPr>
          <w:rFonts w:ascii="Times New Roman" w:hAnsi="Times New Roman"/>
          <w:iCs/>
          <w:color w:val="000000"/>
        </w:rPr>
        <w:t>Заделёнов,</w:t>
      </w:r>
      <w:r>
        <w:rPr>
          <w:rFonts w:ascii="Times New Roman" w:hAnsi="Times New Roman"/>
          <w:color w:val="000000"/>
        </w:rPr>
        <w:t xml:space="preserve"> 2004).</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Стерлядь относится к типично речным рыбам: придерживается участков с быстрым течением и галечно-песчаными грунтами, как правило, не совершает значительных миграций. Её нагул и нерест часто происходят на одних и тех же местах. Стерлядь зимует на «ямах» в русле Енисея и отдельных его притоках.</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Нерест происходит в конце мая</w:t>
      </w:r>
      <w:r>
        <w:t>–</w:t>
      </w:r>
      <w:r>
        <w:rPr>
          <w:rFonts w:ascii="Times New Roman" w:hAnsi="Times New Roman"/>
          <w:color w:val="000000"/>
        </w:rPr>
        <w:t xml:space="preserve">июне на 1-2 недели раньше, чем у осетра (Хохлова, 1955, Заделёнов, 2004), на галечных грунтах при температуре воды выше 8ºС. Как правило, нерестилища находятся ближе к фарватеру, где выше скорость течения Здесь преобладают зрелые самцы, по числу их может быть в 12 раз больше, чем зрелых самок. Самцы стерляди созревают в возрасте 6-8 лет, самки </w:t>
      </w:r>
      <w:r>
        <w:t xml:space="preserve">– </w:t>
      </w:r>
      <w:r>
        <w:rPr>
          <w:rFonts w:ascii="Times New Roman" w:hAnsi="Times New Roman"/>
          <w:color w:val="000000"/>
        </w:rPr>
        <w:t xml:space="preserve">в возрасте 9-13 лет. Показано, что промежутки между двумя последовательными нерестами у самцов составляют не менее 2 лет, у самок </w:t>
      </w:r>
      <w:r>
        <w:t xml:space="preserve">– </w:t>
      </w:r>
      <w:r>
        <w:rPr>
          <w:rFonts w:ascii="Times New Roman" w:hAnsi="Times New Roman"/>
          <w:color w:val="000000"/>
        </w:rPr>
        <w:t xml:space="preserve"> не менее 4 лет (</w:t>
      </w:r>
      <w:r>
        <w:rPr>
          <w:rFonts w:ascii="Times New Roman" w:hAnsi="Times New Roman"/>
          <w:iCs/>
          <w:color w:val="000000"/>
        </w:rPr>
        <w:t>Заделёнов</w:t>
      </w:r>
      <w:r>
        <w:rPr>
          <w:rFonts w:ascii="Times New Roman" w:hAnsi="Times New Roman"/>
          <w:color w:val="000000"/>
        </w:rPr>
        <w:t xml:space="preserve">, 2004, </w:t>
      </w:r>
      <w:r>
        <w:rPr>
          <w:rFonts w:ascii="Times New Roman" w:hAnsi="Times New Roman"/>
          <w:iCs/>
          <w:color w:val="000000"/>
        </w:rPr>
        <w:t>Ольшанская, 1959</w:t>
      </w:r>
      <w:r>
        <w:rPr>
          <w:rFonts w:ascii="Times New Roman" w:hAnsi="Times New Roman"/>
          <w:color w:val="000000"/>
        </w:rPr>
        <w:t>).</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 xml:space="preserve">Плодовитость енисейской стерляди колеблется от 20 до </w:t>
      </w:r>
      <w:r w:rsidR="006D63BF">
        <w:rPr>
          <w:rFonts w:ascii="Times New Roman" w:hAnsi="Times New Roman"/>
          <w:color w:val="000000"/>
        </w:rPr>
        <w:t>98 тыс. икринок, средняя – 36,9 </w:t>
      </w:r>
      <w:r>
        <w:rPr>
          <w:rFonts w:ascii="Times New Roman" w:hAnsi="Times New Roman"/>
          <w:color w:val="000000"/>
        </w:rPr>
        <w:t>тыс. По данным Михалёвых (</w:t>
      </w:r>
      <w:r>
        <w:rPr>
          <w:rFonts w:ascii="Times New Roman" w:hAnsi="Times New Roman"/>
          <w:iCs/>
          <w:color w:val="000000"/>
        </w:rPr>
        <w:t>1999</w:t>
      </w:r>
      <w:r>
        <w:rPr>
          <w:rFonts w:ascii="Times New Roman" w:hAnsi="Times New Roman"/>
          <w:color w:val="000000"/>
        </w:rPr>
        <w:t>), средняя плодовитость стерляди составляет 45,4±1,6 тыс. икринок.</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С 1998 года промысел стерляди запрещен по всему бассейну Енисея. До введения запрета меры по регулированию промысла стерляди ограничивались последовательными запретами применения самоловов, лова на зимовальных ямах, лова плавными сетями, ограничением минимальной промысловой меры и ячеи в сетях, сроками и местами лова и лимитированием объемов добычи.</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Размерный состав стерляди в уловах нагульного стада в 1991-2005 годов показывает, что число крупных рыб (не только самок, но и самцов) от года к году снижается. В результате уменьшения доли повторно нерестующих самок (длиной от 0,6 м) уровень воспроизводства енисейской стерляди снизился. Так, доля самок длиной более 0,61 м в 1991 году достигла 54,6%, а в 2005 году – 46,9%. В сочетании с понижением плотности рыб на нагульных площадях это явление свидетельствует о чрезмерной промысловой нагрузке на популяцию в предзапретный период (до 1998 года). Численность воспроизводящей части популяции в настоящее время в 2,5 раза ниже по сравнению с 1950-ми годами.</w:t>
      </w:r>
    </w:p>
    <w:p w:rsidR="00985060" w:rsidRDefault="00985060" w:rsidP="00985060">
      <w:pPr>
        <w:pStyle w:val="Default"/>
        <w:ind w:firstLine="550"/>
        <w:jc w:val="both"/>
        <w:rPr>
          <w:rFonts w:ascii="Times New Roman" w:hAnsi="Times New Roman" w:cs="Times New Roman"/>
        </w:rPr>
      </w:pPr>
      <w:r>
        <w:rPr>
          <w:rFonts w:ascii="Times New Roman" w:hAnsi="Times New Roman" w:cs="Times New Roman"/>
        </w:rPr>
        <w:t>В уловах 2016 года присутствовала незрелая и половозрелая стерлядь. Всего было отловлено 40 экземпляров стерляди. Доля половозрелых особей составила 30 % (12 особей). Повторно нерестующих самок (длиной более 0,6 м) в улове не отмечено. Масса исследованных экземпляров колебалась в пределах 0,7-3 кг, длина от 30 до 55 см.</w:t>
      </w:r>
    </w:p>
    <w:p w:rsidR="001501C9" w:rsidRDefault="001501C9" w:rsidP="00B826FB">
      <w:pPr>
        <w:pStyle w:val="Default"/>
        <w:ind w:firstLine="550"/>
        <w:rPr>
          <w:rFonts w:ascii="Times New Roman" w:hAnsi="Times New Roman" w:cs="Times New Roman"/>
          <w:sz w:val="10"/>
          <w:szCs w:val="10"/>
        </w:rPr>
      </w:pPr>
    </w:p>
    <w:p w:rsidR="001501C9" w:rsidRDefault="001501C9" w:rsidP="00B826FB">
      <w:pPr>
        <w:spacing w:after="0" w:line="240" w:lineRule="auto"/>
        <w:ind w:firstLine="550"/>
        <w:jc w:val="both"/>
        <w:rPr>
          <w:rFonts w:ascii="Times New Roman" w:hAnsi="Times New Roman"/>
          <w:color w:val="000000"/>
          <w:sz w:val="24"/>
          <w:szCs w:val="24"/>
        </w:rPr>
      </w:pPr>
      <w:r>
        <w:rPr>
          <w:rFonts w:ascii="Times New Roman" w:hAnsi="Times New Roman"/>
          <w:color w:val="000000"/>
          <w:sz w:val="24"/>
          <w:szCs w:val="24"/>
        </w:rPr>
        <w:t>С учетом указанных обстоятельств состояние запасов сибирских осетровых в бассейне Енисея и уровень их естественного воспроизводства следует охарактеризовать как весьма напряженные.</w:t>
      </w:r>
    </w:p>
    <w:p w:rsidR="001501C9" w:rsidRDefault="001501C9" w:rsidP="00B826FB">
      <w:pPr>
        <w:spacing w:after="0" w:line="240" w:lineRule="auto"/>
        <w:ind w:firstLine="550"/>
        <w:jc w:val="both"/>
        <w:rPr>
          <w:rFonts w:ascii="Times New Roman" w:hAnsi="Times New Roman"/>
          <w:color w:val="000000"/>
          <w:sz w:val="24"/>
          <w:szCs w:val="24"/>
        </w:rPr>
      </w:pPr>
    </w:p>
    <w:p w:rsidR="001501C9" w:rsidRDefault="001501C9" w:rsidP="00B826FB">
      <w:pPr>
        <w:pStyle w:val="Pa9"/>
        <w:spacing w:line="240" w:lineRule="auto"/>
        <w:ind w:firstLine="550"/>
        <w:rPr>
          <w:rFonts w:ascii="Times New Roman" w:hAnsi="Times New Roman"/>
          <w:i/>
          <w:color w:val="000000"/>
        </w:rPr>
      </w:pPr>
      <w:r>
        <w:rPr>
          <w:rFonts w:ascii="Times New Roman" w:hAnsi="Times New Roman"/>
          <w:i/>
          <w:color w:val="000000"/>
        </w:rPr>
        <w:t xml:space="preserve">Семейство лососевых </w:t>
      </w:r>
      <w:r>
        <w:rPr>
          <w:rFonts w:ascii="Times New Roman" w:hAnsi="Times New Roman"/>
          <w:i/>
          <w:color w:val="000000"/>
          <w:lang w:val="en-US"/>
        </w:rPr>
        <w:t>Salmonidae</w:t>
      </w:r>
    </w:p>
    <w:p w:rsidR="001501C9" w:rsidRDefault="001501C9" w:rsidP="00B826FB">
      <w:pPr>
        <w:pStyle w:val="Pa9"/>
        <w:spacing w:line="240" w:lineRule="auto"/>
        <w:ind w:firstLine="550"/>
        <w:jc w:val="both"/>
        <w:rPr>
          <w:rFonts w:ascii="Times New Roman" w:hAnsi="Times New Roman"/>
          <w:color w:val="000000"/>
        </w:rPr>
      </w:pPr>
      <w:r>
        <w:rPr>
          <w:rFonts w:ascii="Times New Roman" w:hAnsi="Times New Roman"/>
          <w:i/>
          <w:iCs/>
          <w:color w:val="000000"/>
          <w:u w:val="single"/>
        </w:rPr>
        <w:t xml:space="preserve">Таймень </w:t>
      </w:r>
      <w:r w:rsidR="00022943" w:rsidRPr="00022943">
        <w:rPr>
          <w:rFonts w:ascii="Times New Roman" w:hAnsi="Times New Roman"/>
          <w:iCs/>
          <w:color w:val="000000"/>
          <w:u w:val="single"/>
        </w:rPr>
        <w:t>(</w:t>
      </w:r>
      <w:r w:rsidR="00022943">
        <w:rPr>
          <w:rFonts w:ascii="Times New Roman" w:hAnsi="Times New Roman"/>
          <w:i/>
          <w:iCs/>
          <w:color w:val="000000"/>
          <w:u w:val="single"/>
        </w:rPr>
        <w:t xml:space="preserve">Hucho taimen </w:t>
      </w:r>
      <w:r w:rsidRPr="00022943">
        <w:rPr>
          <w:rFonts w:ascii="Times New Roman" w:hAnsi="Times New Roman"/>
          <w:color w:val="000000"/>
          <w:u w:val="single"/>
        </w:rPr>
        <w:t>Pallas, 1773)</w:t>
      </w:r>
      <w:r>
        <w:rPr>
          <w:rFonts w:ascii="Times New Roman" w:hAnsi="Times New Roman"/>
          <w:color w:val="000000"/>
        </w:rPr>
        <w:t xml:space="preserve"> является самым крупным представителем семейства. Его ареал включает бассейны Оби, Енисея, Пясины, Хатанги и Лены (Атлас пресноводных рыб России… Решетников, 2002</w:t>
      </w:r>
      <w:r w:rsidR="00022943">
        <w:rPr>
          <w:rFonts w:ascii="Times New Roman" w:hAnsi="Times New Roman"/>
          <w:color w:val="000000"/>
        </w:rPr>
        <w:t>;</w:t>
      </w:r>
      <w:r>
        <w:rPr>
          <w:rFonts w:ascii="Times New Roman" w:hAnsi="Times New Roman"/>
          <w:color w:val="000000"/>
        </w:rPr>
        <w:t xml:space="preserve"> </w:t>
      </w:r>
      <w:r>
        <w:rPr>
          <w:rFonts w:ascii="Times New Roman" w:hAnsi="Times New Roman"/>
          <w:iCs/>
          <w:color w:val="000000"/>
        </w:rPr>
        <w:t>Берг</w:t>
      </w:r>
      <w:r>
        <w:rPr>
          <w:rFonts w:ascii="Times New Roman" w:hAnsi="Times New Roman"/>
          <w:color w:val="000000"/>
        </w:rPr>
        <w:t xml:space="preserve">, 1948, </w:t>
      </w:r>
      <w:r>
        <w:rPr>
          <w:rFonts w:ascii="Times New Roman" w:hAnsi="Times New Roman"/>
          <w:iCs/>
          <w:color w:val="000000"/>
        </w:rPr>
        <w:t>Заделёнов</w:t>
      </w:r>
      <w:r>
        <w:rPr>
          <w:rFonts w:ascii="Times New Roman" w:hAnsi="Times New Roman"/>
          <w:color w:val="000000"/>
        </w:rPr>
        <w:t>, 2003, 2007, Разнообразие рыб Таймыра… Павлов и др., 1999).</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В специальной литературе вопрос о статусе тайменя, населяющего сибирские реки, не обсуждался. По мнению Павлова с соавторами (Разнообразие рыб Таймыра... Павлов и др., 1999) и (Атлас пресноводных рыб России... Решетников, 2002</w:t>
      </w:r>
      <w:r w:rsidR="00022943">
        <w:rPr>
          <w:rFonts w:ascii="Times New Roman" w:hAnsi="Times New Roman"/>
          <w:color w:val="000000"/>
        </w:rPr>
        <w:t>;</w:t>
      </w:r>
      <w:r>
        <w:rPr>
          <w:rFonts w:ascii="Times New Roman" w:hAnsi="Times New Roman"/>
          <w:color w:val="000000"/>
        </w:rPr>
        <w:t xml:space="preserve"> Рыбы в заповедниках России... Решетников, 2010) подвидов у тайменя в пределах ареала нет. Подлесный (</w:t>
      </w:r>
      <w:r>
        <w:rPr>
          <w:rFonts w:ascii="Times New Roman" w:hAnsi="Times New Roman"/>
          <w:iCs/>
          <w:color w:val="000000"/>
        </w:rPr>
        <w:t>1958</w:t>
      </w:r>
      <w:r>
        <w:rPr>
          <w:rFonts w:ascii="Times New Roman" w:hAnsi="Times New Roman"/>
          <w:color w:val="000000"/>
        </w:rPr>
        <w:t>), а затем Романов (2004) отмечают, что таймень из бассейна Енисея имеет не большое число чешуй в боковой линии, не типичное для вида (</w:t>
      </w:r>
      <w:r>
        <w:rPr>
          <w:rFonts w:ascii="Times New Roman" w:hAnsi="Times New Roman"/>
          <w:iCs/>
          <w:color w:val="000000"/>
        </w:rPr>
        <w:t>Берг</w:t>
      </w:r>
      <w:r>
        <w:rPr>
          <w:rFonts w:ascii="Times New Roman" w:hAnsi="Times New Roman"/>
          <w:color w:val="000000"/>
        </w:rPr>
        <w:t>, 1948).</w:t>
      </w:r>
    </w:p>
    <w:p w:rsidR="001501C9" w:rsidRPr="006D63BF" w:rsidRDefault="001501C9" w:rsidP="00B826FB">
      <w:pPr>
        <w:pStyle w:val="Pa8"/>
        <w:spacing w:line="240" w:lineRule="auto"/>
        <w:ind w:firstLine="550"/>
        <w:jc w:val="both"/>
        <w:rPr>
          <w:rFonts w:ascii="Times New Roman" w:hAnsi="Times New Roman"/>
          <w:color w:val="000000"/>
        </w:rPr>
      </w:pPr>
      <w:r>
        <w:rPr>
          <w:rFonts w:ascii="Times New Roman" w:hAnsi="Times New Roman"/>
          <w:color w:val="000000"/>
        </w:rPr>
        <w:t>Таймень характеризуется быстрым ростом. В притоках Енисея (реки Агул, Ангара, Большой Пит, Маковская, Курейка, П. Тунгуска, Турухан и др.) вылавливали рыб в возрасте от 1+ до 36+ лет длиной тела 0,20-1,44 м и массой 0,09-28,3 кг (</w:t>
      </w:r>
      <w:r>
        <w:rPr>
          <w:rFonts w:ascii="Times New Roman" w:hAnsi="Times New Roman"/>
          <w:iCs/>
          <w:color w:val="000000"/>
        </w:rPr>
        <w:t>Заделенов</w:t>
      </w:r>
      <w:r>
        <w:rPr>
          <w:rFonts w:ascii="Times New Roman" w:hAnsi="Times New Roman"/>
          <w:color w:val="000000"/>
        </w:rPr>
        <w:t>, 2001, 2013</w:t>
      </w:r>
      <w:r w:rsidR="00022943">
        <w:rPr>
          <w:rFonts w:ascii="Times New Roman" w:hAnsi="Times New Roman"/>
          <w:color w:val="000000"/>
        </w:rPr>
        <w:t>;</w:t>
      </w:r>
      <w:r>
        <w:rPr>
          <w:rFonts w:ascii="Times New Roman" w:hAnsi="Times New Roman"/>
          <w:color w:val="000000"/>
        </w:rPr>
        <w:t xml:space="preserve"> </w:t>
      </w:r>
      <w:r>
        <w:rPr>
          <w:rFonts w:ascii="Times New Roman" w:hAnsi="Times New Roman"/>
          <w:iCs/>
          <w:color w:val="000000"/>
        </w:rPr>
        <w:t>Мамонтов, 1977</w:t>
      </w:r>
      <w:r w:rsidR="00022943">
        <w:rPr>
          <w:rFonts w:ascii="Times New Roman" w:hAnsi="Times New Roman"/>
          <w:color w:val="000000"/>
        </w:rPr>
        <w:t>;</w:t>
      </w:r>
      <w:r>
        <w:rPr>
          <w:rFonts w:ascii="Times New Roman" w:hAnsi="Times New Roman"/>
          <w:color w:val="000000"/>
        </w:rPr>
        <w:t xml:space="preserve"> </w:t>
      </w:r>
      <w:r>
        <w:rPr>
          <w:rFonts w:ascii="Times New Roman" w:hAnsi="Times New Roman"/>
          <w:iCs/>
          <w:color w:val="000000"/>
        </w:rPr>
        <w:t>Попов, 1983</w:t>
      </w:r>
      <w:r>
        <w:rPr>
          <w:rFonts w:ascii="Times New Roman" w:hAnsi="Times New Roman"/>
          <w:color w:val="000000"/>
        </w:rPr>
        <w:t>). Отмечена неравномерность роста тайменя в возрастных группах (масса рыб может отличаться в три раза (</w:t>
      </w:r>
      <w:r>
        <w:rPr>
          <w:rFonts w:ascii="Times New Roman" w:hAnsi="Times New Roman"/>
          <w:iCs/>
          <w:color w:val="000000"/>
        </w:rPr>
        <w:t xml:space="preserve">Заделёнов, </w:t>
      </w:r>
      <w:r>
        <w:rPr>
          <w:rFonts w:ascii="Times New Roman" w:hAnsi="Times New Roman"/>
          <w:color w:val="000000"/>
        </w:rPr>
        <w:t>2003</w:t>
      </w:r>
      <w:r w:rsidR="00022943">
        <w:rPr>
          <w:rFonts w:ascii="Times New Roman" w:hAnsi="Times New Roman"/>
          <w:color w:val="000000"/>
        </w:rPr>
        <w:t>;</w:t>
      </w:r>
      <w:r>
        <w:rPr>
          <w:rFonts w:ascii="Times New Roman" w:hAnsi="Times New Roman"/>
          <w:color w:val="000000"/>
        </w:rPr>
        <w:t xml:space="preserve"> </w:t>
      </w:r>
      <w:r>
        <w:rPr>
          <w:rFonts w:ascii="Times New Roman" w:hAnsi="Times New Roman"/>
        </w:rPr>
        <w:t>Правдин, 1966</w:t>
      </w:r>
      <w:r>
        <w:rPr>
          <w:rFonts w:ascii="Times New Roman" w:hAnsi="Times New Roman"/>
          <w:color w:val="000000"/>
        </w:rPr>
        <w:t xml:space="preserve">), что обусловлено размером водного объекта. Самые крупные таймени населяют Енисей </w:t>
      </w:r>
      <w:r w:rsidRPr="006D63BF">
        <w:rPr>
          <w:rFonts w:ascii="Times New Roman" w:hAnsi="Times New Roman"/>
          <w:color w:val="000000"/>
        </w:rPr>
        <w:t>(</w:t>
      </w:r>
      <w:r w:rsidRPr="006D63BF">
        <w:rPr>
          <w:rFonts w:ascii="Times New Roman" w:hAnsi="Times New Roman"/>
          <w:iCs/>
          <w:color w:val="000000"/>
        </w:rPr>
        <w:t>Заделёнов</w:t>
      </w:r>
      <w:r w:rsidRPr="006D63BF">
        <w:rPr>
          <w:rFonts w:ascii="Times New Roman" w:hAnsi="Times New Roman"/>
          <w:color w:val="000000"/>
        </w:rPr>
        <w:t>, 2003, 2013) в районах миграций полупроходных сиговых рыб. Заделёнов и соавторы (2001) описали тайменя длиной 1,8 м и массой 76 кг, отловленного в районе д.</w:t>
      </w:r>
      <w:r w:rsidR="00022943">
        <w:rPr>
          <w:rFonts w:ascii="Times New Roman" w:hAnsi="Times New Roman"/>
          <w:color w:val="000000"/>
        </w:rPr>
        <w:t xml:space="preserve"> </w:t>
      </w:r>
      <w:r w:rsidRPr="006D63BF">
        <w:rPr>
          <w:rFonts w:ascii="Times New Roman" w:hAnsi="Times New Roman"/>
          <w:color w:val="000000"/>
        </w:rPr>
        <w:t xml:space="preserve">Сумароково </w:t>
      </w:r>
      <w:r w:rsidRPr="006D63BF">
        <w:rPr>
          <w:rFonts w:ascii="Times New Roman" w:hAnsi="Times New Roman"/>
        </w:rPr>
        <w:t xml:space="preserve">– </w:t>
      </w:r>
      <w:r w:rsidRPr="006D63BF">
        <w:rPr>
          <w:rFonts w:ascii="Times New Roman" w:hAnsi="Times New Roman"/>
          <w:color w:val="000000"/>
        </w:rPr>
        <w:t xml:space="preserve">места нереста омуля, нельмы и ряпушки. </w:t>
      </w:r>
    </w:p>
    <w:p w:rsidR="001501C9" w:rsidRPr="006D63BF" w:rsidRDefault="001501C9" w:rsidP="00B826FB">
      <w:pPr>
        <w:spacing w:after="0" w:line="240" w:lineRule="auto"/>
        <w:ind w:firstLine="550"/>
        <w:jc w:val="both"/>
        <w:rPr>
          <w:rFonts w:ascii="Times New Roman" w:hAnsi="Times New Roman"/>
          <w:color w:val="000000"/>
          <w:sz w:val="24"/>
          <w:szCs w:val="24"/>
        </w:rPr>
      </w:pPr>
      <w:r w:rsidRPr="006D63BF">
        <w:rPr>
          <w:rFonts w:ascii="Times New Roman" w:hAnsi="Times New Roman"/>
          <w:color w:val="000000"/>
          <w:sz w:val="24"/>
          <w:szCs w:val="24"/>
        </w:rPr>
        <w:t>Предельный возраст тайменя не превышает 40 лет. Но имеются данные об отдельных особях проживших 55-60 лет (</w:t>
      </w:r>
      <w:r w:rsidRPr="006D63BF">
        <w:rPr>
          <w:rFonts w:ascii="Times New Roman" w:hAnsi="Times New Roman"/>
          <w:iCs/>
          <w:color w:val="000000"/>
          <w:sz w:val="24"/>
          <w:szCs w:val="24"/>
        </w:rPr>
        <w:t>Попов, 1983</w:t>
      </w:r>
      <w:r w:rsidRPr="006D63BF">
        <w:rPr>
          <w:rFonts w:ascii="Times New Roman" w:hAnsi="Times New Roman"/>
          <w:color w:val="000000"/>
          <w:sz w:val="24"/>
          <w:szCs w:val="24"/>
        </w:rPr>
        <w:t>). В бассейне Енисея рыба достигает половой зрелости с 5 до 9 лет при достижении длины и массы тела св</w:t>
      </w:r>
      <w:r w:rsidR="006D63BF">
        <w:rPr>
          <w:rFonts w:ascii="Times New Roman" w:hAnsi="Times New Roman"/>
          <w:color w:val="000000"/>
          <w:sz w:val="24"/>
          <w:szCs w:val="24"/>
        </w:rPr>
        <w:t>ыше соответственно 0,51 м и 2,4 </w:t>
      </w:r>
      <w:r w:rsidRPr="006D63BF">
        <w:rPr>
          <w:rFonts w:ascii="Times New Roman" w:hAnsi="Times New Roman"/>
          <w:color w:val="000000"/>
          <w:sz w:val="24"/>
          <w:szCs w:val="24"/>
        </w:rPr>
        <w:t>кг (</w:t>
      </w:r>
      <w:r w:rsidRPr="006D63BF">
        <w:rPr>
          <w:rFonts w:ascii="Times New Roman" w:hAnsi="Times New Roman"/>
          <w:iCs/>
          <w:color w:val="000000"/>
          <w:sz w:val="24"/>
          <w:szCs w:val="24"/>
        </w:rPr>
        <w:t>Заделенов</w:t>
      </w:r>
      <w:r w:rsidRPr="006D63BF">
        <w:rPr>
          <w:rFonts w:ascii="Times New Roman" w:hAnsi="Times New Roman"/>
          <w:color w:val="000000"/>
          <w:sz w:val="24"/>
          <w:szCs w:val="24"/>
        </w:rPr>
        <w:t>, 2013</w:t>
      </w:r>
      <w:r w:rsidR="00022943">
        <w:rPr>
          <w:rFonts w:ascii="Times New Roman" w:hAnsi="Times New Roman"/>
          <w:color w:val="000000"/>
          <w:sz w:val="24"/>
          <w:szCs w:val="24"/>
        </w:rPr>
        <w:t>;</w:t>
      </w:r>
      <w:r w:rsidRPr="006D63BF">
        <w:rPr>
          <w:rFonts w:ascii="Times New Roman" w:hAnsi="Times New Roman"/>
          <w:color w:val="000000"/>
          <w:sz w:val="24"/>
          <w:szCs w:val="24"/>
        </w:rPr>
        <w:t xml:space="preserve"> </w:t>
      </w:r>
      <w:r w:rsidRPr="006D63BF">
        <w:rPr>
          <w:rFonts w:ascii="Times New Roman" w:hAnsi="Times New Roman"/>
          <w:iCs/>
          <w:color w:val="000000"/>
          <w:sz w:val="24"/>
          <w:szCs w:val="24"/>
        </w:rPr>
        <w:t>Мамонтов, 1977</w:t>
      </w:r>
      <w:r w:rsidRPr="006D63BF">
        <w:rPr>
          <w:rFonts w:ascii="Times New Roman" w:hAnsi="Times New Roman"/>
          <w:color w:val="000000"/>
          <w:sz w:val="24"/>
          <w:szCs w:val="24"/>
        </w:rPr>
        <w:t>). Индивидуальная абсолютная плодовитость тайменя в бассейне Енисея невелика и составляет от 6 до 22 тыс. икринок, относительная - от 1,68 до 2,03 икринок (</w:t>
      </w:r>
      <w:r w:rsidRPr="006D63BF">
        <w:rPr>
          <w:rFonts w:ascii="Times New Roman" w:hAnsi="Times New Roman"/>
          <w:iCs/>
          <w:color w:val="000000"/>
          <w:sz w:val="24"/>
          <w:szCs w:val="24"/>
        </w:rPr>
        <w:t>Заделенов</w:t>
      </w:r>
      <w:r w:rsidRPr="006D63BF">
        <w:rPr>
          <w:rFonts w:ascii="Times New Roman" w:hAnsi="Times New Roman"/>
          <w:color w:val="000000"/>
          <w:sz w:val="24"/>
          <w:szCs w:val="24"/>
        </w:rPr>
        <w:t>, 2013</w:t>
      </w:r>
      <w:r w:rsidR="00022943">
        <w:rPr>
          <w:rFonts w:ascii="Times New Roman" w:hAnsi="Times New Roman"/>
          <w:color w:val="000000"/>
          <w:sz w:val="24"/>
          <w:szCs w:val="24"/>
        </w:rPr>
        <w:t>;</w:t>
      </w:r>
      <w:r w:rsidRPr="006D63BF">
        <w:rPr>
          <w:rFonts w:ascii="Times New Roman" w:hAnsi="Times New Roman"/>
          <w:color w:val="000000"/>
          <w:sz w:val="24"/>
          <w:szCs w:val="24"/>
        </w:rPr>
        <w:t xml:space="preserve"> </w:t>
      </w:r>
      <w:r w:rsidRPr="006D63BF">
        <w:rPr>
          <w:rFonts w:ascii="Times New Roman" w:hAnsi="Times New Roman"/>
          <w:iCs/>
          <w:color w:val="000000"/>
          <w:sz w:val="24"/>
          <w:szCs w:val="24"/>
        </w:rPr>
        <w:t>Мамонтов, 1977</w:t>
      </w:r>
      <w:r w:rsidR="00022943">
        <w:rPr>
          <w:rFonts w:ascii="Times New Roman" w:hAnsi="Times New Roman"/>
          <w:iCs/>
          <w:color w:val="000000"/>
          <w:sz w:val="24"/>
          <w:szCs w:val="24"/>
        </w:rPr>
        <w:t>;</w:t>
      </w:r>
      <w:r w:rsidRPr="006D63BF">
        <w:rPr>
          <w:rFonts w:ascii="Times New Roman" w:hAnsi="Times New Roman"/>
          <w:iCs/>
          <w:color w:val="000000"/>
          <w:sz w:val="24"/>
          <w:szCs w:val="24"/>
        </w:rPr>
        <w:t xml:space="preserve"> Попов</w:t>
      </w:r>
      <w:r w:rsidRPr="006D63BF">
        <w:rPr>
          <w:rFonts w:ascii="Times New Roman" w:hAnsi="Times New Roman"/>
          <w:color w:val="000000"/>
          <w:sz w:val="24"/>
          <w:szCs w:val="24"/>
        </w:rPr>
        <w:t>, 1983).</w:t>
      </w:r>
    </w:p>
    <w:p w:rsidR="001501C9" w:rsidRDefault="001501C9" w:rsidP="00B826FB">
      <w:pPr>
        <w:pStyle w:val="Default"/>
        <w:ind w:firstLine="550"/>
        <w:jc w:val="both"/>
        <w:rPr>
          <w:rFonts w:ascii="Times New Roman" w:hAnsi="Times New Roman" w:cs="Times New Roman"/>
        </w:rPr>
      </w:pPr>
      <w:r>
        <w:rPr>
          <w:rFonts w:ascii="Times New Roman" w:hAnsi="Times New Roman" w:cs="Times New Roman"/>
        </w:rPr>
        <w:t xml:space="preserve">Нерестится таймень в конце апреля </w:t>
      </w:r>
      <w:r>
        <w:t xml:space="preserve">– </w:t>
      </w:r>
      <w:r>
        <w:rPr>
          <w:rFonts w:ascii="Times New Roman" w:hAnsi="Times New Roman" w:cs="Times New Roman"/>
        </w:rPr>
        <w:t>июне. Сроки нереста зависят</w:t>
      </w:r>
      <w:r w:rsidR="008E58FF">
        <w:rPr>
          <w:rFonts w:ascii="Times New Roman" w:hAnsi="Times New Roman" w:cs="Times New Roman"/>
        </w:rPr>
        <w:t xml:space="preserve"> </w:t>
      </w:r>
      <w:r>
        <w:rPr>
          <w:rFonts w:ascii="Times New Roman" w:hAnsi="Times New Roman" w:cs="Times New Roman"/>
        </w:rPr>
        <w:t xml:space="preserve">от температуры воды. О возможном начале икромета свидетельствует прогрев воды выше 7ºС на спаде весеннего половодья. Обычные нерестилища тайменя </w:t>
      </w:r>
      <w:r>
        <w:t xml:space="preserve">– </w:t>
      </w:r>
      <w:r>
        <w:rPr>
          <w:rFonts w:ascii="Times New Roman" w:hAnsi="Times New Roman" w:cs="Times New Roman"/>
        </w:rPr>
        <w:t xml:space="preserve">галечные перекаты малых речек. </w:t>
      </w:r>
    </w:p>
    <w:p w:rsidR="001501C9" w:rsidRDefault="001501C9" w:rsidP="00B826FB">
      <w:pPr>
        <w:pStyle w:val="Default"/>
        <w:ind w:firstLine="550"/>
        <w:jc w:val="both"/>
        <w:rPr>
          <w:rFonts w:ascii="Times New Roman" w:hAnsi="Times New Roman" w:cs="Times New Roman"/>
        </w:rPr>
      </w:pPr>
      <w:r>
        <w:rPr>
          <w:rFonts w:ascii="Times New Roman" w:hAnsi="Times New Roman" w:cs="Times New Roman"/>
        </w:rPr>
        <w:t>В последние годы численность тайменя в водных объектах Красноярского края резко сократилась, в связи с чем его занесли в Приложение к Красной книге Красноярского края (Приложение к Красной книге Красноярского края. Животные, 2004).</w:t>
      </w:r>
      <w:r w:rsidR="00985060" w:rsidRPr="00985060">
        <w:rPr>
          <w:rFonts w:ascii="Times New Roman" w:hAnsi="Times New Roman" w:cs="Times New Roman"/>
        </w:rPr>
        <w:t xml:space="preserve"> </w:t>
      </w:r>
      <w:r w:rsidR="00985060">
        <w:rPr>
          <w:rFonts w:ascii="Times New Roman" w:hAnsi="Times New Roman" w:cs="Times New Roman"/>
        </w:rPr>
        <w:t>Во время экспедиционных исследований в 2016 году, таймень в уловах в районе Канготовских проток отмечен не был.</w:t>
      </w:r>
    </w:p>
    <w:p w:rsidR="001501C9" w:rsidRDefault="001501C9" w:rsidP="00B826FB">
      <w:pPr>
        <w:pStyle w:val="Default"/>
        <w:ind w:firstLine="550"/>
        <w:jc w:val="both"/>
        <w:rPr>
          <w:rFonts w:ascii="Times New Roman" w:hAnsi="Times New Roman" w:cs="Times New Roman"/>
        </w:rPr>
      </w:pPr>
    </w:p>
    <w:p w:rsidR="00985060" w:rsidRDefault="00985060" w:rsidP="00B826FB">
      <w:pPr>
        <w:pStyle w:val="Default"/>
        <w:ind w:firstLine="550"/>
        <w:jc w:val="both"/>
        <w:rPr>
          <w:rFonts w:ascii="Times New Roman" w:hAnsi="Times New Roman" w:cs="Times New Roman"/>
        </w:rPr>
      </w:pPr>
    </w:p>
    <w:p w:rsidR="001501C9" w:rsidRPr="001C253C" w:rsidRDefault="001501C9" w:rsidP="00B826FB">
      <w:pPr>
        <w:pStyle w:val="Pa9"/>
        <w:spacing w:line="240" w:lineRule="auto"/>
        <w:ind w:firstLine="550"/>
        <w:rPr>
          <w:rFonts w:ascii="Times New Roman" w:hAnsi="Times New Roman"/>
          <w:i/>
          <w:color w:val="000000"/>
        </w:rPr>
      </w:pPr>
      <w:r w:rsidRPr="001C253C">
        <w:rPr>
          <w:rFonts w:ascii="Times New Roman" w:hAnsi="Times New Roman"/>
          <w:i/>
          <w:color w:val="000000"/>
        </w:rPr>
        <w:t xml:space="preserve">Семейство сиговых </w:t>
      </w:r>
      <w:r w:rsidRPr="001C253C">
        <w:rPr>
          <w:rFonts w:ascii="Times New Roman" w:hAnsi="Times New Roman"/>
          <w:i/>
          <w:color w:val="000000"/>
          <w:lang w:val="en-US"/>
        </w:rPr>
        <w:t>Coregonidae</w:t>
      </w:r>
    </w:p>
    <w:p w:rsidR="001501C9" w:rsidRDefault="001501C9" w:rsidP="00B826FB">
      <w:pPr>
        <w:pStyle w:val="Pa8"/>
        <w:spacing w:line="240" w:lineRule="auto"/>
        <w:ind w:firstLine="550"/>
        <w:jc w:val="both"/>
        <w:rPr>
          <w:rFonts w:ascii="Times New Roman" w:hAnsi="Times New Roman"/>
          <w:color w:val="000000"/>
        </w:rPr>
      </w:pPr>
      <w:r>
        <w:rPr>
          <w:rFonts w:ascii="Times New Roman" w:hAnsi="Times New Roman"/>
          <w:i/>
          <w:iCs/>
          <w:color w:val="000000"/>
          <w:u w:val="single"/>
        </w:rPr>
        <w:t>Не</w:t>
      </w:r>
      <w:r w:rsidR="00022943">
        <w:rPr>
          <w:rFonts w:ascii="Times New Roman" w:hAnsi="Times New Roman"/>
          <w:i/>
          <w:iCs/>
          <w:color w:val="000000"/>
          <w:u w:val="single"/>
        </w:rPr>
        <w:t xml:space="preserve">льма </w:t>
      </w:r>
      <w:r w:rsidR="00022943" w:rsidRPr="00022943">
        <w:rPr>
          <w:rFonts w:ascii="Times New Roman" w:hAnsi="Times New Roman"/>
          <w:iCs/>
          <w:color w:val="000000"/>
          <w:u w:val="single"/>
        </w:rPr>
        <w:t>(</w:t>
      </w:r>
      <w:r w:rsidR="00022943">
        <w:rPr>
          <w:rFonts w:ascii="Times New Roman" w:hAnsi="Times New Roman"/>
          <w:i/>
          <w:iCs/>
          <w:color w:val="000000"/>
          <w:u w:val="single"/>
        </w:rPr>
        <w:t xml:space="preserve">Stenodus leucichthysnelma </w:t>
      </w:r>
      <w:r w:rsidRPr="00022943">
        <w:rPr>
          <w:rFonts w:ascii="Times New Roman" w:hAnsi="Times New Roman"/>
          <w:color w:val="000000"/>
          <w:u w:val="single"/>
        </w:rPr>
        <w:t xml:space="preserve">Güldenstädt, 1772). </w:t>
      </w:r>
      <w:r>
        <w:rPr>
          <w:rFonts w:ascii="Times New Roman" w:hAnsi="Times New Roman"/>
          <w:color w:val="000000"/>
        </w:rPr>
        <w:t>Вовк (1948) и Подлесный (</w:t>
      </w:r>
      <w:r>
        <w:rPr>
          <w:rFonts w:ascii="Times New Roman" w:hAnsi="Times New Roman"/>
          <w:iCs/>
          <w:color w:val="000000"/>
        </w:rPr>
        <w:t>1958</w:t>
      </w:r>
      <w:r>
        <w:rPr>
          <w:rFonts w:ascii="Times New Roman" w:hAnsi="Times New Roman"/>
          <w:color w:val="000000"/>
        </w:rPr>
        <w:t xml:space="preserve">) полагали, что в Енисее нельма представлена двумя экологическими формами </w:t>
      </w:r>
      <w:r>
        <w:t xml:space="preserve">– </w:t>
      </w:r>
      <w:r>
        <w:rPr>
          <w:rFonts w:ascii="Times New Roman" w:hAnsi="Times New Roman"/>
          <w:color w:val="000000"/>
        </w:rPr>
        <w:t>жилой и полупроходной, слабо различающимися в морфологическом отношении. Жилая нельма постоянно обитает на речных участках, известна в ряде крупных притоков: Подкаменная и Нижняя Тунгуски, Курейка, Хантайка и других. В реках Яра и Танама, пойменных озерах левобережной дельты Енисея встречается молодь нельмы, взрослая нельма в них не обитает. Жилая форма от полупроходной отличается быстрым ростом и более ранним созреванием.</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Полупроходная нельма нагуливается в низовьях Енисея (дельте, губе и прибрежной части залива), для нереста поднимается вверх по реке на расстояние болен 1,5 тыс. км от мест нагула. Сроки и места нереста жилой и полупроходной форм совпадают. По численности полупроходная форма значительно превосходит жилую, жизненный цикл которой, очевидно, менее продолжителен. Нерестовая миграция полупроходной нельмы из низовьев Енисея начинается после распаления льда, максимум хода в районе г. Дудинка наблюдается во второй</w:t>
      </w:r>
      <w:r>
        <w:t>–</w:t>
      </w:r>
      <w:r>
        <w:rPr>
          <w:rFonts w:ascii="Times New Roman" w:hAnsi="Times New Roman"/>
          <w:color w:val="000000"/>
        </w:rPr>
        <w:t>третьей декадах июля. Нерестилища в</w:t>
      </w:r>
      <w:r w:rsidR="008E58FF">
        <w:rPr>
          <w:rFonts w:ascii="Times New Roman" w:hAnsi="Times New Roman"/>
          <w:color w:val="000000"/>
        </w:rPr>
        <w:t xml:space="preserve"> районе д. Канготово-Сумароково</w:t>
      </w:r>
      <w:r>
        <w:rPr>
          <w:rFonts w:ascii="Times New Roman" w:hAnsi="Times New Roman"/>
          <w:color w:val="000000"/>
        </w:rPr>
        <w:t xml:space="preserve"> производители достигают спустя 2,0-2,5 месяца: в сентябре </w:t>
      </w:r>
      <w:r>
        <w:t xml:space="preserve">– </w:t>
      </w:r>
      <w:r>
        <w:rPr>
          <w:rFonts w:ascii="Times New Roman" w:hAnsi="Times New Roman"/>
          <w:color w:val="000000"/>
        </w:rPr>
        <w:t>начале октября.</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Накопленная информация по ихтиофауне бассейна Енисея позволяет предположить наличие более сложной структуры стада нельмы (</w:t>
      </w:r>
      <w:r>
        <w:rPr>
          <w:rFonts w:ascii="Times New Roman" w:hAnsi="Times New Roman"/>
          <w:iCs/>
          <w:color w:val="000000"/>
        </w:rPr>
        <w:t>Гайденок</w:t>
      </w:r>
      <w:r>
        <w:rPr>
          <w:rFonts w:ascii="Times New Roman" w:hAnsi="Times New Roman"/>
          <w:color w:val="000000"/>
        </w:rPr>
        <w:t xml:space="preserve">, 2008, </w:t>
      </w:r>
      <w:r>
        <w:rPr>
          <w:rFonts w:ascii="Times New Roman" w:hAnsi="Times New Roman"/>
          <w:iCs/>
          <w:color w:val="000000"/>
          <w:lang w:val="en-US"/>
        </w:rPr>
        <w:t>Isaeva</w:t>
      </w:r>
      <w:r>
        <w:rPr>
          <w:rFonts w:ascii="Times New Roman" w:hAnsi="Times New Roman"/>
          <w:iCs/>
          <w:color w:val="000000"/>
        </w:rPr>
        <w:t>, 2008</w:t>
      </w:r>
      <w:r>
        <w:rPr>
          <w:rFonts w:ascii="Times New Roman" w:hAnsi="Times New Roman"/>
          <w:color w:val="000000"/>
        </w:rPr>
        <w:t>), которое представлено, по крайней мере, тремя популяциями (или жилыми формами), отличающимися друг от друга по морфологическим и по генетическим признакам (</w:t>
      </w:r>
      <w:r>
        <w:rPr>
          <w:rFonts w:ascii="Times New Roman" w:hAnsi="Times New Roman"/>
          <w:iCs/>
          <w:color w:val="000000"/>
        </w:rPr>
        <w:t>Исаева, 2012</w:t>
      </w:r>
      <w:r>
        <w:rPr>
          <w:rFonts w:ascii="Times New Roman" w:hAnsi="Times New Roman"/>
          <w:color w:val="000000"/>
        </w:rPr>
        <w:t>).</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Самцы нельмы становятся половозрелыми в возрасте 5-6 лет при достижении длины 0,51 м и массы 2,0 кг, самки - в 8-9 лет при длине 0,71 м и массе 4,5 кг. Эти показатели характерны для жилой формы, так как в низовьях Енисея не встречаются зрелые самцы длиной менее 0,68 м (масса 3,2 кг) и самки длиной меньше 0,80 м. Массовое созревание полупроходной нельмы происходит у самок в возрасте 16–18 лет, у самцов - 14-16 лет. Зрелые самки значительно превосходят одновозрастных самцов по длине (на 50</w:t>
      </w:r>
      <w:r>
        <w:t>–</w:t>
      </w:r>
      <w:r>
        <w:rPr>
          <w:rFonts w:ascii="Times New Roman" w:hAnsi="Times New Roman"/>
          <w:color w:val="000000"/>
        </w:rPr>
        <w:t>120 мм) и массе тела (на 2,0</w:t>
      </w:r>
      <w:r>
        <w:t>–</w:t>
      </w:r>
      <w:r>
        <w:rPr>
          <w:rFonts w:ascii="Times New Roman" w:hAnsi="Times New Roman"/>
          <w:color w:val="000000"/>
        </w:rPr>
        <w:t>3,5 кг).</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Нерестовое стадо нельмы включает производителей 17</w:t>
      </w:r>
      <w:r>
        <w:t>–</w:t>
      </w:r>
      <w:r>
        <w:rPr>
          <w:rFonts w:ascii="Times New Roman" w:hAnsi="Times New Roman"/>
          <w:color w:val="000000"/>
        </w:rPr>
        <w:t>22 генераций (</w:t>
      </w:r>
      <w:r>
        <w:rPr>
          <w:rFonts w:ascii="Times New Roman" w:hAnsi="Times New Roman"/>
          <w:iCs/>
          <w:color w:val="000000"/>
        </w:rPr>
        <w:t>Монастырский, 1949</w:t>
      </w:r>
      <w:r>
        <w:rPr>
          <w:rFonts w:ascii="Times New Roman" w:hAnsi="Times New Roman"/>
          <w:color w:val="000000"/>
        </w:rPr>
        <w:t>). Его основу составляют самцы длиной 0,75</w:t>
      </w:r>
      <w:r>
        <w:t>–</w:t>
      </w:r>
      <w:r>
        <w:rPr>
          <w:rFonts w:ascii="Times New Roman" w:hAnsi="Times New Roman"/>
          <w:color w:val="000000"/>
        </w:rPr>
        <w:t>0,90 м в возрасте 14-19 лет и самки размером 0,87</w:t>
      </w:r>
      <w:r>
        <w:t>–</w:t>
      </w:r>
      <w:r>
        <w:rPr>
          <w:rFonts w:ascii="Times New Roman" w:hAnsi="Times New Roman"/>
          <w:color w:val="000000"/>
        </w:rPr>
        <w:t>1,02 м в возрасте 17-22 лет.</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По материалам 1977-1982 годов индивидуальная абсолютная плодовитость нельмы оценена в пределах от 53 до 416 тыс. икринок, что зависит от длины и массы тела самок (</w:t>
      </w:r>
      <w:r>
        <w:rPr>
          <w:rFonts w:ascii="Times New Roman" w:hAnsi="Times New Roman"/>
          <w:iCs/>
          <w:color w:val="000000"/>
        </w:rPr>
        <w:t>Куклин, 1983</w:t>
      </w:r>
      <w:r>
        <w:rPr>
          <w:rFonts w:ascii="Times New Roman" w:hAnsi="Times New Roman"/>
          <w:color w:val="000000"/>
        </w:rPr>
        <w:t>). В 1994-1996 годах плодовитость изменялась от 130 тыс. (длина самки 0,8 м) до 395 тыс. (длина самки 1,1 м) икринок (</w:t>
      </w:r>
      <w:r>
        <w:rPr>
          <w:rFonts w:ascii="Times New Roman" w:hAnsi="Times New Roman"/>
          <w:iCs/>
          <w:color w:val="000000"/>
        </w:rPr>
        <w:t>Белов</w:t>
      </w:r>
      <w:r>
        <w:rPr>
          <w:rFonts w:ascii="Times New Roman" w:hAnsi="Times New Roman"/>
          <w:color w:val="000000"/>
        </w:rPr>
        <w:t>, 2010,</w:t>
      </w:r>
      <w:r>
        <w:rPr>
          <w:rFonts w:ascii="Times New Roman" w:hAnsi="Times New Roman"/>
          <w:iCs/>
          <w:color w:val="000000"/>
        </w:rPr>
        <w:t>Заделёнов, 1999</w:t>
      </w:r>
      <w:r>
        <w:rPr>
          <w:rFonts w:ascii="Times New Roman" w:hAnsi="Times New Roman"/>
          <w:color w:val="000000"/>
        </w:rPr>
        <w:t xml:space="preserve">). В 2006-2008 гг. величина показателя составила 70 </w:t>
      </w:r>
      <w:r>
        <w:t xml:space="preserve">– </w:t>
      </w:r>
      <w:r>
        <w:rPr>
          <w:rFonts w:ascii="Times New Roman" w:hAnsi="Times New Roman"/>
          <w:color w:val="000000"/>
        </w:rPr>
        <w:t>249 тыс. икринок (в среднем - 150 тыс.). Для оценки уровня воспроизводства популяции нельмы в различные годы был произведен расчет количества производителей на нерестилищах, расположенных выше д. Сумароково, и общего фонда икры (</w:t>
      </w:r>
      <w:r>
        <w:rPr>
          <w:rFonts w:ascii="Times New Roman" w:hAnsi="Times New Roman"/>
          <w:iCs/>
          <w:color w:val="000000"/>
        </w:rPr>
        <w:t>Заделёнов</w:t>
      </w:r>
      <w:r>
        <w:rPr>
          <w:rFonts w:ascii="Times New Roman" w:hAnsi="Times New Roman"/>
          <w:color w:val="000000"/>
        </w:rPr>
        <w:t>, 1999). Результаты показали стабильный уровень воспроизводства до 1990-х годов. В начале XXI века отмечено снижение числа производителей на подходе к нерестилищам и уменьшение общего фонда икры.</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В статистике промысловых уловов на Енисее нельма отмечается с конца XIX столетия; ее уловы в то время не превышали 15 т. К концу дореволюционного периода вылов возрос до 24 т (</w:t>
      </w:r>
      <w:r>
        <w:rPr>
          <w:rFonts w:ascii="Times New Roman" w:hAnsi="Times New Roman"/>
          <w:iCs/>
          <w:color w:val="000000"/>
        </w:rPr>
        <w:t>Вовк</w:t>
      </w:r>
      <w:r>
        <w:rPr>
          <w:rFonts w:ascii="Times New Roman" w:hAnsi="Times New Roman"/>
          <w:color w:val="000000"/>
        </w:rPr>
        <w:t xml:space="preserve">, 1948). В довоенные годы XX века максимальный улов зарегистрирован в 1937 году </w:t>
      </w:r>
      <w:r>
        <w:t>–</w:t>
      </w:r>
      <w:r>
        <w:rPr>
          <w:rFonts w:ascii="Times New Roman" w:hAnsi="Times New Roman"/>
          <w:color w:val="000000"/>
        </w:rPr>
        <w:t xml:space="preserve"> 126 т. Во время Великой отечественной войны добыча нельмы была интенсифицирована. Уловы достигли 171 т, в промысловый оборот были вовлечены молодые группы в возрасте 3–4 лет. В послевоенный период (1946–1955 годы) уловы вида (при наличии той же производственной базы и числа рыбаков) снизились и составили в среднем около 85 т (</w:t>
      </w:r>
      <w:r>
        <w:rPr>
          <w:rFonts w:ascii="Times New Roman" w:hAnsi="Times New Roman"/>
          <w:iCs/>
          <w:color w:val="000000"/>
        </w:rPr>
        <w:t>Попов, 1983</w:t>
      </w:r>
      <w:r>
        <w:rPr>
          <w:rFonts w:ascii="Times New Roman" w:hAnsi="Times New Roman"/>
          <w:color w:val="000000"/>
        </w:rPr>
        <w:t>). По 1970 год лов нельмы снизился до 9 т), вследствие чего в был введен запрет на специализированный лов этого вида в бассейне Енисея (</w:t>
      </w:r>
      <w:r>
        <w:rPr>
          <w:rFonts w:ascii="Times New Roman" w:hAnsi="Times New Roman"/>
          <w:iCs/>
          <w:color w:val="000000"/>
        </w:rPr>
        <w:t>Андриенко</w:t>
      </w:r>
      <w:r>
        <w:rPr>
          <w:rFonts w:ascii="Times New Roman" w:hAnsi="Times New Roman"/>
          <w:color w:val="000000"/>
        </w:rPr>
        <w:t xml:space="preserve">, 1989, </w:t>
      </w:r>
      <w:r>
        <w:rPr>
          <w:rFonts w:ascii="Times New Roman" w:hAnsi="Times New Roman"/>
          <w:iCs/>
          <w:color w:val="000000"/>
        </w:rPr>
        <w:t>Красиков</w:t>
      </w:r>
      <w:r>
        <w:rPr>
          <w:rFonts w:ascii="Times New Roman" w:hAnsi="Times New Roman"/>
          <w:color w:val="000000"/>
        </w:rPr>
        <w:t xml:space="preserve">, 1967). Установленный запрет не ограничивал добычу нельмы в качестве прилова к сиговым видам. </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В середине 1990-х годов резко возросло незаконное изъятие полупроходных видов ихтиофауны Енисея, связанное с социальными преобразованиями в стране (</w:t>
      </w:r>
      <w:r>
        <w:rPr>
          <w:rFonts w:ascii="Times New Roman" w:hAnsi="Times New Roman"/>
          <w:iCs/>
          <w:color w:val="000000"/>
        </w:rPr>
        <w:t>Заделёнов</w:t>
      </w:r>
      <w:r>
        <w:rPr>
          <w:rFonts w:ascii="Times New Roman" w:hAnsi="Times New Roman"/>
          <w:color w:val="000000"/>
        </w:rPr>
        <w:t>, 1999). Из-за высокой потребительской стоимости нельмы и ее промысловой доступности стали возрастать масштабы изъятия из популяции зрелых производителей (</w:t>
      </w:r>
      <w:r>
        <w:rPr>
          <w:rFonts w:ascii="Times New Roman" w:hAnsi="Times New Roman"/>
          <w:iCs/>
          <w:color w:val="000000"/>
        </w:rPr>
        <w:t>Болотова</w:t>
      </w:r>
      <w:r>
        <w:rPr>
          <w:rFonts w:ascii="Times New Roman" w:hAnsi="Times New Roman"/>
          <w:color w:val="000000"/>
        </w:rPr>
        <w:t xml:space="preserve">, 2001, </w:t>
      </w:r>
      <w:r>
        <w:rPr>
          <w:rFonts w:ascii="Times New Roman" w:hAnsi="Times New Roman"/>
          <w:iCs/>
          <w:color w:val="000000"/>
        </w:rPr>
        <w:t>Лопатин, 2006</w:t>
      </w:r>
      <w:r>
        <w:rPr>
          <w:rFonts w:ascii="Times New Roman" w:hAnsi="Times New Roman"/>
          <w:color w:val="000000"/>
        </w:rPr>
        <w:t>). В настоящее время нельма отлавливается в низовьях Енисея в качестве прилова при добыче сиговых рыб. Уровень ее вылова неизвестен, так как создание многочисленных предприятий по промышленному лову рыбы на Енисее привело к полному развалу достоверной статистики.</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 xml:space="preserve">Наряду с сокращением уловов произошло и качественное изменение нерестового стада. Так, в 1994 году длина нельмы в уловах составляла в среднем 0,86±0,04 м, а в 2006 – 0,79±0,01 м. Если в 1994 году уловы состояли из рыб в возрасте от 5 до 29 лет, то в 2006 возрастной ряд был представлен рыбами в возрасте 7-20 лет. </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 xml:space="preserve">Введенный лицензированный лов нельмы сетями фактически узаконил использование плавных сетей в бассейне Енисея (которые были запрещены), а также вывоз ценной рыбы с мест лова до потребителя. Нельму стали отлавливать и орудиями лова, ранее не применяемыми. В уловах стала попадаться рыба со шрамами, возникающими в результате схода нельмы с крючков-самоловов. Доля таких рыб составила в 2006 году 2% и до 5% в 2007 году. Следует отметить, что до 1996 года рыбы с характерными шрамами в уловах не встречались. </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Кроме браконьерства, существенное влияние на распространение нельмы на Енисее обусловлено увеличением теплового стока в зимний период в связи с функционированием Красноярской ГЭС, которое инструментально прослеживается до устья р. Подкаменная Тунгуска (</w:t>
      </w:r>
      <w:r>
        <w:rPr>
          <w:rFonts w:ascii="Times New Roman" w:hAnsi="Times New Roman"/>
          <w:iCs/>
          <w:color w:val="000000"/>
        </w:rPr>
        <w:t>Космаков</w:t>
      </w:r>
      <w:r>
        <w:rPr>
          <w:rFonts w:ascii="Times New Roman" w:hAnsi="Times New Roman"/>
          <w:color w:val="000000"/>
        </w:rPr>
        <w:t>, 2001, 1980).</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«Тепловое загрязнение» реки приводит к преждевременной инкубации икры сиговых рыб. При исследовании размножения нельмы выяснилось, что основными факторами, определяющими численность поколений и темп роста нельмы в первый год жизни, являются уровенный и температурный режимы воды (</w:t>
      </w:r>
      <w:r>
        <w:rPr>
          <w:rFonts w:ascii="Times New Roman" w:hAnsi="Times New Roman"/>
          <w:iCs/>
          <w:color w:val="000000"/>
        </w:rPr>
        <w:t>Иванова</w:t>
      </w:r>
      <w:r>
        <w:rPr>
          <w:rFonts w:ascii="Times New Roman" w:hAnsi="Times New Roman"/>
          <w:color w:val="000000"/>
        </w:rPr>
        <w:t>, 1985). Известно, что при преждевременном выклеве часть личинок сиговых рыб имеет меньшую жизнеспособность (</w:t>
      </w:r>
      <w:r>
        <w:rPr>
          <w:rFonts w:ascii="Times New Roman" w:hAnsi="Times New Roman"/>
          <w:iCs/>
          <w:color w:val="000000"/>
        </w:rPr>
        <w:t>Богданов</w:t>
      </w:r>
      <w:r>
        <w:rPr>
          <w:rFonts w:ascii="Times New Roman" w:hAnsi="Times New Roman"/>
          <w:color w:val="000000"/>
        </w:rPr>
        <w:t>, 1983).</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Енисейскими ихтиологами (</w:t>
      </w:r>
      <w:r>
        <w:rPr>
          <w:rFonts w:ascii="Times New Roman" w:hAnsi="Times New Roman"/>
          <w:iCs/>
          <w:color w:val="000000"/>
        </w:rPr>
        <w:t>Андриенко</w:t>
      </w:r>
      <w:r>
        <w:rPr>
          <w:rFonts w:ascii="Times New Roman" w:hAnsi="Times New Roman"/>
          <w:color w:val="000000"/>
        </w:rPr>
        <w:t>, 1985, 1989) установлено, что после перекрытия русла Енисея плотиной Красноярской ГЭС (1970-1980-е годы) при стабильной интенсивности промысла произошло падение в 1,3-1,5 раза среднегодовой добычи всех полупроходных сиговых. В 2-3 раза снизилась урожайность поколений начиная с генерации 1970 года. По их мнению, падение добычи рыбы явилось следствием прекращения пропусков паводковых вод Красноярской ГЭС и соответствующего снижения температуры в низовьях реки мае</w:t>
      </w:r>
      <w:r>
        <w:t>–</w:t>
      </w:r>
      <w:r>
        <w:rPr>
          <w:rFonts w:ascii="Times New Roman" w:hAnsi="Times New Roman"/>
          <w:color w:val="000000"/>
        </w:rPr>
        <w:t xml:space="preserve">июне. </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Нерестилища нельмы на Енисее расположены выше всех других полупроходных сиговых, поэтому негативное влияние руслового регулирования сказалось на успешности размножения вида в первую очередь, что подтверждается снижением доли нельмы в прилове в низовьях Енисея в середине 1990-х годов.</w:t>
      </w:r>
    </w:p>
    <w:p w:rsidR="001501C9" w:rsidRDefault="001501C9" w:rsidP="001501C9">
      <w:pPr>
        <w:pStyle w:val="Pa8"/>
        <w:spacing w:line="240" w:lineRule="auto"/>
        <w:ind w:firstLine="550"/>
        <w:jc w:val="both"/>
        <w:rPr>
          <w:rFonts w:ascii="Times New Roman" w:hAnsi="Times New Roman"/>
          <w:color w:val="000000"/>
        </w:rPr>
      </w:pPr>
      <w:r>
        <w:rPr>
          <w:rFonts w:ascii="Times New Roman" w:hAnsi="Times New Roman"/>
          <w:color w:val="000000"/>
        </w:rPr>
        <w:t>Кроме перечисленных факторов значительное влияние на воспроизводство сиговых рыб оказывает изменение осеннего ледового и термического режимов Енисея на значительной протяженности ниже плотины. По исследованиям И.В. Космакова с соавторами (</w:t>
      </w:r>
      <w:r>
        <w:rPr>
          <w:rFonts w:ascii="Times New Roman" w:hAnsi="Times New Roman"/>
          <w:iCs/>
          <w:color w:val="000000"/>
        </w:rPr>
        <w:t>Космаков и др., 1984</w:t>
      </w:r>
      <w:r>
        <w:rPr>
          <w:rFonts w:ascii="Times New Roman" w:hAnsi="Times New Roman"/>
          <w:color w:val="000000"/>
        </w:rPr>
        <w:t>), в зарегулированных условиях изменились сроки наступления шугохода и ледостава.</w:t>
      </w:r>
    </w:p>
    <w:p w:rsidR="001501C9" w:rsidRDefault="001501C9" w:rsidP="001501C9">
      <w:pPr>
        <w:spacing w:after="0" w:line="240" w:lineRule="auto"/>
        <w:ind w:firstLine="550"/>
        <w:jc w:val="both"/>
        <w:rPr>
          <w:rFonts w:ascii="Times New Roman" w:hAnsi="Times New Roman"/>
          <w:color w:val="000000"/>
          <w:sz w:val="24"/>
          <w:szCs w:val="24"/>
        </w:rPr>
      </w:pPr>
      <w:r>
        <w:rPr>
          <w:rFonts w:ascii="Times New Roman" w:hAnsi="Times New Roman"/>
          <w:color w:val="000000"/>
          <w:sz w:val="24"/>
          <w:szCs w:val="24"/>
        </w:rPr>
        <w:t>Браконьерский вылов, ошибки в организации промысла нельмы в прошлые годы, и гидростроительство на Енисее привели к снижению численности и воспроизводства этого ценного вида рыб. Учитывая, что в перспективе планируется строительство новых крупных ГЭС в Ангаро-Енисейском бассейне (Бурков, 2007), велика вероятность исчезновения нельмы не только из промысла, но и как вида.</w:t>
      </w:r>
    </w:p>
    <w:p w:rsidR="00D455FD" w:rsidRDefault="00D455FD" w:rsidP="00D455FD">
      <w:pPr>
        <w:spacing w:after="0" w:line="240" w:lineRule="auto"/>
        <w:ind w:firstLine="550"/>
        <w:jc w:val="both"/>
        <w:rPr>
          <w:rFonts w:ascii="Times New Roman" w:hAnsi="Times New Roman"/>
          <w:color w:val="000000"/>
          <w:sz w:val="24"/>
          <w:szCs w:val="24"/>
        </w:rPr>
      </w:pPr>
      <w:r>
        <w:rPr>
          <w:rFonts w:ascii="Times New Roman" w:hAnsi="Times New Roman"/>
          <w:color w:val="000000"/>
          <w:sz w:val="24"/>
          <w:szCs w:val="24"/>
        </w:rPr>
        <w:t>Во время сбора ихтиологических проб на участке Енисея, планируемого под организацию ООПТ в 2016 году было исследовано 39 экземпляров нельмы. Из них половозрелыми оказались 38% особей. Масса попавшихся экземпляров лежала в пределах 1,5-12 кг.</w:t>
      </w:r>
    </w:p>
    <w:p w:rsidR="001501C9" w:rsidRPr="008E5519" w:rsidRDefault="001501C9" w:rsidP="001501C9">
      <w:pPr>
        <w:spacing w:after="0" w:line="240" w:lineRule="auto"/>
        <w:ind w:firstLine="550"/>
        <w:jc w:val="both"/>
        <w:rPr>
          <w:rFonts w:ascii="Times New Roman" w:hAnsi="Times New Roman"/>
          <w:color w:val="000000"/>
          <w:sz w:val="24"/>
          <w:szCs w:val="24"/>
        </w:rPr>
      </w:pPr>
    </w:p>
    <w:p w:rsidR="001501C9" w:rsidRDefault="001501C9" w:rsidP="001501C9">
      <w:pPr>
        <w:spacing w:after="0" w:line="240" w:lineRule="auto"/>
        <w:ind w:firstLine="550"/>
        <w:jc w:val="both"/>
        <w:rPr>
          <w:rFonts w:ascii="Times New Roman" w:hAnsi="Times New Roman"/>
          <w:sz w:val="24"/>
          <w:szCs w:val="24"/>
        </w:rPr>
      </w:pPr>
      <w:r>
        <w:rPr>
          <w:rFonts w:ascii="Times New Roman" w:hAnsi="Times New Roman"/>
          <w:i/>
          <w:sz w:val="24"/>
          <w:szCs w:val="24"/>
          <w:u w:val="single"/>
        </w:rPr>
        <w:t xml:space="preserve">Муксун </w:t>
      </w:r>
      <w:r w:rsidR="00E42820" w:rsidRPr="00E42820">
        <w:rPr>
          <w:rFonts w:ascii="Times New Roman" w:hAnsi="Times New Roman"/>
          <w:sz w:val="24"/>
          <w:szCs w:val="24"/>
          <w:u w:val="single"/>
        </w:rPr>
        <w:t>(</w:t>
      </w:r>
      <w:r>
        <w:rPr>
          <w:rFonts w:ascii="Times New Roman" w:hAnsi="Times New Roman"/>
          <w:i/>
          <w:sz w:val="24"/>
          <w:szCs w:val="24"/>
          <w:u w:val="single"/>
          <w:lang w:val="en-US"/>
        </w:rPr>
        <w:t>Coregonus</w:t>
      </w:r>
      <w:r w:rsidRPr="001501C9">
        <w:rPr>
          <w:rFonts w:ascii="Times New Roman" w:hAnsi="Times New Roman"/>
          <w:i/>
          <w:sz w:val="24"/>
          <w:szCs w:val="24"/>
          <w:u w:val="single"/>
        </w:rPr>
        <w:t xml:space="preserve"> </w:t>
      </w:r>
      <w:r>
        <w:rPr>
          <w:rFonts w:ascii="Times New Roman" w:hAnsi="Times New Roman"/>
          <w:i/>
          <w:sz w:val="24"/>
          <w:szCs w:val="24"/>
          <w:u w:val="single"/>
          <w:lang w:val="en-US"/>
        </w:rPr>
        <w:t>muksun</w:t>
      </w:r>
      <w:r w:rsidR="00E42820">
        <w:rPr>
          <w:rFonts w:ascii="Times New Roman" w:hAnsi="Times New Roman"/>
          <w:i/>
          <w:sz w:val="24"/>
          <w:szCs w:val="24"/>
          <w:u w:val="single"/>
        </w:rPr>
        <w:t xml:space="preserve"> </w:t>
      </w:r>
      <w:r w:rsidRPr="00E42820">
        <w:rPr>
          <w:rFonts w:ascii="Times New Roman" w:hAnsi="Times New Roman"/>
          <w:sz w:val="24"/>
          <w:szCs w:val="24"/>
          <w:u w:val="single"/>
          <w:lang w:val="en-US"/>
        </w:rPr>
        <w:t>Pallas</w:t>
      </w:r>
      <w:r w:rsidRPr="00E42820">
        <w:rPr>
          <w:rFonts w:ascii="Times New Roman" w:hAnsi="Times New Roman"/>
          <w:sz w:val="24"/>
          <w:szCs w:val="24"/>
          <w:u w:val="single"/>
        </w:rPr>
        <w:t>, 1814</w:t>
      </w:r>
      <w:r w:rsidR="00E42820" w:rsidRPr="00E42820">
        <w:rPr>
          <w:rFonts w:ascii="Times New Roman" w:hAnsi="Times New Roman"/>
          <w:sz w:val="24"/>
          <w:szCs w:val="24"/>
          <w:u w:val="single"/>
        </w:rPr>
        <w:t>)</w:t>
      </w:r>
      <w:r w:rsidRPr="00E42820">
        <w:rPr>
          <w:rFonts w:ascii="Times New Roman" w:hAnsi="Times New Roman"/>
          <w:sz w:val="24"/>
          <w:szCs w:val="24"/>
          <w:u w:val="single"/>
        </w:rPr>
        <w:t>.</w:t>
      </w:r>
      <w:r w:rsidRPr="00E42820">
        <w:rPr>
          <w:rFonts w:ascii="Times New Roman" w:hAnsi="Times New Roman"/>
          <w:sz w:val="24"/>
          <w:szCs w:val="24"/>
        </w:rPr>
        <w:t xml:space="preserve"> </w:t>
      </w:r>
      <w:r>
        <w:rPr>
          <w:rFonts w:ascii="Times New Roman" w:hAnsi="Times New Roman"/>
          <w:sz w:val="24"/>
          <w:szCs w:val="24"/>
        </w:rPr>
        <w:t xml:space="preserve">Места нагула расположены в дельте, губе и южной части Енисейского залива. На нерест поднимается по Енисею до Туруханского района. Один из основных промысловых видов бассейна. Среднегодовая добыча муксуна в 1981-1990 годы составила 282 т, 1991-2000 </w:t>
      </w:r>
      <w:r>
        <w:t xml:space="preserve">– </w:t>
      </w:r>
      <w:r>
        <w:rPr>
          <w:rFonts w:ascii="Times New Roman" w:hAnsi="Times New Roman"/>
          <w:sz w:val="24"/>
          <w:szCs w:val="24"/>
        </w:rPr>
        <w:t>292 т. В 2001-2013 годы учтённый вылов изменялся в пределах 182-311 т, в 2014 году выловлено 249,2 т.</w:t>
      </w:r>
    </w:p>
    <w:p w:rsidR="001501C9" w:rsidRDefault="001501C9" w:rsidP="001501C9">
      <w:pPr>
        <w:spacing w:after="0" w:line="240" w:lineRule="auto"/>
        <w:ind w:firstLine="550"/>
        <w:jc w:val="both"/>
        <w:rPr>
          <w:rFonts w:ascii="Times New Roman" w:hAnsi="Times New Roman"/>
          <w:sz w:val="24"/>
          <w:szCs w:val="24"/>
        </w:rPr>
      </w:pPr>
      <w:r>
        <w:rPr>
          <w:rFonts w:ascii="Times New Roman" w:hAnsi="Times New Roman"/>
          <w:sz w:val="24"/>
          <w:szCs w:val="24"/>
        </w:rPr>
        <w:t>Специализированный лов нагульного муксуна ведётся в губе в подлёдный период ставными сетями, что обеспечивает более 60% годовой добычи. Около 30% уловов даёт промысел в низовьях Енисея в период открытой воды. Нерестовое стадо муксуна в реке промыслом затрагивается мало.</w:t>
      </w:r>
    </w:p>
    <w:p w:rsidR="001501C9" w:rsidRDefault="001501C9" w:rsidP="001501C9">
      <w:pPr>
        <w:spacing w:after="0" w:line="240" w:lineRule="auto"/>
        <w:ind w:firstLine="550"/>
        <w:jc w:val="both"/>
        <w:rPr>
          <w:rFonts w:ascii="Times New Roman" w:hAnsi="Times New Roman"/>
          <w:sz w:val="24"/>
          <w:szCs w:val="24"/>
        </w:rPr>
      </w:pPr>
      <w:r>
        <w:rPr>
          <w:rFonts w:ascii="Times New Roman" w:hAnsi="Times New Roman"/>
          <w:sz w:val="24"/>
          <w:szCs w:val="24"/>
        </w:rPr>
        <w:t>За длительный период наблюдений в зимних сетных уловах (нагульное стадо) средняя длина рыб – 42-45 см, масса – 1,10-1,30 кг. Возраст – от 9+ до 22+ лет (Биологическое обоснование прогноза ОДУ рыб в водоёмах Таймырского Долгано-Ненецкого автономного округа… Руков, 2004, Куклин, 1981)</w:t>
      </w:r>
      <w:r>
        <w:rPr>
          <w:rStyle w:val="14"/>
          <w:rFonts w:ascii="Times New Roman" w:hAnsi="Times New Roman"/>
          <w:sz w:val="24"/>
          <w:szCs w:val="24"/>
        </w:rPr>
        <w:t>.</w:t>
      </w:r>
      <w:r>
        <w:rPr>
          <w:rFonts w:ascii="Times New Roman" w:hAnsi="Times New Roman"/>
          <w:sz w:val="24"/>
          <w:szCs w:val="24"/>
        </w:rPr>
        <w:t xml:space="preserve"> В декабре 2014 уловы нагульного муксуна были представлены особями средней длиной 42,7 см, массой 1,10 кг. Возраст рыб </w:t>
      </w:r>
      <w:r>
        <w:t xml:space="preserve">– </w:t>
      </w:r>
      <w:r>
        <w:rPr>
          <w:rFonts w:ascii="Times New Roman" w:hAnsi="Times New Roman"/>
          <w:sz w:val="24"/>
          <w:szCs w:val="24"/>
        </w:rPr>
        <w:t>от 6 + до 18+ лет. Около 50% уловов</w:t>
      </w:r>
      <w:r w:rsidR="001651BD">
        <w:rPr>
          <w:rFonts w:ascii="Times New Roman" w:hAnsi="Times New Roman"/>
          <w:sz w:val="24"/>
          <w:szCs w:val="24"/>
        </w:rPr>
        <w:t>а</w:t>
      </w:r>
      <w:r>
        <w:rPr>
          <w:rFonts w:ascii="Times New Roman" w:hAnsi="Times New Roman"/>
          <w:sz w:val="24"/>
          <w:szCs w:val="24"/>
        </w:rPr>
        <w:t xml:space="preserve"> приходится на возрастные группы 10+ - 11+ лет.</w:t>
      </w:r>
    </w:p>
    <w:p w:rsidR="001501C9" w:rsidRDefault="001501C9"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В нерестовом стаде размеры муксуна колеблются в пределах от 43 до 57 см (Ср= 50 см), масса </w:t>
      </w:r>
      <w:r>
        <w:t xml:space="preserve">– </w:t>
      </w:r>
      <w:r>
        <w:rPr>
          <w:rFonts w:ascii="Times New Roman" w:hAnsi="Times New Roman"/>
          <w:sz w:val="24"/>
          <w:szCs w:val="24"/>
        </w:rPr>
        <w:t>от 0,95 до 2,60 кг (Ср = 1,70). Половой зрелости единично достигают в возрасте 10+-11+ лет, большая часть особей впервые созревает на 2-3 года позднее. Индивидуальная абсолютная плодовитость изменяется в пределах 19-128 тыс. икринок, средняя – 48 тысяч (Биологическое обоснование прогноза ОДУ рыб в водоёмах Таймырского Долгано-Ненецкого автономного округа… Руков, 2004, Куклин, 1981)</w:t>
      </w:r>
      <w:r>
        <w:rPr>
          <w:rStyle w:val="14"/>
          <w:rFonts w:ascii="Times New Roman" w:hAnsi="Times New Roman"/>
          <w:sz w:val="24"/>
          <w:szCs w:val="24"/>
        </w:rPr>
        <w:t>.</w:t>
      </w:r>
      <w:r>
        <w:rPr>
          <w:rFonts w:ascii="Times New Roman" w:hAnsi="Times New Roman"/>
          <w:sz w:val="24"/>
          <w:szCs w:val="24"/>
        </w:rPr>
        <w:t xml:space="preserve"> </w:t>
      </w:r>
    </w:p>
    <w:p w:rsidR="00C069E1" w:rsidRDefault="00C069E1"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Несмотря на то, что нерестовое стадо муксуна в Енисее </w:t>
      </w:r>
      <w:r w:rsidR="00DC1FD5">
        <w:rPr>
          <w:rFonts w:ascii="Times New Roman" w:hAnsi="Times New Roman"/>
          <w:sz w:val="24"/>
          <w:szCs w:val="24"/>
        </w:rPr>
        <w:t xml:space="preserve">мало затрагивается </w:t>
      </w:r>
      <w:r>
        <w:rPr>
          <w:rFonts w:ascii="Times New Roman" w:hAnsi="Times New Roman"/>
          <w:sz w:val="24"/>
          <w:szCs w:val="24"/>
        </w:rPr>
        <w:t xml:space="preserve">промыслом в результате применения на местах нагула мелкоячейных сетей </w:t>
      </w:r>
      <w:r w:rsidR="00DC1FD5">
        <w:t xml:space="preserve">– </w:t>
      </w:r>
      <w:r>
        <w:rPr>
          <w:rFonts w:ascii="Times New Roman" w:hAnsi="Times New Roman"/>
          <w:sz w:val="24"/>
          <w:szCs w:val="24"/>
        </w:rPr>
        <w:t xml:space="preserve">45-55 мм (вместо разрешенных Правилами рыболовства минимального размера ячеи 60 мм) </w:t>
      </w:r>
      <w:r w:rsidR="00DA13F8">
        <w:rPr>
          <w:rFonts w:ascii="Times New Roman" w:hAnsi="Times New Roman"/>
          <w:sz w:val="24"/>
          <w:szCs w:val="24"/>
        </w:rPr>
        <w:t xml:space="preserve">пополнение промыслового запаса рыбы </w:t>
      </w:r>
      <w:r>
        <w:rPr>
          <w:rFonts w:ascii="Times New Roman" w:hAnsi="Times New Roman"/>
          <w:sz w:val="24"/>
          <w:szCs w:val="24"/>
        </w:rPr>
        <w:t>стало интенсивно облавливаться.</w:t>
      </w:r>
    </w:p>
    <w:p w:rsidR="00C069E1" w:rsidRDefault="00C069E1"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Перелов по промысловому запасу муксуна в Енисее привел к закономерному смещению акцента промысла в сторону вылова неполовозрелых особей. </w:t>
      </w:r>
      <w:r w:rsidR="00D963A2">
        <w:rPr>
          <w:rFonts w:ascii="Times New Roman" w:hAnsi="Times New Roman"/>
          <w:sz w:val="24"/>
          <w:szCs w:val="24"/>
        </w:rPr>
        <w:t>Если в</w:t>
      </w:r>
      <w:r>
        <w:rPr>
          <w:rFonts w:ascii="Times New Roman" w:hAnsi="Times New Roman"/>
          <w:sz w:val="24"/>
          <w:szCs w:val="24"/>
        </w:rPr>
        <w:t xml:space="preserve"> 1991-2011 г</w:t>
      </w:r>
      <w:r w:rsidR="00DA13F8">
        <w:rPr>
          <w:rFonts w:ascii="Times New Roman" w:hAnsi="Times New Roman"/>
          <w:sz w:val="24"/>
          <w:szCs w:val="24"/>
        </w:rPr>
        <w:t>одах</w:t>
      </w:r>
      <w:r>
        <w:rPr>
          <w:rFonts w:ascii="Times New Roman" w:hAnsi="Times New Roman"/>
          <w:sz w:val="24"/>
          <w:szCs w:val="24"/>
        </w:rPr>
        <w:t xml:space="preserve"> вылов особей длиной менее 40 см (минимально допустимого размера</w:t>
      </w:r>
      <w:r w:rsidR="00DA13F8">
        <w:rPr>
          <w:rFonts w:ascii="Times New Roman" w:hAnsi="Times New Roman"/>
          <w:sz w:val="24"/>
          <w:szCs w:val="24"/>
        </w:rPr>
        <w:t>)</w:t>
      </w:r>
      <w:r>
        <w:rPr>
          <w:rFonts w:ascii="Times New Roman" w:hAnsi="Times New Roman"/>
          <w:sz w:val="24"/>
          <w:szCs w:val="24"/>
        </w:rPr>
        <w:t xml:space="preserve"> составлял не более 7,5% от выловленных рыб, то в 2013-2014 г</w:t>
      </w:r>
      <w:r w:rsidR="00D963A2">
        <w:rPr>
          <w:rFonts w:ascii="Times New Roman" w:hAnsi="Times New Roman"/>
          <w:sz w:val="24"/>
          <w:szCs w:val="24"/>
        </w:rPr>
        <w:t xml:space="preserve">одах </w:t>
      </w:r>
      <w:r>
        <w:rPr>
          <w:rFonts w:ascii="Times New Roman" w:hAnsi="Times New Roman"/>
          <w:sz w:val="24"/>
          <w:szCs w:val="24"/>
        </w:rPr>
        <w:t xml:space="preserve">в среднем 18%. </w:t>
      </w:r>
      <w:r w:rsidR="00D963A2">
        <w:rPr>
          <w:rFonts w:ascii="Times New Roman" w:hAnsi="Times New Roman"/>
          <w:sz w:val="24"/>
          <w:szCs w:val="24"/>
        </w:rPr>
        <w:t>Б</w:t>
      </w:r>
      <w:r>
        <w:rPr>
          <w:rFonts w:ascii="Times New Roman" w:hAnsi="Times New Roman"/>
          <w:sz w:val="24"/>
          <w:szCs w:val="24"/>
        </w:rPr>
        <w:t>олее ярким примером служит доля впервые созревающих рыб (размером 40-43 см) в промысловых уловах. Если в 1991-2011 г</w:t>
      </w:r>
      <w:r w:rsidR="00D963A2">
        <w:rPr>
          <w:rFonts w:ascii="Times New Roman" w:hAnsi="Times New Roman"/>
          <w:sz w:val="24"/>
          <w:szCs w:val="24"/>
        </w:rPr>
        <w:t xml:space="preserve">одах </w:t>
      </w:r>
      <w:r>
        <w:rPr>
          <w:rFonts w:ascii="Times New Roman" w:hAnsi="Times New Roman"/>
          <w:sz w:val="24"/>
          <w:szCs w:val="24"/>
        </w:rPr>
        <w:t>их доля составляла в среднем 30%, то в 2013-2014 г</w:t>
      </w:r>
      <w:r w:rsidR="00D963A2">
        <w:rPr>
          <w:rFonts w:ascii="Times New Roman" w:hAnsi="Times New Roman"/>
          <w:sz w:val="24"/>
          <w:szCs w:val="24"/>
        </w:rPr>
        <w:t xml:space="preserve">одах </w:t>
      </w:r>
      <w:r w:rsidR="00563C6F">
        <w:rPr>
          <w:rFonts w:ascii="Times New Roman" w:hAnsi="Times New Roman"/>
          <w:sz w:val="24"/>
          <w:szCs w:val="24"/>
        </w:rPr>
        <w:t xml:space="preserve">она </w:t>
      </w:r>
      <w:r>
        <w:rPr>
          <w:rFonts w:ascii="Times New Roman" w:hAnsi="Times New Roman"/>
          <w:sz w:val="24"/>
          <w:szCs w:val="24"/>
        </w:rPr>
        <w:t>увеличилась в 2 раза и составила 60%.</w:t>
      </w:r>
    </w:p>
    <w:p w:rsidR="00C069E1" w:rsidRDefault="00C069E1" w:rsidP="00B826FB">
      <w:pPr>
        <w:spacing w:after="0" w:line="240" w:lineRule="auto"/>
        <w:ind w:firstLine="550"/>
        <w:jc w:val="both"/>
        <w:rPr>
          <w:rFonts w:ascii="Times New Roman" w:hAnsi="Times New Roman"/>
          <w:sz w:val="24"/>
          <w:szCs w:val="24"/>
        </w:rPr>
      </w:pPr>
      <w:r>
        <w:rPr>
          <w:rFonts w:ascii="Times New Roman" w:hAnsi="Times New Roman"/>
          <w:sz w:val="24"/>
          <w:szCs w:val="24"/>
        </w:rPr>
        <w:t>При длительном жизненном цикле муксуна и участия в нересте через 2-3 года, восстановление его популяции может занять несколько десятилетий. В этой связи необходимы меры, направленные на регулирование промысла, сохранени</w:t>
      </w:r>
      <w:r w:rsidR="00563C6F">
        <w:rPr>
          <w:rFonts w:ascii="Times New Roman" w:hAnsi="Times New Roman"/>
          <w:sz w:val="24"/>
          <w:szCs w:val="24"/>
        </w:rPr>
        <w:t>е</w:t>
      </w:r>
      <w:r>
        <w:rPr>
          <w:rFonts w:ascii="Times New Roman" w:hAnsi="Times New Roman"/>
          <w:sz w:val="24"/>
          <w:szCs w:val="24"/>
        </w:rPr>
        <w:t xml:space="preserve"> естественных нерестилищ и на искусственное воспроизводство вида.</w:t>
      </w:r>
    </w:p>
    <w:p w:rsidR="00D455FD" w:rsidRDefault="00D455FD" w:rsidP="00D455FD">
      <w:pPr>
        <w:pStyle w:val="ListParagraph"/>
        <w:spacing w:after="0" w:line="240" w:lineRule="auto"/>
        <w:ind w:left="0" w:firstLine="550"/>
        <w:jc w:val="both"/>
        <w:rPr>
          <w:rFonts w:ascii="Times New Roman" w:hAnsi="Times New Roman"/>
          <w:sz w:val="24"/>
          <w:szCs w:val="24"/>
        </w:rPr>
      </w:pPr>
      <w:r>
        <w:rPr>
          <w:rFonts w:ascii="Times New Roman" w:hAnsi="Times New Roman"/>
          <w:sz w:val="24"/>
          <w:szCs w:val="24"/>
        </w:rPr>
        <w:t>В районе Канготовских проток в исследованиях в 2016 году муксун присутствовал в уловах в количестве 11 особей, 4 из которых были половозрелыми (массой 1,2 – 1,5 кг), первично нерестующими.</w:t>
      </w:r>
    </w:p>
    <w:p w:rsidR="00C069E1" w:rsidRDefault="00C069E1" w:rsidP="00B826FB">
      <w:pPr>
        <w:pStyle w:val="ListParagraph"/>
        <w:spacing w:after="0" w:line="240" w:lineRule="auto"/>
        <w:ind w:left="0" w:firstLine="550"/>
        <w:jc w:val="both"/>
        <w:rPr>
          <w:rFonts w:ascii="Times New Roman" w:hAnsi="Times New Roman"/>
          <w:sz w:val="24"/>
          <w:szCs w:val="24"/>
        </w:rPr>
      </w:pPr>
    </w:p>
    <w:p w:rsidR="00563C6F" w:rsidRPr="00B826FB" w:rsidRDefault="00B826FB" w:rsidP="00B826FB">
      <w:pPr>
        <w:pStyle w:val="ListParagraph"/>
        <w:spacing w:after="0" w:line="240" w:lineRule="auto"/>
        <w:ind w:left="0" w:firstLine="550"/>
        <w:jc w:val="both"/>
        <w:rPr>
          <w:rFonts w:ascii="Times New Roman" w:hAnsi="Times New Roman"/>
          <w:caps/>
          <w:sz w:val="24"/>
          <w:szCs w:val="24"/>
        </w:rPr>
      </w:pPr>
      <w:r w:rsidRPr="00B826FB">
        <w:rPr>
          <w:rFonts w:ascii="Times New Roman" w:hAnsi="Times New Roman"/>
          <w:sz w:val="24"/>
          <w:szCs w:val="24"/>
        </w:rPr>
        <w:t>Фауна наземных позвоночных</w:t>
      </w:r>
    </w:p>
    <w:p w:rsidR="004F4C20" w:rsidRPr="008E5519" w:rsidRDefault="004F4C20" w:rsidP="00B826FB">
      <w:pPr>
        <w:pStyle w:val="ListParagraph"/>
        <w:spacing w:after="0" w:line="240" w:lineRule="auto"/>
        <w:ind w:left="0" w:firstLine="550"/>
        <w:jc w:val="both"/>
        <w:rPr>
          <w:rFonts w:ascii="Times New Roman" w:hAnsi="Times New Roman"/>
          <w:sz w:val="24"/>
          <w:szCs w:val="24"/>
        </w:rPr>
      </w:pPr>
    </w:p>
    <w:p w:rsidR="00FF3DAE" w:rsidRPr="00DC175A" w:rsidRDefault="00CC55EB" w:rsidP="00B826FB">
      <w:pPr>
        <w:pStyle w:val="ListParagraph"/>
        <w:spacing w:after="0" w:line="240" w:lineRule="auto"/>
        <w:ind w:left="0" w:firstLine="550"/>
        <w:jc w:val="both"/>
        <w:rPr>
          <w:rFonts w:ascii="Times New Roman" w:hAnsi="Times New Roman"/>
          <w:sz w:val="24"/>
          <w:szCs w:val="24"/>
        </w:rPr>
      </w:pPr>
      <w:r w:rsidRPr="00F23746">
        <w:rPr>
          <w:rFonts w:ascii="Times New Roman" w:hAnsi="Times New Roman"/>
          <w:sz w:val="24"/>
          <w:szCs w:val="24"/>
          <w:u w:val="single"/>
        </w:rPr>
        <w:t>Земноводные</w:t>
      </w:r>
      <w:r w:rsidR="00FF3DAE" w:rsidRPr="00F23746">
        <w:rPr>
          <w:rFonts w:ascii="Times New Roman" w:hAnsi="Times New Roman"/>
          <w:sz w:val="24"/>
          <w:szCs w:val="24"/>
          <w:u w:val="single"/>
        </w:rPr>
        <w:t xml:space="preserve"> </w:t>
      </w:r>
      <w:r w:rsidR="00F23746" w:rsidRPr="00F23746">
        <w:rPr>
          <w:rFonts w:ascii="Times New Roman" w:hAnsi="Times New Roman"/>
          <w:i/>
          <w:sz w:val="24"/>
          <w:szCs w:val="24"/>
          <w:u w:val="single"/>
        </w:rPr>
        <w:t>(</w:t>
      </w:r>
      <w:r w:rsidR="00F23746" w:rsidRPr="00F23746">
        <w:rPr>
          <w:rFonts w:ascii="Times New Roman" w:hAnsi="Times New Roman"/>
          <w:i/>
          <w:sz w:val="24"/>
          <w:szCs w:val="24"/>
          <w:u w:val="single"/>
          <w:lang w:val="en-US"/>
        </w:rPr>
        <w:t>Amphibia</w:t>
      </w:r>
      <w:r w:rsidR="00F23746" w:rsidRPr="00F23746">
        <w:rPr>
          <w:rFonts w:ascii="Times New Roman" w:hAnsi="Times New Roman"/>
          <w:i/>
          <w:sz w:val="24"/>
          <w:szCs w:val="24"/>
          <w:u w:val="single"/>
        </w:rPr>
        <w:t>)</w:t>
      </w:r>
      <w:r w:rsidR="00F23746" w:rsidRPr="00F23746">
        <w:rPr>
          <w:rFonts w:ascii="Times New Roman" w:hAnsi="Times New Roman"/>
          <w:sz w:val="24"/>
          <w:szCs w:val="24"/>
          <w:u w:val="single"/>
        </w:rPr>
        <w:t xml:space="preserve"> </w:t>
      </w:r>
      <w:r w:rsidR="00FF3DAE" w:rsidRPr="00F23746">
        <w:rPr>
          <w:rFonts w:ascii="Times New Roman" w:hAnsi="Times New Roman"/>
          <w:sz w:val="24"/>
          <w:szCs w:val="24"/>
          <w:u w:val="single"/>
        </w:rPr>
        <w:t>и пресмыкающиеся</w:t>
      </w:r>
      <w:r w:rsidR="00F23746" w:rsidRPr="00F23746">
        <w:rPr>
          <w:rFonts w:ascii="Times New Roman" w:hAnsi="Times New Roman"/>
          <w:sz w:val="24"/>
          <w:szCs w:val="24"/>
          <w:u w:val="single"/>
        </w:rPr>
        <w:t xml:space="preserve"> </w:t>
      </w:r>
      <w:r w:rsidR="00F23746" w:rsidRPr="00DC175A">
        <w:rPr>
          <w:rFonts w:ascii="Times New Roman" w:hAnsi="Times New Roman"/>
          <w:i/>
          <w:sz w:val="24"/>
          <w:szCs w:val="24"/>
          <w:u w:val="single"/>
        </w:rPr>
        <w:t>(</w:t>
      </w:r>
      <w:r w:rsidR="00F23746" w:rsidRPr="00DC175A">
        <w:rPr>
          <w:rFonts w:ascii="Times New Roman" w:hAnsi="Times New Roman"/>
          <w:i/>
          <w:sz w:val="24"/>
          <w:szCs w:val="24"/>
          <w:u w:val="single"/>
          <w:lang w:val="en-US"/>
        </w:rPr>
        <w:t>Reptila</w:t>
      </w:r>
      <w:r w:rsidR="00F23746" w:rsidRPr="00DC175A">
        <w:rPr>
          <w:rFonts w:ascii="Times New Roman" w:hAnsi="Times New Roman"/>
          <w:i/>
          <w:sz w:val="24"/>
          <w:szCs w:val="24"/>
          <w:u w:val="single"/>
        </w:rPr>
        <w:t>)</w:t>
      </w:r>
      <w:r w:rsidRPr="00F23746">
        <w:rPr>
          <w:rFonts w:ascii="Times New Roman" w:hAnsi="Times New Roman"/>
          <w:sz w:val="24"/>
          <w:szCs w:val="24"/>
          <w:u w:val="single"/>
        </w:rPr>
        <w:t>.</w:t>
      </w:r>
      <w:r w:rsidRPr="00F23746">
        <w:rPr>
          <w:rFonts w:ascii="Times New Roman" w:hAnsi="Times New Roman"/>
          <w:sz w:val="24"/>
          <w:szCs w:val="24"/>
        </w:rPr>
        <w:t xml:space="preserve"> </w:t>
      </w:r>
      <w:r w:rsidR="00F45814" w:rsidRPr="00F23746">
        <w:rPr>
          <w:rFonts w:ascii="Times New Roman" w:hAnsi="Times New Roman"/>
          <w:sz w:val="24"/>
          <w:szCs w:val="24"/>
        </w:rPr>
        <w:t xml:space="preserve">В связи с суровыми климатическими </w:t>
      </w:r>
      <w:r w:rsidR="009F4235" w:rsidRPr="00F23746">
        <w:rPr>
          <w:rFonts w:ascii="Times New Roman" w:hAnsi="Times New Roman"/>
          <w:sz w:val="24"/>
          <w:szCs w:val="24"/>
        </w:rPr>
        <w:t>услови</w:t>
      </w:r>
      <w:r w:rsidR="00DC175A">
        <w:rPr>
          <w:rFonts w:ascii="Times New Roman" w:hAnsi="Times New Roman"/>
          <w:sz w:val="24"/>
          <w:szCs w:val="24"/>
        </w:rPr>
        <w:t>ями</w:t>
      </w:r>
      <w:r w:rsidR="009F4235" w:rsidRPr="00F23746">
        <w:rPr>
          <w:rFonts w:ascii="Times New Roman" w:hAnsi="Times New Roman"/>
          <w:sz w:val="24"/>
          <w:szCs w:val="24"/>
        </w:rPr>
        <w:t xml:space="preserve"> </w:t>
      </w:r>
      <w:r w:rsidR="00F45814" w:rsidRPr="00F23746">
        <w:rPr>
          <w:rFonts w:ascii="Times New Roman" w:hAnsi="Times New Roman"/>
          <w:sz w:val="24"/>
          <w:szCs w:val="24"/>
        </w:rPr>
        <w:t>о</w:t>
      </w:r>
      <w:r w:rsidR="00FF3DAE" w:rsidRPr="00F23746">
        <w:rPr>
          <w:rFonts w:ascii="Times New Roman" w:hAnsi="Times New Roman"/>
          <w:sz w:val="24"/>
          <w:szCs w:val="24"/>
        </w:rPr>
        <w:t xml:space="preserve">дни из самых </w:t>
      </w:r>
      <w:r w:rsidR="00F45814" w:rsidRPr="00F23746">
        <w:rPr>
          <w:rFonts w:ascii="Times New Roman" w:hAnsi="Times New Roman"/>
          <w:sz w:val="24"/>
          <w:szCs w:val="24"/>
        </w:rPr>
        <w:t xml:space="preserve">немногочисленных </w:t>
      </w:r>
      <w:r w:rsidR="009F4235" w:rsidRPr="00F23746">
        <w:rPr>
          <w:rFonts w:ascii="Times New Roman" w:hAnsi="Times New Roman"/>
          <w:sz w:val="24"/>
          <w:szCs w:val="24"/>
        </w:rPr>
        <w:t xml:space="preserve">в видовом отношении </w:t>
      </w:r>
      <w:r w:rsidR="00F45814" w:rsidRPr="00F23746">
        <w:rPr>
          <w:rFonts w:ascii="Times New Roman" w:hAnsi="Times New Roman"/>
          <w:sz w:val="24"/>
          <w:szCs w:val="24"/>
        </w:rPr>
        <w:t xml:space="preserve">классов </w:t>
      </w:r>
      <w:r w:rsidR="00FF3DAE" w:rsidRPr="00F23746">
        <w:rPr>
          <w:rFonts w:ascii="Times New Roman" w:hAnsi="Times New Roman"/>
          <w:sz w:val="24"/>
          <w:szCs w:val="24"/>
        </w:rPr>
        <w:t xml:space="preserve">животных в районе обследований. </w:t>
      </w:r>
      <w:r w:rsidR="009F4235" w:rsidRPr="00F23746">
        <w:rPr>
          <w:rFonts w:ascii="Times New Roman" w:hAnsi="Times New Roman"/>
          <w:sz w:val="24"/>
          <w:szCs w:val="24"/>
        </w:rPr>
        <w:t xml:space="preserve">Из хвостатых амфибий чрезвычайно редко встречается сибирский углозуб </w:t>
      </w:r>
      <w:r w:rsidR="009F4235" w:rsidRPr="00E42820">
        <w:rPr>
          <w:rFonts w:ascii="Times New Roman" w:hAnsi="Times New Roman"/>
          <w:sz w:val="24"/>
          <w:szCs w:val="24"/>
        </w:rPr>
        <w:t>(</w:t>
      </w:r>
      <w:r w:rsidR="000713EC" w:rsidRPr="00F23746">
        <w:rPr>
          <w:rFonts w:ascii="Times New Roman" w:hAnsi="Times New Roman"/>
          <w:i/>
          <w:sz w:val="24"/>
          <w:szCs w:val="24"/>
          <w:lang w:val="en-US"/>
        </w:rPr>
        <w:t>Hynobius</w:t>
      </w:r>
      <w:r w:rsidR="000713EC" w:rsidRPr="00F23746">
        <w:rPr>
          <w:rFonts w:ascii="Times New Roman" w:hAnsi="Times New Roman"/>
          <w:i/>
          <w:sz w:val="24"/>
          <w:szCs w:val="24"/>
        </w:rPr>
        <w:t xml:space="preserve"> </w:t>
      </w:r>
      <w:r w:rsidR="000713EC" w:rsidRPr="00F23746">
        <w:rPr>
          <w:rFonts w:ascii="Times New Roman" w:hAnsi="Times New Roman"/>
          <w:i/>
          <w:sz w:val="24"/>
          <w:szCs w:val="24"/>
          <w:lang w:val="en-US"/>
        </w:rPr>
        <w:t>keyser</w:t>
      </w:r>
      <w:r w:rsidR="00310F31" w:rsidRPr="00F23746">
        <w:rPr>
          <w:rFonts w:ascii="Times New Roman" w:hAnsi="Times New Roman"/>
          <w:i/>
          <w:sz w:val="24"/>
          <w:szCs w:val="24"/>
          <w:lang w:val="en-US"/>
        </w:rPr>
        <w:t>lingi</w:t>
      </w:r>
      <w:r w:rsidR="00310F31" w:rsidRPr="00F23746">
        <w:rPr>
          <w:rFonts w:ascii="Times New Roman" w:hAnsi="Times New Roman"/>
          <w:i/>
          <w:sz w:val="24"/>
          <w:szCs w:val="24"/>
        </w:rPr>
        <w:t xml:space="preserve">, </w:t>
      </w:r>
      <w:r w:rsidR="00310F31" w:rsidRPr="00E42820">
        <w:rPr>
          <w:rFonts w:ascii="Times New Roman" w:hAnsi="Times New Roman"/>
          <w:sz w:val="24"/>
          <w:szCs w:val="24"/>
          <w:lang w:val="en-US"/>
        </w:rPr>
        <w:t>Dyb</w:t>
      </w:r>
      <w:r w:rsidR="00310F31" w:rsidRPr="00E42820">
        <w:rPr>
          <w:rFonts w:ascii="Times New Roman" w:hAnsi="Times New Roman"/>
          <w:sz w:val="24"/>
          <w:szCs w:val="24"/>
        </w:rPr>
        <w:t xml:space="preserve">. </w:t>
      </w:r>
      <w:r w:rsidR="00310F31" w:rsidRPr="00E42820">
        <w:rPr>
          <w:rFonts w:ascii="Times New Roman" w:hAnsi="Times New Roman"/>
          <w:sz w:val="24"/>
          <w:szCs w:val="24"/>
          <w:lang w:val="en-US"/>
        </w:rPr>
        <w:t>et</w:t>
      </w:r>
      <w:r w:rsidR="00310F31" w:rsidRPr="00E42820">
        <w:rPr>
          <w:rFonts w:ascii="Times New Roman" w:hAnsi="Times New Roman"/>
          <w:sz w:val="24"/>
          <w:szCs w:val="24"/>
        </w:rPr>
        <w:t xml:space="preserve"> </w:t>
      </w:r>
      <w:r w:rsidR="00310F31" w:rsidRPr="00E42820">
        <w:rPr>
          <w:rFonts w:ascii="Times New Roman" w:hAnsi="Times New Roman"/>
          <w:sz w:val="24"/>
          <w:szCs w:val="24"/>
          <w:lang w:val="en-US"/>
        </w:rPr>
        <w:t>God</w:t>
      </w:r>
      <w:r w:rsidR="00310F31" w:rsidRPr="00E42820">
        <w:rPr>
          <w:rFonts w:ascii="Times New Roman" w:hAnsi="Times New Roman"/>
          <w:sz w:val="24"/>
          <w:szCs w:val="24"/>
        </w:rPr>
        <w:t>.)</w:t>
      </w:r>
      <w:r w:rsidR="00B83361" w:rsidRPr="00F23746">
        <w:rPr>
          <w:rFonts w:ascii="Times New Roman" w:hAnsi="Times New Roman"/>
          <w:sz w:val="24"/>
          <w:szCs w:val="24"/>
        </w:rPr>
        <w:t>; из бе</w:t>
      </w:r>
      <w:r w:rsidR="00052C81">
        <w:rPr>
          <w:rFonts w:ascii="Times New Roman" w:hAnsi="Times New Roman"/>
          <w:sz w:val="24"/>
          <w:szCs w:val="24"/>
        </w:rPr>
        <w:t>с</w:t>
      </w:r>
      <w:r w:rsidR="00B83361" w:rsidRPr="00F23746">
        <w:rPr>
          <w:rFonts w:ascii="Times New Roman" w:hAnsi="Times New Roman"/>
          <w:sz w:val="24"/>
          <w:szCs w:val="24"/>
        </w:rPr>
        <w:t xml:space="preserve">хвостых </w:t>
      </w:r>
      <w:r w:rsidR="00A25541" w:rsidRPr="00F23746">
        <w:rPr>
          <w:rFonts w:ascii="Times New Roman" w:hAnsi="Times New Roman"/>
          <w:sz w:val="24"/>
          <w:szCs w:val="24"/>
        </w:rPr>
        <w:t>–</w:t>
      </w:r>
      <w:r w:rsidR="00B83361" w:rsidRPr="00F23746">
        <w:rPr>
          <w:rFonts w:ascii="Times New Roman" w:hAnsi="Times New Roman"/>
          <w:sz w:val="24"/>
          <w:szCs w:val="24"/>
        </w:rPr>
        <w:t xml:space="preserve"> </w:t>
      </w:r>
      <w:r w:rsidR="00A25541" w:rsidRPr="00F23746">
        <w:rPr>
          <w:rFonts w:ascii="Times New Roman" w:hAnsi="Times New Roman"/>
          <w:sz w:val="24"/>
          <w:szCs w:val="24"/>
        </w:rPr>
        <w:t xml:space="preserve">более многочисленные серая жаба </w:t>
      </w:r>
      <w:r w:rsidR="0040050C" w:rsidRPr="00E42820">
        <w:rPr>
          <w:rFonts w:ascii="Times New Roman" w:hAnsi="Times New Roman"/>
          <w:sz w:val="24"/>
          <w:szCs w:val="24"/>
        </w:rPr>
        <w:t>(</w:t>
      </w:r>
      <w:r w:rsidR="0040050C" w:rsidRPr="00DC175A">
        <w:rPr>
          <w:rFonts w:ascii="Times New Roman" w:hAnsi="Times New Roman"/>
          <w:i/>
          <w:sz w:val="24"/>
          <w:szCs w:val="24"/>
        </w:rPr>
        <w:t xml:space="preserve">Bufo bufo </w:t>
      </w:r>
      <w:r w:rsidR="0040050C" w:rsidRPr="00E42820">
        <w:rPr>
          <w:rFonts w:ascii="Times New Roman" w:hAnsi="Times New Roman"/>
          <w:sz w:val="24"/>
          <w:szCs w:val="24"/>
        </w:rPr>
        <w:t>L.)</w:t>
      </w:r>
      <w:r w:rsidR="0040050C" w:rsidRPr="00F23746">
        <w:rPr>
          <w:rFonts w:ascii="Times New Roman" w:hAnsi="Times New Roman"/>
          <w:sz w:val="24"/>
          <w:szCs w:val="24"/>
        </w:rPr>
        <w:t xml:space="preserve"> </w:t>
      </w:r>
      <w:r w:rsidR="00A25541" w:rsidRPr="00F23746">
        <w:rPr>
          <w:rFonts w:ascii="Times New Roman" w:hAnsi="Times New Roman"/>
          <w:sz w:val="24"/>
          <w:szCs w:val="24"/>
        </w:rPr>
        <w:t>и сибирская лягушка</w:t>
      </w:r>
      <w:r w:rsidR="0040050C" w:rsidRPr="00F23746">
        <w:rPr>
          <w:rFonts w:ascii="Times New Roman" w:hAnsi="Times New Roman"/>
          <w:sz w:val="24"/>
          <w:szCs w:val="24"/>
        </w:rPr>
        <w:t xml:space="preserve"> </w:t>
      </w:r>
      <w:r w:rsidR="006219C5" w:rsidRPr="00E42820">
        <w:rPr>
          <w:rFonts w:ascii="Times New Roman" w:hAnsi="Times New Roman"/>
          <w:sz w:val="24"/>
          <w:szCs w:val="24"/>
        </w:rPr>
        <w:t>(</w:t>
      </w:r>
      <w:r w:rsidR="006219C5" w:rsidRPr="00F23746">
        <w:rPr>
          <w:rFonts w:ascii="Times New Roman" w:hAnsi="Times New Roman"/>
          <w:i/>
          <w:sz w:val="24"/>
          <w:szCs w:val="24"/>
          <w:lang w:val="en-US"/>
        </w:rPr>
        <w:t>Rana</w:t>
      </w:r>
      <w:r w:rsidR="006219C5" w:rsidRPr="00F23746">
        <w:rPr>
          <w:rFonts w:ascii="Times New Roman" w:hAnsi="Times New Roman"/>
          <w:i/>
          <w:sz w:val="24"/>
          <w:szCs w:val="24"/>
        </w:rPr>
        <w:t xml:space="preserve"> </w:t>
      </w:r>
      <w:r w:rsidR="002E680A" w:rsidRPr="00F23746">
        <w:rPr>
          <w:rFonts w:ascii="Times New Roman" w:hAnsi="Times New Roman"/>
          <w:i/>
          <w:sz w:val="24"/>
          <w:szCs w:val="24"/>
          <w:lang w:val="en-US"/>
        </w:rPr>
        <w:t>cruenta</w:t>
      </w:r>
      <w:r w:rsidR="002E680A" w:rsidRPr="00F23746">
        <w:rPr>
          <w:rFonts w:ascii="Times New Roman" w:hAnsi="Times New Roman"/>
          <w:i/>
          <w:sz w:val="24"/>
          <w:szCs w:val="24"/>
        </w:rPr>
        <w:t xml:space="preserve"> </w:t>
      </w:r>
      <w:r w:rsidR="002E680A" w:rsidRPr="00E42820">
        <w:rPr>
          <w:rFonts w:ascii="Times New Roman" w:hAnsi="Times New Roman"/>
          <w:sz w:val="24"/>
          <w:szCs w:val="24"/>
          <w:lang w:val="en-US"/>
        </w:rPr>
        <w:t>Pall</w:t>
      </w:r>
      <w:r w:rsidR="002E680A" w:rsidRPr="00E42820">
        <w:rPr>
          <w:rFonts w:ascii="Times New Roman" w:hAnsi="Times New Roman"/>
          <w:sz w:val="24"/>
          <w:szCs w:val="24"/>
        </w:rPr>
        <w:t>.)</w:t>
      </w:r>
      <w:r w:rsidR="00A25541" w:rsidRPr="00F23746">
        <w:rPr>
          <w:rFonts w:ascii="Times New Roman" w:hAnsi="Times New Roman"/>
          <w:sz w:val="24"/>
          <w:szCs w:val="24"/>
        </w:rPr>
        <w:t xml:space="preserve">. </w:t>
      </w:r>
      <w:r w:rsidR="00DC175A">
        <w:rPr>
          <w:rFonts w:ascii="Times New Roman" w:hAnsi="Times New Roman"/>
          <w:sz w:val="24"/>
          <w:szCs w:val="24"/>
        </w:rPr>
        <w:t>Земноводные н</w:t>
      </w:r>
      <w:r w:rsidR="00A25541" w:rsidRPr="00F23746">
        <w:rPr>
          <w:rFonts w:ascii="Times New Roman" w:hAnsi="Times New Roman"/>
          <w:sz w:val="24"/>
          <w:szCs w:val="24"/>
        </w:rPr>
        <w:t xml:space="preserve">аселяют хорошо прогреваемые участки болот и </w:t>
      </w:r>
      <w:r w:rsidR="00894280" w:rsidRPr="00F23746">
        <w:rPr>
          <w:rFonts w:ascii="Times New Roman" w:hAnsi="Times New Roman"/>
          <w:sz w:val="24"/>
          <w:szCs w:val="24"/>
        </w:rPr>
        <w:t>берега н</w:t>
      </w:r>
      <w:r w:rsidR="00A25541" w:rsidRPr="00F23746">
        <w:rPr>
          <w:rFonts w:ascii="Times New Roman" w:hAnsi="Times New Roman"/>
          <w:sz w:val="24"/>
          <w:szCs w:val="24"/>
        </w:rPr>
        <w:t>ебольших водоемов.</w:t>
      </w:r>
    </w:p>
    <w:p w:rsidR="00BB0695" w:rsidRPr="008E5519" w:rsidRDefault="00BB0695" w:rsidP="00B826FB">
      <w:pPr>
        <w:pStyle w:val="ListParagraph"/>
        <w:spacing w:after="0" w:line="240" w:lineRule="auto"/>
        <w:ind w:left="0" w:firstLine="550"/>
        <w:jc w:val="both"/>
        <w:rPr>
          <w:rFonts w:ascii="Times New Roman" w:hAnsi="Times New Roman"/>
          <w:sz w:val="24"/>
          <w:szCs w:val="24"/>
        </w:rPr>
      </w:pPr>
    </w:p>
    <w:p w:rsidR="00DC175A" w:rsidRDefault="00EC2A03" w:rsidP="00B826FB">
      <w:pPr>
        <w:pStyle w:val="ListParagraph"/>
        <w:spacing w:after="0" w:line="240" w:lineRule="auto"/>
        <w:ind w:left="0" w:firstLine="550"/>
        <w:jc w:val="both"/>
        <w:rPr>
          <w:rFonts w:ascii="Times New Roman" w:hAnsi="Times New Roman"/>
          <w:sz w:val="24"/>
          <w:szCs w:val="24"/>
          <w:lang w:val="en-US"/>
        </w:rPr>
      </w:pPr>
      <w:r w:rsidRPr="00EC2A03">
        <w:rPr>
          <w:rFonts w:ascii="Times New Roman" w:hAnsi="Times New Roman"/>
          <w:sz w:val="24"/>
          <w:szCs w:val="24"/>
          <w:u w:val="single"/>
        </w:rPr>
        <w:t xml:space="preserve">Птицы </w:t>
      </w:r>
      <w:r w:rsidRPr="00EC2A03">
        <w:rPr>
          <w:rFonts w:ascii="Times New Roman" w:hAnsi="Times New Roman"/>
          <w:i/>
          <w:sz w:val="24"/>
          <w:szCs w:val="24"/>
          <w:u w:val="single"/>
        </w:rPr>
        <w:t>(Aves)</w:t>
      </w:r>
      <w:r w:rsidRPr="00C045AA">
        <w:rPr>
          <w:rFonts w:ascii="Times New Roman" w:hAnsi="Times New Roman"/>
          <w:sz w:val="24"/>
          <w:szCs w:val="24"/>
          <w:u w:val="single"/>
        </w:rPr>
        <w:t>.</w:t>
      </w:r>
      <w:r w:rsidRPr="00EC2A03">
        <w:rPr>
          <w:rFonts w:ascii="Times New Roman" w:hAnsi="Times New Roman"/>
          <w:sz w:val="24"/>
          <w:szCs w:val="24"/>
          <w:u w:val="single"/>
        </w:rPr>
        <w:t xml:space="preserve"> </w:t>
      </w:r>
      <w:r w:rsidR="00C045AA" w:rsidRPr="00C045AA">
        <w:rPr>
          <w:rFonts w:ascii="Times New Roman" w:hAnsi="Times New Roman"/>
          <w:sz w:val="24"/>
          <w:szCs w:val="24"/>
        </w:rPr>
        <w:t>В</w:t>
      </w:r>
      <w:r w:rsidR="00C045AA">
        <w:rPr>
          <w:rFonts w:ascii="Times New Roman" w:hAnsi="Times New Roman"/>
          <w:sz w:val="24"/>
          <w:szCs w:val="24"/>
        </w:rPr>
        <w:t xml:space="preserve"> районе работ возможно обитание более 200 видов птиц. Наибольшим разнообразием отличаются отряды </w:t>
      </w:r>
      <w:r w:rsidR="00893767">
        <w:rPr>
          <w:rFonts w:ascii="Times New Roman" w:hAnsi="Times New Roman"/>
          <w:sz w:val="24"/>
          <w:szCs w:val="24"/>
        </w:rPr>
        <w:t>воробьинообразных</w:t>
      </w:r>
      <w:r w:rsidR="00175F7A">
        <w:rPr>
          <w:rFonts w:ascii="Times New Roman" w:hAnsi="Times New Roman"/>
          <w:sz w:val="24"/>
          <w:szCs w:val="24"/>
        </w:rPr>
        <w:t xml:space="preserve"> </w:t>
      </w:r>
      <w:r w:rsidR="00175F7A" w:rsidRPr="007375BD">
        <w:rPr>
          <w:rFonts w:ascii="Times New Roman" w:hAnsi="Times New Roman"/>
          <w:i/>
          <w:sz w:val="24"/>
          <w:szCs w:val="24"/>
        </w:rPr>
        <w:t>(</w:t>
      </w:r>
      <w:r w:rsidR="007375BD" w:rsidRPr="007375BD">
        <w:rPr>
          <w:rFonts w:ascii="Times New Roman" w:hAnsi="Times New Roman"/>
          <w:i/>
          <w:sz w:val="24"/>
          <w:szCs w:val="24"/>
          <w:lang w:val="en-US"/>
        </w:rPr>
        <w:t>Passeriformes</w:t>
      </w:r>
      <w:r w:rsidR="007375BD" w:rsidRPr="007375BD">
        <w:rPr>
          <w:rFonts w:ascii="Times New Roman" w:hAnsi="Times New Roman"/>
          <w:i/>
          <w:sz w:val="24"/>
          <w:szCs w:val="24"/>
        </w:rPr>
        <w:t>)</w:t>
      </w:r>
      <w:r w:rsidR="00893767">
        <w:rPr>
          <w:rFonts w:ascii="Times New Roman" w:hAnsi="Times New Roman"/>
          <w:sz w:val="24"/>
          <w:szCs w:val="24"/>
        </w:rPr>
        <w:t>, ржанкообразных</w:t>
      </w:r>
      <w:r w:rsidR="007375BD" w:rsidRPr="007375BD">
        <w:rPr>
          <w:rFonts w:ascii="Times New Roman" w:hAnsi="Times New Roman"/>
          <w:sz w:val="24"/>
          <w:szCs w:val="24"/>
        </w:rPr>
        <w:t xml:space="preserve"> </w:t>
      </w:r>
      <w:r w:rsidR="007375BD" w:rsidRPr="00C365F2">
        <w:rPr>
          <w:rFonts w:ascii="Times New Roman" w:hAnsi="Times New Roman"/>
          <w:i/>
          <w:sz w:val="24"/>
          <w:szCs w:val="24"/>
        </w:rPr>
        <w:t>(</w:t>
      </w:r>
      <w:r w:rsidR="004F58AC" w:rsidRPr="00C365F2">
        <w:rPr>
          <w:rFonts w:ascii="Times New Roman" w:hAnsi="Times New Roman"/>
          <w:i/>
          <w:sz w:val="24"/>
          <w:szCs w:val="24"/>
          <w:lang w:val="en-US"/>
        </w:rPr>
        <w:t>Charadriiformes</w:t>
      </w:r>
      <w:r w:rsidR="00C365F2" w:rsidRPr="00C365F2">
        <w:rPr>
          <w:rFonts w:ascii="Times New Roman" w:hAnsi="Times New Roman"/>
          <w:i/>
          <w:sz w:val="24"/>
          <w:szCs w:val="24"/>
        </w:rPr>
        <w:t>)</w:t>
      </w:r>
      <w:r w:rsidR="00C365F2" w:rsidRPr="00C365F2">
        <w:rPr>
          <w:rFonts w:ascii="Times New Roman" w:hAnsi="Times New Roman"/>
          <w:sz w:val="24"/>
          <w:szCs w:val="24"/>
        </w:rPr>
        <w:t xml:space="preserve">, </w:t>
      </w:r>
      <w:r w:rsidR="00893767">
        <w:rPr>
          <w:rFonts w:ascii="Times New Roman" w:hAnsi="Times New Roman"/>
          <w:sz w:val="24"/>
          <w:szCs w:val="24"/>
        </w:rPr>
        <w:t xml:space="preserve">гусеебразных </w:t>
      </w:r>
      <w:r w:rsidR="00C365F2" w:rsidRPr="00CE39B9">
        <w:rPr>
          <w:rFonts w:ascii="Times New Roman" w:hAnsi="Times New Roman"/>
          <w:i/>
          <w:sz w:val="24"/>
          <w:szCs w:val="24"/>
        </w:rPr>
        <w:t>(</w:t>
      </w:r>
      <w:r w:rsidR="00C365F2" w:rsidRPr="00CE39B9">
        <w:rPr>
          <w:rFonts w:ascii="Times New Roman" w:hAnsi="Times New Roman"/>
          <w:i/>
          <w:sz w:val="24"/>
          <w:szCs w:val="24"/>
          <w:lang w:val="en-US"/>
        </w:rPr>
        <w:t>Ans</w:t>
      </w:r>
      <w:r w:rsidR="00CE39B9" w:rsidRPr="00CE39B9">
        <w:rPr>
          <w:rFonts w:ascii="Times New Roman" w:hAnsi="Times New Roman"/>
          <w:i/>
          <w:sz w:val="24"/>
          <w:szCs w:val="24"/>
          <w:lang w:val="en-US"/>
        </w:rPr>
        <w:t>e</w:t>
      </w:r>
      <w:r w:rsidR="00C365F2" w:rsidRPr="00CE39B9">
        <w:rPr>
          <w:rFonts w:ascii="Times New Roman" w:hAnsi="Times New Roman"/>
          <w:i/>
          <w:sz w:val="24"/>
          <w:szCs w:val="24"/>
          <w:lang w:val="en-US"/>
        </w:rPr>
        <w:t>ri</w:t>
      </w:r>
      <w:r w:rsidR="00CE39B9" w:rsidRPr="00CE39B9">
        <w:rPr>
          <w:rFonts w:ascii="Times New Roman" w:hAnsi="Times New Roman"/>
          <w:i/>
          <w:sz w:val="24"/>
          <w:szCs w:val="24"/>
          <w:lang w:val="en-US"/>
        </w:rPr>
        <w:t>formes</w:t>
      </w:r>
      <w:r w:rsidR="00CE39B9" w:rsidRPr="00CE39B9">
        <w:rPr>
          <w:rFonts w:ascii="Times New Roman" w:hAnsi="Times New Roman"/>
          <w:i/>
          <w:sz w:val="24"/>
          <w:szCs w:val="24"/>
        </w:rPr>
        <w:t>)</w:t>
      </w:r>
      <w:r w:rsidR="00CE39B9" w:rsidRPr="00CE39B9">
        <w:rPr>
          <w:rFonts w:ascii="Times New Roman" w:hAnsi="Times New Roman"/>
          <w:sz w:val="24"/>
          <w:szCs w:val="24"/>
        </w:rPr>
        <w:t xml:space="preserve"> </w:t>
      </w:r>
      <w:r w:rsidR="00893767">
        <w:rPr>
          <w:rFonts w:ascii="Times New Roman" w:hAnsi="Times New Roman"/>
          <w:sz w:val="24"/>
          <w:szCs w:val="24"/>
        </w:rPr>
        <w:t>и других околоводных птиц.</w:t>
      </w:r>
    </w:p>
    <w:p w:rsidR="00CC55EB" w:rsidRDefault="00EB7C5D" w:rsidP="00B826FB">
      <w:pPr>
        <w:pStyle w:val="ListParagraph"/>
        <w:widowControl w:val="0"/>
        <w:shd w:val="clear" w:color="auto" w:fill="FFFFFF"/>
        <w:spacing w:after="0" w:line="240" w:lineRule="auto"/>
        <w:ind w:left="0" w:firstLine="550"/>
        <w:jc w:val="both"/>
        <w:rPr>
          <w:rFonts w:ascii="Times New Roman" w:hAnsi="Times New Roman"/>
          <w:sz w:val="24"/>
          <w:szCs w:val="24"/>
        </w:rPr>
      </w:pPr>
      <w:r>
        <w:rPr>
          <w:rFonts w:ascii="Times New Roman" w:hAnsi="Times New Roman"/>
          <w:sz w:val="24"/>
          <w:szCs w:val="24"/>
        </w:rPr>
        <w:t xml:space="preserve">Обследованная территория расположена в зоне контакта двух </w:t>
      </w:r>
      <w:r w:rsidR="00AC2DE2">
        <w:rPr>
          <w:rFonts w:ascii="Times New Roman" w:hAnsi="Times New Roman"/>
          <w:sz w:val="24"/>
          <w:szCs w:val="24"/>
        </w:rPr>
        <w:t>физико-географических стран</w:t>
      </w:r>
      <w:r w:rsidR="002166EE">
        <w:rPr>
          <w:rFonts w:ascii="Times New Roman" w:hAnsi="Times New Roman"/>
          <w:sz w:val="24"/>
          <w:szCs w:val="24"/>
        </w:rPr>
        <w:t xml:space="preserve"> и нередко обозначается как Енисейская переходная область (Рогачева, 1988).</w:t>
      </w:r>
      <w:r w:rsidR="00AC2DE2">
        <w:rPr>
          <w:rFonts w:ascii="Times New Roman" w:hAnsi="Times New Roman"/>
          <w:sz w:val="24"/>
          <w:szCs w:val="24"/>
        </w:rPr>
        <w:t xml:space="preserve"> </w:t>
      </w:r>
      <w:r w:rsidR="00D21368">
        <w:rPr>
          <w:rFonts w:ascii="Times New Roman" w:hAnsi="Times New Roman"/>
          <w:sz w:val="24"/>
          <w:szCs w:val="24"/>
        </w:rPr>
        <w:t xml:space="preserve">Здесь проходит западный предел распространения многих </w:t>
      </w:r>
      <w:r w:rsidR="00D11477">
        <w:rPr>
          <w:rFonts w:ascii="Times New Roman" w:hAnsi="Times New Roman"/>
          <w:sz w:val="24"/>
          <w:szCs w:val="24"/>
        </w:rPr>
        <w:t>восточных (</w:t>
      </w:r>
      <w:r w:rsidR="00746353">
        <w:rPr>
          <w:rFonts w:ascii="Times New Roman" w:hAnsi="Times New Roman"/>
          <w:sz w:val="24"/>
          <w:szCs w:val="24"/>
        </w:rPr>
        <w:t>сибирских</w:t>
      </w:r>
      <w:r w:rsidR="00D11477">
        <w:rPr>
          <w:rFonts w:ascii="Times New Roman" w:hAnsi="Times New Roman"/>
          <w:sz w:val="24"/>
          <w:szCs w:val="24"/>
        </w:rPr>
        <w:t>)</w:t>
      </w:r>
      <w:r w:rsidR="00746353">
        <w:rPr>
          <w:rFonts w:ascii="Times New Roman" w:hAnsi="Times New Roman"/>
          <w:sz w:val="24"/>
          <w:szCs w:val="24"/>
        </w:rPr>
        <w:t xml:space="preserve"> видов и подвидов птиц. С другой стороны, переходная область ограничивает распространение </w:t>
      </w:r>
      <w:r w:rsidR="00D11477">
        <w:rPr>
          <w:rFonts w:ascii="Times New Roman" w:hAnsi="Times New Roman"/>
          <w:sz w:val="24"/>
          <w:szCs w:val="24"/>
        </w:rPr>
        <w:t xml:space="preserve">западных видов на восток. </w:t>
      </w:r>
    </w:p>
    <w:p w:rsidR="00D11477" w:rsidRDefault="009B02D5" w:rsidP="00B826FB">
      <w:pPr>
        <w:pStyle w:val="ListParagraph"/>
        <w:widowControl w:val="0"/>
        <w:shd w:val="clear" w:color="auto" w:fill="FFFFFF"/>
        <w:spacing w:after="0" w:line="240" w:lineRule="auto"/>
        <w:ind w:left="0" w:firstLine="550"/>
        <w:jc w:val="both"/>
        <w:rPr>
          <w:rFonts w:ascii="Times New Roman" w:hAnsi="Times New Roman"/>
          <w:sz w:val="24"/>
          <w:szCs w:val="24"/>
        </w:rPr>
      </w:pPr>
      <w:r>
        <w:rPr>
          <w:rFonts w:ascii="Times New Roman" w:hAnsi="Times New Roman"/>
          <w:sz w:val="24"/>
          <w:szCs w:val="24"/>
        </w:rPr>
        <w:t>Н</w:t>
      </w:r>
      <w:r w:rsidR="00C31CE5">
        <w:rPr>
          <w:rFonts w:ascii="Times New Roman" w:hAnsi="Times New Roman"/>
          <w:sz w:val="24"/>
          <w:szCs w:val="24"/>
        </w:rPr>
        <w:t>аличие в регионе переходных форм и гибридных популяций части широко распространенных птиц</w:t>
      </w:r>
      <w:r w:rsidRPr="009B02D5">
        <w:rPr>
          <w:rFonts w:ascii="Times New Roman" w:hAnsi="Times New Roman"/>
          <w:sz w:val="24"/>
          <w:szCs w:val="24"/>
        </w:rPr>
        <w:t xml:space="preserve"> </w:t>
      </w:r>
      <w:r>
        <w:rPr>
          <w:rFonts w:ascii="Times New Roman" w:hAnsi="Times New Roman"/>
          <w:sz w:val="24"/>
          <w:szCs w:val="24"/>
        </w:rPr>
        <w:t>представляет особый интерес для специалистов орнитологов.</w:t>
      </w:r>
    </w:p>
    <w:p w:rsidR="009B02D5" w:rsidRDefault="009B02D5" w:rsidP="00B826FB">
      <w:pPr>
        <w:pStyle w:val="ListParagraph"/>
        <w:widowControl w:val="0"/>
        <w:shd w:val="clear" w:color="auto" w:fill="FFFFFF"/>
        <w:spacing w:after="0" w:line="240" w:lineRule="auto"/>
        <w:ind w:left="0" w:firstLine="550"/>
        <w:jc w:val="both"/>
        <w:rPr>
          <w:rFonts w:ascii="Times New Roman" w:hAnsi="Times New Roman"/>
          <w:sz w:val="24"/>
          <w:szCs w:val="24"/>
        </w:rPr>
      </w:pPr>
      <w:r>
        <w:rPr>
          <w:rFonts w:ascii="Times New Roman" w:hAnsi="Times New Roman"/>
          <w:sz w:val="24"/>
          <w:szCs w:val="24"/>
        </w:rPr>
        <w:t xml:space="preserve">Промысловое значение имеют </w:t>
      </w:r>
      <w:r w:rsidR="009E6113">
        <w:rPr>
          <w:rFonts w:ascii="Times New Roman" w:hAnsi="Times New Roman"/>
          <w:sz w:val="24"/>
          <w:szCs w:val="24"/>
        </w:rPr>
        <w:t>тетеревиные птицы (</w:t>
      </w:r>
      <w:r w:rsidR="00052C81">
        <w:rPr>
          <w:rFonts w:ascii="Times New Roman" w:hAnsi="Times New Roman"/>
          <w:sz w:val="24"/>
          <w:szCs w:val="24"/>
        </w:rPr>
        <w:t>г</w:t>
      </w:r>
      <w:r w:rsidR="009E6113">
        <w:rPr>
          <w:rFonts w:ascii="Times New Roman" w:hAnsi="Times New Roman"/>
          <w:sz w:val="24"/>
          <w:szCs w:val="24"/>
        </w:rPr>
        <w:t>лу</w:t>
      </w:r>
      <w:r w:rsidR="00052C81">
        <w:rPr>
          <w:rFonts w:ascii="Times New Roman" w:hAnsi="Times New Roman"/>
          <w:sz w:val="24"/>
          <w:szCs w:val="24"/>
        </w:rPr>
        <w:t>ха</w:t>
      </w:r>
      <w:r w:rsidR="009E6113">
        <w:rPr>
          <w:rFonts w:ascii="Times New Roman" w:hAnsi="Times New Roman"/>
          <w:sz w:val="24"/>
          <w:szCs w:val="24"/>
        </w:rPr>
        <w:t>рь, тетерев</w:t>
      </w:r>
      <w:r w:rsidR="00052C81">
        <w:rPr>
          <w:rFonts w:ascii="Times New Roman" w:hAnsi="Times New Roman"/>
          <w:sz w:val="24"/>
          <w:szCs w:val="24"/>
        </w:rPr>
        <w:t>,</w:t>
      </w:r>
      <w:r w:rsidR="009E6113">
        <w:rPr>
          <w:rFonts w:ascii="Times New Roman" w:hAnsi="Times New Roman"/>
          <w:sz w:val="24"/>
          <w:szCs w:val="24"/>
        </w:rPr>
        <w:t xml:space="preserve"> ря</w:t>
      </w:r>
      <w:r w:rsidR="00052C81">
        <w:rPr>
          <w:rFonts w:ascii="Times New Roman" w:hAnsi="Times New Roman"/>
          <w:sz w:val="24"/>
          <w:szCs w:val="24"/>
        </w:rPr>
        <w:t xml:space="preserve">бчик, местами </w:t>
      </w:r>
      <w:r w:rsidR="00052C81">
        <w:t>–</w:t>
      </w:r>
      <w:r w:rsidR="00052C81">
        <w:rPr>
          <w:rFonts w:ascii="Times New Roman" w:hAnsi="Times New Roman"/>
          <w:sz w:val="24"/>
          <w:szCs w:val="24"/>
        </w:rPr>
        <w:t xml:space="preserve"> белая куропатка</w:t>
      </w:r>
      <w:r w:rsidR="00DB370F">
        <w:rPr>
          <w:rFonts w:ascii="Times New Roman" w:hAnsi="Times New Roman"/>
          <w:sz w:val="24"/>
          <w:szCs w:val="24"/>
        </w:rPr>
        <w:t>)</w:t>
      </w:r>
      <w:r w:rsidR="00052C81">
        <w:rPr>
          <w:rFonts w:ascii="Times New Roman" w:hAnsi="Times New Roman"/>
          <w:sz w:val="24"/>
          <w:szCs w:val="24"/>
        </w:rPr>
        <w:t xml:space="preserve">, которые добываются </w:t>
      </w:r>
      <w:r w:rsidR="00155FD3">
        <w:rPr>
          <w:rFonts w:ascii="Times New Roman" w:hAnsi="Times New Roman"/>
          <w:sz w:val="24"/>
          <w:szCs w:val="24"/>
        </w:rPr>
        <w:t>для собственного потребления и насторожки самоловов на пушных зверей.</w:t>
      </w:r>
      <w:r>
        <w:rPr>
          <w:rFonts w:ascii="Times New Roman" w:hAnsi="Times New Roman"/>
          <w:sz w:val="24"/>
          <w:szCs w:val="24"/>
        </w:rPr>
        <w:t xml:space="preserve"> </w:t>
      </w:r>
      <w:r w:rsidR="00155FD3">
        <w:rPr>
          <w:rFonts w:ascii="Times New Roman" w:hAnsi="Times New Roman"/>
          <w:sz w:val="24"/>
          <w:szCs w:val="24"/>
        </w:rPr>
        <w:t xml:space="preserve">По результатам сопоставления многолетних сведений установлено, что </w:t>
      </w:r>
      <w:r w:rsidR="00DB370F">
        <w:rPr>
          <w:rFonts w:ascii="Times New Roman" w:hAnsi="Times New Roman"/>
          <w:sz w:val="24"/>
          <w:szCs w:val="24"/>
        </w:rPr>
        <w:t xml:space="preserve">обилие глухаря </w:t>
      </w:r>
      <w:r w:rsidR="00155FD3">
        <w:rPr>
          <w:rFonts w:ascii="Times New Roman" w:hAnsi="Times New Roman"/>
          <w:sz w:val="24"/>
          <w:szCs w:val="24"/>
        </w:rPr>
        <w:t xml:space="preserve">в доступных местообитаниях </w:t>
      </w:r>
      <w:r w:rsidR="00DB370F">
        <w:rPr>
          <w:rFonts w:ascii="Times New Roman" w:hAnsi="Times New Roman"/>
          <w:sz w:val="24"/>
          <w:szCs w:val="24"/>
        </w:rPr>
        <w:t>Туруханского района постепенно снижается (Рогачева, 1988).</w:t>
      </w:r>
    </w:p>
    <w:p w:rsidR="00DB370F" w:rsidRDefault="00032F8A" w:rsidP="00B826FB">
      <w:pPr>
        <w:pStyle w:val="ListParagraph"/>
        <w:widowControl w:val="0"/>
        <w:shd w:val="clear" w:color="auto" w:fill="FFFFFF"/>
        <w:spacing w:after="0" w:line="240" w:lineRule="auto"/>
        <w:ind w:left="0" w:firstLine="550"/>
        <w:jc w:val="both"/>
        <w:rPr>
          <w:rFonts w:ascii="Times New Roman" w:hAnsi="Times New Roman"/>
          <w:sz w:val="24"/>
          <w:szCs w:val="24"/>
        </w:rPr>
      </w:pPr>
      <w:r>
        <w:rPr>
          <w:rFonts w:ascii="Times New Roman" w:hAnsi="Times New Roman"/>
          <w:sz w:val="24"/>
          <w:szCs w:val="24"/>
        </w:rPr>
        <w:t xml:space="preserve">Местное население охотится на водоплавающую дичь в период весеннего пролета. Приоритетом пользуется </w:t>
      </w:r>
      <w:r w:rsidR="0092303E">
        <w:rPr>
          <w:rFonts w:ascii="Times New Roman" w:hAnsi="Times New Roman"/>
          <w:sz w:val="24"/>
          <w:szCs w:val="24"/>
        </w:rPr>
        <w:t xml:space="preserve">гусиная </w:t>
      </w:r>
      <w:r>
        <w:rPr>
          <w:rFonts w:ascii="Times New Roman" w:hAnsi="Times New Roman"/>
          <w:sz w:val="24"/>
          <w:szCs w:val="24"/>
        </w:rPr>
        <w:t xml:space="preserve">охота </w:t>
      </w:r>
      <w:r w:rsidR="0092303E">
        <w:rPr>
          <w:rFonts w:ascii="Times New Roman" w:hAnsi="Times New Roman"/>
          <w:sz w:val="24"/>
          <w:szCs w:val="24"/>
        </w:rPr>
        <w:t>«</w:t>
      </w:r>
      <w:r>
        <w:rPr>
          <w:rFonts w:ascii="Times New Roman" w:hAnsi="Times New Roman"/>
          <w:sz w:val="24"/>
          <w:szCs w:val="24"/>
        </w:rPr>
        <w:t xml:space="preserve">на </w:t>
      </w:r>
      <w:r w:rsidR="0092303E">
        <w:rPr>
          <w:rFonts w:ascii="Times New Roman" w:hAnsi="Times New Roman"/>
          <w:sz w:val="24"/>
          <w:szCs w:val="24"/>
        </w:rPr>
        <w:t>песках»</w:t>
      </w:r>
      <w:r w:rsidR="00273E0D">
        <w:rPr>
          <w:rFonts w:ascii="Times New Roman" w:hAnsi="Times New Roman"/>
          <w:sz w:val="24"/>
          <w:szCs w:val="24"/>
        </w:rPr>
        <w:t>, когда реки только начинают вскрываться</w:t>
      </w:r>
      <w:r w:rsidR="0092303E">
        <w:rPr>
          <w:rFonts w:ascii="Times New Roman" w:hAnsi="Times New Roman"/>
          <w:sz w:val="24"/>
          <w:szCs w:val="24"/>
        </w:rPr>
        <w:t xml:space="preserve">. Из пролетных стай чаще добываются два вида гуменников и белолобый гусь. Популярна охота на крупных уток и нырков </w:t>
      </w:r>
      <w:r w:rsidR="00744379">
        <w:rPr>
          <w:rFonts w:ascii="Times New Roman" w:hAnsi="Times New Roman"/>
          <w:sz w:val="24"/>
          <w:szCs w:val="24"/>
        </w:rPr>
        <w:t xml:space="preserve">из скрадков и </w:t>
      </w:r>
      <w:r w:rsidR="0092303E">
        <w:rPr>
          <w:rFonts w:ascii="Times New Roman" w:hAnsi="Times New Roman"/>
          <w:sz w:val="24"/>
          <w:szCs w:val="24"/>
        </w:rPr>
        <w:t xml:space="preserve">с чучелами, что позволяет </w:t>
      </w:r>
      <w:r w:rsidR="00273E0D">
        <w:rPr>
          <w:rFonts w:ascii="Times New Roman" w:hAnsi="Times New Roman"/>
          <w:sz w:val="24"/>
          <w:szCs w:val="24"/>
        </w:rPr>
        <w:t>разнообразить рацион местных жителей.</w:t>
      </w:r>
    </w:p>
    <w:p w:rsidR="00744379" w:rsidRPr="00744379" w:rsidRDefault="00744379" w:rsidP="00B826FB">
      <w:pPr>
        <w:pStyle w:val="ListParagraph"/>
        <w:widowControl w:val="0"/>
        <w:shd w:val="clear" w:color="auto" w:fill="FFFFFF"/>
        <w:spacing w:after="0" w:line="240" w:lineRule="auto"/>
        <w:ind w:left="0" w:firstLine="550"/>
        <w:jc w:val="both"/>
        <w:rPr>
          <w:rFonts w:ascii="Times New Roman" w:hAnsi="Times New Roman"/>
          <w:sz w:val="24"/>
          <w:szCs w:val="24"/>
        </w:rPr>
      </w:pPr>
      <w:r w:rsidRPr="00744379">
        <w:rPr>
          <w:rFonts w:ascii="Times New Roman" w:hAnsi="Times New Roman"/>
          <w:sz w:val="24"/>
          <w:szCs w:val="24"/>
        </w:rPr>
        <w:t>Во время обследования скопления птиц на левобережье Енисея, за исключением гнездящихся пар, не были обнаружены. Вместе с тем, по заключениям специалистов здешние водно-болотные угодья являются важным остановочным пунктом для отдыха и кормежки водоплавающей дичи и околоводных птиц в период их миграции с юга</w:t>
      </w:r>
      <w:r w:rsidR="00D76E53">
        <w:rPr>
          <w:rFonts w:ascii="Times New Roman" w:hAnsi="Times New Roman"/>
          <w:sz w:val="24"/>
          <w:szCs w:val="24"/>
        </w:rPr>
        <w:t xml:space="preserve"> и юго-запада на северо-восток </w:t>
      </w:r>
      <w:r w:rsidR="00D76E53" w:rsidRPr="00E8675F">
        <w:rPr>
          <w:rFonts w:ascii="Times New Roman" w:hAnsi="Times New Roman"/>
          <w:sz w:val="24"/>
          <w:szCs w:val="24"/>
        </w:rPr>
        <w:t>(</w:t>
      </w:r>
      <w:r w:rsidR="00E8675F">
        <w:rPr>
          <w:rFonts w:ascii="Times New Roman" w:hAnsi="Times New Roman"/>
          <w:sz w:val="24"/>
          <w:szCs w:val="24"/>
        </w:rPr>
        <w:t>З</w:t>
      </w:r>
      <w:r w:rsidR="00E8675F" w:rsidRPr="00E8675F">
        <w:rPr>
          <w:rFonts w:ascii="Times New Roman" w:hAnsi="Times New Roman"/>
          <w:sz w:val="24"/>
          <w:szCs w:val="24"/>
        </w:rPr>
        <w:t>аключения специалистов кафедры охотничьего ресурсоведения и заповедного дела</w:t>
      </w:r>
      <w:r w:rsidR="00E8675F">
        <w:rPr>
          <w:rFonts w:ascii="Times New Roman" w:hAnsi="Times New Roman"/>
          <w:sz w:val="24"/>
          <w:szCs w:val="24"/>
        </w:rPr>
        <w:t>, СФУ</w:t>
      </w:r>
      <w:r w:rsidR="00E8675F" w:rsidRPr="00E8675F">
        <w:rPr>
          <w:rFonts w:ascii="Times New Roman" w:hAnsi="Times New Roman"/>
          <w:sz w:val="24"/>
          <w:szCs w:val="24"/>
        </w:rPr>
        <w:t>)</w:t>
      </w:r>
      <w:r w:rsidR="00D76E53" w:rsidRPr="00E8675F">
        <w:rPr>
          <w:rFonts w:ascii="Times New Roman" w:hAnsi="Times New Roman"/>
          <w:sz w:val="24"/>
          <w:szCs w:val="24"/>
        </w:rPr>
        <w:t>.</w:t>
      </w:r>
    </w:p>
    <w:p w:rsidR="00744379" w:rsidRPr="00744379" w:rsidRDefault="00744379" w:rsidP="00B826FB">
      <w:pPr>
        <w:pStyle w:val="ListParagraph"/>
        <w:widowControl w:val="0"/>
        <w:shd w:val="clear" w:color="auto" w:fill="FFFFFF"/>
        <w:spacing w:after="0" w:line="240" w:lineRule="auto"/>
        <w:ind w:left="0" w:firstLine="550"/>
        <w:jc w:val="both"/>
        <w:rPr>
          <w:rFonts w:ascii="Times New Roman" w:hAnsi="Times New Roman"/>
          <w:sz w:val="24"/>
          <w:szCs w:val="24"/>
        </w:rPr>
      </w:pPr>
      <w:r w:rsidRPr="00744379">
        <w:rPr>
          <w:rFonts w:ascii="Times New Roman" w:hAnsi="Times New Roman"/>
          <w:sz w:val="24"/>
          <w:szCs w:val="24"/>
        </w:rPr>
        <w:t>Массовый пролет гусей и уток проходит в начале ледохода и освобождения озер и притоков ото льда. Пролет куликов и других птиц, связанных с водоемами, осуществляется позже, во время и в конце половодья.</w:t>
      </w:r>
    </w:p>
    <w:p w:rsidR="00744379" w:rsidRDefault="00744379" w:rsidP="00744379">
      <w:pPr>
        <w:pStyle w:val="ListParagraph"/>
        <w:widowControl w:val="0"/>
        <w:shd w:val="clear" w:color="auto" w:fill="FFFFFF"/>
        <w:spacing w:after="0" w:line="240" w:lineRule="auto"/>
        <w:ind w:left="0" w:firstLine="550"/>
        <w:jc w:val="both"/>
        <w:rPr>
          <w:rFonts w:ascii="Times New Roman" w:hAnsi="Times New Roman"/>
          <w:sz w:val="24"/>
          <w:szCs w:val="24"/>
        </w:rPr>
      </w:pPr>
      <w:r w:rsidRPr="00744379">
        <w:rPr>
          <w:rFonts w:ascii="Times New Roman" w:hAnsi="Times New Roman"/>
          <w:sz w:val="24"/>
          <w:szCs w:val="24"/>
        </w:rPr>
        <w:t>Местные жители считают, что в отдельные годы весенний пролет птиц над Енисеем и по левобережью носит массовый характер. Озера, реки и озера поймы используются водоплавающей дичью для гнездования и выращивания выводков. Осенний пролет обычно осуществляется постепенно за счет откочевки групп по мере взросления выводков.</w:t>
      </w:r>
    </w:p>
    <w:p w:rsidR="00273E0D" w:rsidRPr="008E5519" w:rsidRDefault="00273E0D" w:rsidP="000537F4">
      <w:pPr>
        <w:pStyle w:val="ListParagraph"/>
        <w:widowControl w:val="0"/>
        <w:shd w:val="clear" w:color="auto" w:fill="FFFFFF"/>
        <w:spacing w:after="0" w:line="240" w:lineRule="auto"/>
        <w:ind w:left="0" w:firstLine="550"/>
        <w:jc w:val="both"/>
        <w:rPr>
          <w:rFonts w:ascii="Times New Roman" w:hAnsi="Times New Roman"/>
          <w:sz w:val="24"/>
          <w:szCs w:val="24"/>
        </w:rPr>
      </w:pPr>
    </w:p>
    <w:p w:rsidR="004C1E6B" w:rsidRPr="00CF2FBD" w:rsidRDefault="001371B2" w:rsidP="004C5E9A">
      <w:pPr>
        <w:pStyle w:val="ListParagraph"/>
        <w:widowControl w:val="0"/>
        <w:shd w:val="clear" w:color="auto" w:fill="FFFFFF"/>
        <w:spacing w:after="0" w:line="240" w:lineRule="auto"/>
        <w:ind w:left="0" w:firstLine="550"/>
        <w:jc w:val="both"/>
        <w:rPr>
          <w:rFonts w:ascii="Times New Roman" w:hAnsi="Times New Roman"/>
          <w:sz w:val="24"/>
          <w:szCs w:val="24"/>
        </w:rPr>
      </w:pPr>
      <w:r w:rsidRPr="00106240">
        <w:rPr>
          <w:rFonts w:ascii="Times New Roman" w:hAnsi="Times New Roman"/>
          <w:sz w:val="24"/>
          <w:szCs w:val="24"/>
          <w:u w:val="single"/>
        </w:rPr>
        <w:t xml:space="preserve">Млекопитающие </w:t>
      </w:r>
      <w:r w:rsidRPr="00106240">
        <w:rPr>
          <w:rFonts w:ascii="Times New Roman" w:hAnsi="Times New Roman"/>
          <w:i/>
          <w:sz w:val="24"/>
          <w:szCs w:val="24"/>
          <w:u w:val="single"/>
        </w:rPr>
        <w:t>(</w:t>
      </w:r>
      <w:r w:rsidRPr="00106240">
        <w:rPr>
          <w:rFonts w:ascii="Times New Roman" w:hAnsi="Times New Roman"/>
          <w:i/>
          <w:sz w:val="24"/>
          <w:szCs w:val="24"/>
          <w:u w:val="single"/>
          <w:lang w:val="en-US"/>
        </w:rPr>
        <w:t>Mammala</w:t>
      </w:r>
      <w:r w:rsidR="00106240" w:rsidRPr="00106240">
        <w:rPr>
          <w:rFonts w:ascii="Times New Roman" w:hAnsi="Times New Roman"/>
          <w:i/>
          <w:sz w:val="24"/>
          <w:szCs w:val="24"/>
          <w:u w:val="single"/>
        </w:rPr>
        <w:t>)</w:t>
      </w:r>
      <w:r w:rsidR="00106240" w:rsidRPr="00106240">
        <w:rPr>
          <w:rFonts w:ascii="Times New Roman" w:hAnsi="Times New Roman"/>
          <w:sz w:val="24"/>
          <w:szCs w:val="24"/>
        </w:rPr>
        <w:t>.</w:t>
      </w:r>
      <w:r w:rsidRPr="00106240">
        <w:rPr>
          <w:rFonts w:ascii="Times New Roman" w:hAnsi="Times New Roman"/>
          <w:sz w:val="24"/>
          <w:szCs w:val="24"/>
        </w:rPr>
        <w:t xml:space="preserve"> </w:t>
      </w:r>
      <w:r w:rsidR="004C5E9A">
        <w:rPr>
          <w:rFonts w:ascii="Times New Roman" w:hAnsi="Times New Roman"/>
          <w:sz w:val="24"/>
          <w:szCs w:val="24"/>
        </w:rPr>
        <w:t>В границах проектируемой ООПТ обитают около 30 видов млекопитающих</w:t>
      </w:r>
      <w:r w:rsidR="00CF2FBD">
        <w:rPr>
          <w:rFonts w:ascii="Times New Roman" w:hAnsi="Times New Roman"/>
          <w:sz w:val="24"/>
          <w:szCs w:val="24"/>
        </w:rPr>
        <w:t>,</w:t>
      </w:r>
      <w:r w:rsidR="004C5E9A">
        <w:rPr>
          <w:rFonts w:ascii="Times New Roman" w:hAnsi="Times New Roman"/>
          <w:sz w:val="24"/>
          <w:szCs w:val="24"/>
        </w:rPr>
        <w:t xml:space="preserve"> </w:t>
      </w:r>
      <w:r w:rsidR="00CF2FBD">
        <w:rPr>
          <w:rFonts w:ascii="Times New Roman" w:hAnsi="Times New Roman"/>
          <w:sz w:val="24"/>
          <w:szCs w:val="24"/>
        </w:rPr>
        <w:t xml:space="preserve">из </w:t>
      </w:r>
      <w:r w:rsidR="00FE5A66">
        <w:rPr>
          <w:rFonts w:ascii="Times New Roman" w:hAnsi="Times New Roman"/>
          <w:sz w:val="24"/>
          <w:szCs w:val="24"/>
        </w:rPr>
        <w:t>отрядов:</w:t>
      </w:r>
      <w:r w:rsidR="004C5E9A">
        <w:rPr>
          <w:rFonts w:ascii="Times New Roman" w:hAnsi="Times New Roman"/>
          <w:sz w:val="24"/>
          <w:szCs w:val="24"/>
        </w:rPr>
        <w:t xml:space="preserve"> </w:t>
      </w:r>
      <w:r w:rsidR="007C2050">
        <w:rPr>
          <w:rFonts w:ascii="Times New Roman" w:hAnsi="Times New Roman"/>
          <w:sz w:val="24"/>
          <w:szCs w:val="24"/>
        </w:rPr>
        <w:t xml:space="preserve">грызуны </w:t>
      </w:r>
      <w:r w:rsidR="007C2050" w:rsidRPr="00E3726B">
        <w:rPr>
          <w:rFonts w:ascii="Times New Roman" w:hAnsi="Times New Roman"/>
          <w:i/>
          <w:sz w:val="24"/>
          <w:szCs w:val="24"/>
        </w:rPr>
        <w:t>(</w:t>
      </w:r>
      <w:r w:rsidR="007C2050" w:rsidRPr="00E3726B">
        <w:rPr>
          <w:rFonts w:ascii="Times New Roman" w:hAnsi="Times New Roman"/>
          <w:i/>
          <w:sz w:val="24"/>
          <w:szCs w:val="24"/>
          <w:lang w:val="en-US"/>
        </w:rPr>
        <w:t>Rodentia</w:t>
      </w:r>
      <w:r w:rsidR="007C2050" w:rsidRPr="00E3726B">
        <w:rPr>
          <w:rFonts w:ascii="Times New Roman" w:hAnsi="Times New Roman"/>
          <w:i/>
          <w:sz w:val="24"/>
          <w:szCs w:val="24"/>
        </w:rPr>
        <w:t>)</w:t>
      </w:r>
      <w:r w:rsidR="007C2050" w:rsidRPr="00E3726B">
        <w:rPr>
          <w:rFonts w:ascii="Times New Roman" w:hAnsi="Times New Roman"/>
          <w:sz w:val="24"/>
          <w:szCs w:val="24"/>
        </w:rPr>
        <w:t xml:space="preserve">, </w:t>
      </w:r>
      <w:r w:rsidR="007C2050">
        <w:rPr>
          <w:rFonts w:ascii="Times New Roman" w:hAnsi="Times New Roman"/>
          <w:sz w:val="24"/>
          <w:szCs w:val="24"/>
        </w:rPr>
        <w:t xml:space="preserve">парнокопытные </w:t>
      </w:r>
      <w:r w:rsidR="007C2050" w:rsidRPr="00BB3D0C">
        <w:rPr>
          <w:rFonts w:ascii="Times New Roman" w:hAnsi="Times New Roman"/>
          <w:i/>
          <w:sz w:val="24"/>
          <w:szCs w:val="24"/>
        </w:rPr>
        <w:t>(</w:t>
      </w:r>
      <w:r w:rsidR="007C2050" w:rsidRPr="00BB3D0C">
        <w:rPr>
          <w:rFonts w:ascii="Times New Roman" w:hAnsi="Times New Roman"/>
          <w:i/>
          <w:sz w:val="24"/>
          <w:szCs w:val="24"/>
          <w:lang w:val="en-US"/>
        </w:rPr>
        <w:t>Artiodaktyla</w:t>
      </w:r>
      <w:r w:rsidR="007C2050" w:rsidRPr="00BB3D0C">
        <w:rPr>
          <w:rFonts w:ascii="Times New Roman" w:hAnsi="Times New Roman"/>
          <w:sz w:val="24"/>
          <w:szCs w:val="24"/>
        </w:rPr>
        <w:t>)</w:t>
      </w:r>
      <w:r w:rsidR="007C2050">
        <w:rPr>
          <w:rFonts w:ascii="Times New Roman" w:hAnsi="Times New Roman"/>
          <w:sz w:val="24"/>
          <w:szCs w:val="24"/>
        </w:rPr>
        <w:t>,</w:t>
      </w:r>
      <w:r w:rsidR="007C2050" w:rsidRPr="00BB3D0C">
        <w:rPr>
          <w:rFonts w:ascii="Times New Roman" w:hAnsi="Times New Roman"/>
          <w:sz w:val="24"/>
          <w:szCs w:val="24"/>
        </w:rPr>
        <w:t xml:space="preserve"> </w:t>
      </w:r>
      <w:r w:rsidR="007C2050">
        <w:rPr>
          <w:rFonts w:ascii="Times New Roman" w:hAnsi="Times New Roman"/>
          <w:sz w:val="24"/>
          <w:szCs w:val="24"/>
        </w:rPr>
        <w:t xml:space="preserve">насекомоядные </w:t>
      </w:r>
      <w:r w:rsidR="007C2050" w:rsidRPr="00760450">
        <w:rPr>
          <w:rFonts w:ascii="Times New Roman" w:hAnsi="Times New Roman"/>
          <w:i/>
          <w:sz w:val="24"/>
          <w:szCs w:val="24"/>
        </w:rPr>
        <w:t>(</w:t>
      </w:r>
      <w:r w:rsidR="00760450" w:rsidRPr="00760450">
        <w:rPr>
          <w:rFonts w:ascii="Times New Roman" w:hAnsi="Times New Roman"/>
          <w:i/>
          <w:sz w:val="24"/>
          <w:szCs w:val="24"/>
          <w:lang w:val="en-US"/>
        </w:rPr>
        <w:t>Insektivora</w:t>
      </w:r>
      <w:r w:rsidR="007C2050" w:rsidRPr="00760450">
        <w:rPr>
          <w:rFonts w:ascii="Times New Roman" w:hAnsi="Times New Roman"/>
          <w:i/>
          <w:sz w:val="24"/>
          <w:szCs w:val="24"/>
        </w:rPr>
        <w:t>)</w:t>
      </w:r>
      <w:r w:rsidR="007C2050">
        <w:rPr>
          <w:rFonts w:ascii="Times New Roman" w:hAnsi="Times New Roman"/>
          <w:sz w:val="24"/>
          <w:szCs w:val="24"/>
        </w:rPr>
        <w:t>,</w:t>
      </w:r>
      <w:r w:rsidR="00911CB5">
        <w:rPr>
          <w:rFonts w:ascii="Times New Roman" w:hAnsi="Times New Roman"/>
          <w:sz w:val="24"/>
          <w:szCs w:val="24"/>
        </w:rPr>
        <w:t xml:space="preserve"> </w:t>
      </w:r>
      <w:r w:rsidR="007C2050">
        <w:rPr>
          <w:rFonts w:ascii="Times New Roman" w:hAnsi="Times New Roman"/>
          <w:sz w:val="24"/>
          <w:szCs w:val="24"/>
        </w:rPr>
        <w:t xml:space="preserve">хищники </w:t>
      </w:r>
      <w:r w:rsidR="007C2050" w:rsidRPr="00F23035">
        <w:rPr>
          <w:rFonts w:ascii="Times New Roman" w:hAnsi="Times New Roman"/>
          <w:i/>
          <w:sz w:val="24"/>
          <w:szCs w:val="24"/>
        </w:rPr>
        <w:t>(</w:t>
      </w:r>
      <w:r w:rsidR="007C2050" w:rsidRPr="00F23035">
        <w:rPr>
          <w:rFonts w:ascii="Times New Roman" w:hAnsi="Times New Roman"/>
          <w:i/>
          <w:sz w:val="24"/>
          <w:szCs w:val="24"/>
          <w:lang w:val="en-US"/>
        </w:rPr>
        <w:t>Carnivora</w:t>
      </w:r>
      <w:r w:rsidR="007C2050" w:rsidRPr="00F23035">
        <w:rPr>
          <w:rFonts w:ascii="Times New Roman" w:hAnsi="Times New Roman"/>
          <w:i/>
          <w:sz w:val="24"/>
          <w:szCs w:val="24"/>
        </w:rPr>
        <w:t>)</w:t>
      </w:r>
      <w:r w:rsidR="007C2050">
        <w:rPr>
          <w:rFonts w:ascii="Times New Roman" w:hAnsi="Times New Roman"/>
          <w:sz w:val="24"/>
          <w:szCs w:val="24"/>
        </w:rPr>
        <w:t xml:space="preserve"> и</w:t>
      </w:r>
      <w:r w:rsidR="007C2050" w:rsidRPr="00F23035">
        <w:rPr>
          <w:rFonts w:ascii="Times New Roman" w:hAnsi="Times New Roman"/>
          <w:sz w:val="24"/>
          <w:szCs w:val="24"/>
        </w:rPr>
        <w:t xml:space="preserve"> </w:t>
      </w:r>
      <w:r w:rsidR="004C1E6B">
        <w:rPr>
          <w:rFonts w:ascii="Times New Roman" w:hAnsi="Times New Roman"/>
          <w:sz w:val="24"/>
          <w:szCs w:val="24"/>
        </w:rPr>
        <w:t>рукокрылые (</w:t>
      </w:r>
      <w:r w:rsidR="004C1E6B" w:rsidRPr="004C1E6B">
        <w:rPr>
          <w:rFonts w:ascii="Times New Roman" w:hAnsi="Times New Roman"/>
          <w:i/>
          <w:sz w:val="24"/>
          <w:szCs w:val="24"/>
          <w:lang w:val="en-US"/>
        </w:rPr>
        <w:t>Chiroptera</w:t>
      </w:r>
      <w:r w:rsidR="00FE5A66">
        <w:rPr>
          <w:rFonts w:ascii="Times New Roman" w:hAnsi="Times New Roman"/>
          <w:sz w:val="24"/>
          <w:szCs w:val="24"/>
        </w:rPr>
        <w:t>)</w:t>
      </w:r>
      <w:r w:rsidR="007C2050">
        <w:rPr>
          <w:rFonts w:ascii="Times New Roman" w:hAnsi="Times New Roman"/>
          <w:sz w:val="24"/>
          <w:szCs w:val="24"/>
        </w:rPr>
        <w:t>.</w:t>
      </w:r>
      <w:r w:rsidR="00FE5A66">
        <w:rPr>
          <w:rFonts w:ascii="Times New Roman" w:hAnsi="Times New Roman"/>
          <w:sz w:val="24"/>
          <w:szCs w:val="24"/>
        </w:rPr>
        <w:t xml:space="preserve"> </w:t>
      </w:r>
      <w:r w:rsidR="00760450">
        <w:rPr>
          <w:rFonts w:ascii="Times New Roman" w:hAnsi="Times New Roman"/>
          <w:sz w:val="24"/>
          <w:szCs w:val="24"/>
        </w:rPr>
        <w:t xml:space="preserve">Все отряды представлены </w:t>
      </w:r>
      <w:r w:rsidR="00CF2FBD">
        <w:rPr>
          <w:rFonts w:ascii="Times New Roman" w:hAnsi="Times New Roman"/>
          <w:sz w:val="24"/>
          <w:szCs w:val="24"/>
        </w:rPr>
        <w:t xml:space="preserve">ограниченными перечнями видов. </w:t>
      </w:r>
      <w:r w:rsidR="00EA1287">
        <w:rPr>
          <w:rFonts w:ascii="Times New Roman" w:hAnsi="Times New Roman"/>
          <w:sz w:val="24"/>
          <w:szCs w:val="24"/>
        </w:rPr>
        <w:t>Численность большинства зверей также относительно не велика, за исключением грызунов отдельные годы.</w:t>
      </w:r>
    </w:p>
    <w:p w:rsidR="004C1E6B" w:rsidRPr="004C1E6B" w:rsidRDefault="00EA1287" w:rsidP="004C5E9A">
      <w:pPr>
        <w:pStyle w:val="ListParagraph"/>
        <w:widowControl w:val="0"/>
        <w:shd w:val="clear" w:color="auto" w:fill="FFFFFF"/>
        <w:spacing w:after="0" w:line="240" w:lineRule="auto"/>
        <w:ind w:left="0" w:firstLine="550"/>
        <w:jc w:val="both"/>
        <w:rPr>
          <w:rFonts w:ascii="Times New Roman" w:hAnsi="Times New Roman"/>
          <w:sz w:val="24"/>
          <w:szCs w:val="24"/>
        </w:rPr>
      </w:pPr>
      <w:r>
        <w:rPr>
          <w:rFonts w:ascii="Times New Roman" w:hAnsi="Times New Roman"/>
          <w:sz w:val="24"/>
          <w:szCs w:val="24"/>
        </w:rPr>
        <w:t>Реальное промысловое значение в настоящее время имеют: соболь, он</w:t>
      </w:r>
      <w:r w:rsidR="00A41785">
        <w:rPr>
          <w:rFonts w:ascii="Times New Roman" w:hAnsi="Times New Roman"/>
          <w:sz w:val="24"/>
          <w:szCs w:val="24"/>
        </w:rPr>
        <w:t>датра (по левобережью), белка, а также лось и лесной северный олень (на отдельных участках). Остальные млекопитающие от горностая до бурого медведя добываются попутно на соболином промысле или при охоте на копытных.</w:t>
      </w:r>
    </w:p>
    <w:p w:rsidR="008E5519" w:rsidRDefault="008E5519" w:rsidP="006D4548">
      <w:pPr>
        <w:spacing w:after="0" w:line="240" w:lineRule="auto"/>
        <w:ind w:firstLine="550"/>
        <w:jc w:val="both"/>
        <w:rPr>
          <w:rFonts w:ascii="Times New Roman" w:hAnsi="Times New Roman"/>
          <w:color w:val="000000"/>
          <w:sz w:val="24"/>
          <w:szCs w:val="24"/>
        </w:rPr>
      </w:pPr>
    </w:p>
    <w:p w:rsidR="006D4548" w:rsidRDefault="006067D0" w:rsidP="006D4548">
      <w:pPr>
        <w:spacing w:after="0" w:line="240" w:lineRule="auto"/>
        <w:ind w:firstLine="550"/>
        <w:jc w:val="both"/>
        <w:rPr>
          <w:rFonts w:ascii="Times New Roman" w:hAnsi="Times New Roman"/>
          <w:color w:val="000000"/>
          <w:sz w:val="24"/>
          <w:szCs w:val="24"/>
        </w:rPr>
      </w:pPr>
      <w:r>
        <w:rPr>
          <w:rFonts w:ascii="Times New Roman" w:hAnsi="Times New Roman"/>
          <w:color w:val="000000"/>
          <w:sz w:val="24"/>
          <w:szCs w:val="24"/>
        </w:rPr>
        <w:t>Включая сибирского осетра, ф</w:t>
      </w:r>
      <w:r w:rsidR="006D4548">
        <w:rPr>
          <w:rFonts w:ascii="Times New Roman" w:hAnsi="Times New Roman"/>
          <w:color w:val="000000"/>
          <w:sz w:val="24"/>
          <w:szCs w:val="24"/>
        </w:rPr>
        <w:t xml:space="preserve">ауна района обследования включает </w:t>
      </w:r>
      <w:r w:rsidR="00F9022A">
        <w:rPr>
          <w:rFonts w:ascii="Times New Roman" w:hAnsi="Times New Roman"/>
          <w:sz w:val="24"/>
          <w:szCs w:val="24"/>
        </w:rPr>
        <w:t>1</w:t>
      </w:r>
      <w:r>
        <w:rPr>
          <w:rFonts w:ascii="Times New Roman" w:hAnsi="Times New Roman"/>
          <w:sz w:val="24"/>
          <w:szCs w:val="24"/>
        </w:rPr>
        <w:t>4</w:t>
      </w:r>
      <w:r w:rsidR="00F9022A">
        <w:rPr>
          <w:rFonts w:ascii="Times New Roman" w:hAnsi="Times New Roman"/>
          <w:sz w:val="24"/>
          <w:szCs w:val="24"/>
        </w:rPr>
        <w:t xml:space="preserve"> видов животных, занесенных в Красную книгу Красноярского края</w:t>
      </w:r>
      <w:r w:rsidR="00086C3B">
        <w:rPr>
          <w:rFonts w:ascii="Times New Roman" w:hAnsi="Times New Roman"/>
          <w:sz w:val="24"/>
          <w:szCs w:val="24"/>
        </w:rPr>
        <w:t xml:space="preserve"> (таблица </w:t>
      </w:r>
      <w:r w:rsidR="00016C85">
        <w:rPr>
          <w:rFonts w:ascii="Times New Roman" w:hAnsi="Times New Roman"/>
          <w:sz w:val="24"/>
          <w:szCs w:val="24"/>
        </w:rPr>
        <w:t>5</w:t>
      </w:r>
      <w:r w:rsidR="00DE3C48">
        <w:rPr>
          <w:rFonts w:ascii="Times New Roman" w:hAnsi="Times New Roman"/>
          <w:sz w:val="24"/>
          <w:szCs w:val="24"/>
        </w:rPr>
        <w:t xml:space="preserve"> и 6</w:t>
      </w:r>
      <w:r w:rsidR="00086C3B">
        <w:rPr>
          <w:rFonts w:ascii="Times New Roman" w:hAnsi="Times New Roman"/>
          <w:sz w:val="24"/>
          <w:szCs w:val="24"/>
        </w:rPr>
        <w:t>)</w:t>
      </w:r>
      <w:r w:rsidR="00F9022A">
        <w:rPr>
          <w:rFonts w:ascii="Times New Roman" w:hAnsi="Times New Roman"/>
          <w:sz w:val="24"/>
          <w:szCs w:val="24"/>
        </w:rPr>
        <w:t xml:space="preserve">, а также 9 видов из Приложения к Красной книге Красноярского края и нуждающихся в особом внимании при осуществлении хозяйственной деятельности (таблица </w:t>
      </w:r>
      <w:r w:rsidR="00E56415">
        <w:rPr>
          <w:rFonts w:ascii="Times New Roman" w:hAnsi="Times New Roman"/>
          <w:sz w:val="24"/>
          <w:szCs w:val="24"/>
        </w:rPr>
        <w:t>7</w:t>
      </w:r>
      <w:r w:rsidR="00086C3B">
        <w:rPr>
          <w:rFonts w:ascii="Times New Roman" w:hAnsi="Times New Roman"/>
          <w:sz w:val="24"/>
          <w:szCs w:val="24"/>
        </w:rPr>
        <w:t xml:space="preserve">). </w:t>
      </w:r>
      <w:r w:rsidR="005A2BF1">
        <w:rPr>
          <w:rFonts w:ascii="Times New Roman" w:hAnsi="Times New Roman"/>
          <w:sz w:val="24"/>
          <w:szCs w:val="24"/>
        </w:rPr>
        <w:t xml:space="preserve">В списки включены птицы, которые встречаются эпизодически во время миграций или </w:t>
      </w:r>
      <w:r w:rsidR="0083637D">
        <w:rPr>
          <w:rFonts w:ascii="Times New Roman" w:hAnsi="Times New Roman"/>
          <w:sz w:val="24"/>
          <w:szCs w:val="24"/>
        </w:rPr>
        <w:t xml:space="preserve">кочевок </w:t>
      </w:r>
      <w:r w:rsidR="005A2BF1">
        <w:rPr>
          <w:rFonts w:ascii="Times New Roman" w:hAnsi="Times New Roman"/>
          <w:sz w:val="24"/>
          <w:szCs w:val="24"/>
        </w:rPr>
        <w:t>внутри</w:t>
      </w:r>
      <w:r w:rsidR="00B649CC">
        <w:rPr>
          <w:rFonts w:ascii="Times New Roman" w:hAnsi="Times New Roman"/>
          <w:sz w:val="24"/>
          <w:szCs w:val="24"/>
        </w:rPr>
        <w:t xml:space="preserve"> </w:t>
      </w:r>
      <w:r w:rsidR="0083637D">
        <w:rPr>
          <w:rFonts w:ascii="Times New Roman" w:hAnsi="Times New Roman"/>
          <w:sz w:val="24"/>
          <w:szCs w:val="24"/>
        </w:rPr>
        <w:t>ареала</w:t>
      </w:r>
      <w:r w:rsidR="00B649CC">
        <w:rPr>
          <w:rFonts w:ascii="Times New Roman" w:hAnsi="Times New Roman"/>
          <w:sz w:val="24"/>
          <w:szCs w:val="24"/>
        </w:rPr>
        <w:t>.</w:t>
      </w:r>
    </w:p>
    <w:p w:rsidR="006D4548" w:rsidRDefault="006D4548" w:rsidP="006D4548">
      <w:pPr>
        <w:spacing w:after="0" w:line="240" w:lineRule="auto"/>
        <w:ind w:firstLine="709"/>
        <w:jc w:val="right"/>
        <w:rPr>
          <w:rFonts w:ascii="Times New Roman" w:hAnsi="Times New Roman"/>
          <w:color w:val="000000"/>
          <w:sz w:val="24"/>
          <w:szCs w:val="24"/>
        </w:rPr>
      </w:pPr>
      <w:r>
        <w:rPr>
          <w:rFonts w:ascii="Times New Roman" w:hAnsi="Times New Roman"/>
          <w:color w:val="000000"/>
          <w:sz w:val="24"/>
          <w:szCs w:val="24"/>
        </w:rPr>
        <w:t xml:space="preserve">Таблица </w:t>
      </w:r>
      <w:r w:rsidR="000245F7">
        <w:rPr>
          <w:rFonts w:ascii="Times New Roman" w:hAnsi="Times New Roman"/>
          <w:color w:val="000000"/>
          <w:sz w:val="24"/>
          <w:szCs w:val="24"/>
        </w:rPr>
        <w:t>5</w:t>
      </w:r>
    </w:p>
    <w:p w:rsidR="006D4548" w:rsidRDefault="006D4548" w:rsidP="006D4548">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Список и категории редкости </w:t>
      </w:r>
      <w:r w:rsidR="00F55DF5">
        <w:rPr>
          <w:rFonts w:ascii="Times New Roman" w:hAnsi="Times New Roman"/>
          <w:color w:val="000000"/>
          <w:sz w:val="24"/>
          <w:szCs w:val="24"/>
        </w:rPr>
        <w:t>животных</w:t>
      </w:r>
      <w:r>
        <w:rPr>
          <w:rFonts w:ascii="Times New Roman" w:hAnsi="Times New Roman"/>
          <w:color w:val="000000"/>
          <w:sz w:val="24"/>
          <w:szCs w:val="24"/>
        </w:rPr>
        <w:t>,</w:t>
      </w:r>
    </w:p>
    <w:p w:rsidR="006D4548" w:rsidRDefault="006D4548" w:rsidP="006D4548">
      <w:pPr>
        <w:spacing w:after="0" w:line="240" w:lineRule="auto"/>
        <w:jc w:val="center"/>
        <w:rPr>
          <w:rFonts w:ascii="Times New Roman" w:hAnsi="Times New Roman"/>
          <w:color w:val="000000"/>
          <w:sz w:val="24"/>
          <w:szCs w:val="24"/>
        </w:rPr>
      </w:pPr>
      <w:r>
        <w:rPr>
          <w:rFonts w:ascii="Times New Roman" w:hAnsi="Times New Roman"/>
          <w:color w:val="000000"/>
          <w:sz w:val="24"/>
          <w:szCs w:val="24"/>
        </w:rPr>
        <w:t>занесенных в Красные книги РФ и Красноярского края, из числа обнаруженных на территории обследования</w:t>
      </w:r>
    </w:p>
    <w:p w:rsidR="006D4548" w:rsidRDefault="006D4548" w:rsidP="006D4548">
      <w:pPr>
        <w:spacing w:after="0" w:line="240" w:lineRule="auto"/>
        <w:ind w:firstLine="708"/>
        <w:jc w:val="center"/>
        <w:rPr>
          <w:rFonts w:ascii="Times New Roman" w:hAnsi="Times New Roman"/>
          <w:color w:val="000000"/>
          <w:sz w:val="10"/>
          <w:szCs w:val="1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738"/>
        <w:gridCol w:w="1540"/>
        <w:gridCol w:w="1980"/>
        <w:gridCol w:w="2205"/>
      </w:tblGrid>
      <w:tr w:rsidR="00F55DF5">
        <w:tc>
          <w:tcPr>
            <w:tcW w:w="3738" w:type="dxa"/>
            <w:tcBorders>
              <w:top w:val="single" w:sz="4" w:space="0" w:color="auto"/>
              <w:left w:val="single" w:sz="4" w:space="0" w:color="auto"/>
              <w:bottom w:val="single" w:sz="4" w:space="0" w:color="auto"/>
              <w:right w:val="single" w:sz="4" w:space="0" w:color="auto"/>
            </w:tcBorders>
            <w:vAlign w:val="center"/>
          </w:tcPr>
          <w:p w:rsidR="00F55DF5" w:rsidRDefault="00F55DF5">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Вид</w:t>
            </w:r>
          </w:p>
        </w:tc>
        <w:tc>
          <w:tcPr>
            <w:tcW w:w="1540" w:type="dxa"/>
            <w:tcBorders>
              <w:top w:val="single" w:sz="4" w:space="0" w:color="auto"/>
              <w:left w:val="single" w:sz="4" w:space="0" w:color="auto"/>
              <w:bottom w:val="single" w:sz="4" w:space="0" w:color="auto"/>
              <w:right w:val="single" w:sz="4" w:space="0" w:color="auto"/>
            </w:tcBorders>
            <w:vAlign w:val="center"/>
          </w:tcPr>
          <w:p w:rsidR="00F55DF5" w:rsidRDefault="00F55DF5">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Красная книга РФ</w:t>
            </w:r>
          </w:p>
        </w:tc>
        <w:tc>
          <w:tcPr>
            <w:tcW w:w="1980" w:type="dxa"/>
            <w:tcBorders>
              <w:top w:val="single" w:sz="4" w:space="0" w:color="auto"/>
              <w:left w:val="single" w:sz="4" w:space="0" w:color="auto"/>
              <w:bottom w:val="single" w:sz="4" w:space="0" w:color="auto"/>
              <w:right w:val="single" w:sz="4" w:space="0" w:color="auto"/>
            </w:tcBorders>
            <w:vAlign w:val="center"/>
          </w:tcPr>
          <w:p w:rsidR="00F55DF5" w:rsidRDefault="00F55DF5">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Красная книга Красноярского края</w:t>
            </w:r>
          </w:p>
        </w:tc>
        <w:tc>
          <w:tcPr>
            <w:tcW w:w="2205" w:type="dxa"/>
            <w:tcBorders>
              <w:top w:val="single" w:sz="4" w:space="0" w:color="auto"/>
              <w:left w:val="single" w:sz="4" w:space="0" w:color="auto"/>
              <w:bottom w:val="single" w:sz="4" w:space="0" w:color="auto"/>
              <w:right w:val="single" w:sz="4" w:space="0" w:color="auto"/>
            </w:tcBorders>
            <w:vAlign w:val="center"/>
          </w:tcPr>
          <w:p w:rsidR="00F55DF5" w:rsidRDefault="007E59E7">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Примечания</w:t>
            </w:r>
          </w:p>
        </w:tc>
      </w:tr>
      <w:tr w:rsidR="00DA1BA8">
        <w:tc>
          <w:tcPr>
            <w:tcW w:w="9463" w:type="dxa"/>
            <w:gridSpan w:val="4"/>
            <w:tcBorders>
              <w:top w:val="single" w:sz="4" w:space="0" w:color="auto"/>
              <w:left w:val="single" w:sz="4" w:space="0" w:color="auto"/>
              <w:bottom w:val="single" w:sz="4" w:space="0" w:color="auto"/>
              <w:right w:val="single" w:sz="4" w:space="0" w:color="auto"/>
            </w:tcBorders>
          </w:tcPr>
          <w:p w:rsidR="00DA1BA8" w:rsidRDefault="00DA1BA8" w:rsidP="007E59E7">
            <w:pPr>
              <w:spacing w:after="0" w:line="240" w:lineRule="auto"/>
              <w:jc w:val="center"/>
              <w:rPr>
                <w:rFonts w:ascii="Times New Roman" w:hAnsi="Times New Roman"/>
                <w:i/>
                <w:color w:val="000000"/>
                <w:sz w:val="20"/>
                <w:szCs w:val="20"/>
                <w:lang w:val="en-US" w:eastAsia="en-US"/>
              </w:rPr>
            </w:pPr>
            <w:r>
              <w:rPr>
                <w:rFonts w:ascii="Times New Roman" w:hAnsi="Times New Roman"/>
                <w:i/>
                <w:color w:val="000000"/>
                <w:sz w:val="20"/>
                <w:szCs w:val="20"/>
                <w:lang w:eastAsia="en-US"/>
              </w:rPr>
              <w:t>Птицы</w:t>
            </w:r>
          </w:p>
        </w:tc>
      </w:tr>
      <w:tr w:rsidR="00F55DF5">
        <w:tc>
          <w:tcPr>
            <w:tcW w:w="3738" w:type="dxa"/>
            <w:tcBorders>
              <w:top w:val="single" w:sz="4" w:space="0" w:color="auto"/>
              <w:left w:val="single" w:sz="4" w:space="0" w:color="auto"/>
              <w:bottom w:val="single" w:sz="4" w:space="0" w:color="auto"/>
              <w:right w:val="single" w:sz="4" w:space="0" w:color="auto"/>
            </w:tcBorders>
          </w:tcPr>
          <w:p w:rsidR="00F55DF5" w:rsidRPr="00DA1BA8" w:rsidRDefault="007E59E7">
            <w:pPr>
              <w:spacing w:after="0" w:line="240" w:lineRule="auto"/>
              <w:rPr>
                <w:rFonts w:ascii="Times New Roman" w:hAnsi="Times New Roman"/>
                <w:color w:val="000000"/>
                <w:sz w:val="20"/>
                <w:szCs w:val="20"/>
                <w:lang w:eastAsia="en-US"/>
              </w:rPr>
            </w:pPr>
            <w:r w:rsidRPr="00DA1BA8">
              <w:rPr>
                <w:rFonts w:ascii="Times New Roman" w:hAnsi="Times New Roman"/>
                <w:sz w:val="20"/>
                <w:szCs w:val="20"/>
              </w:rPr>
              <w:t>Краснозобая казарка</w:t>
            </w:r>
            <w:r w:rsidRPr="00DA1BA8">
              <w:rPr>
                <w:rFonts w:ascii="Times New Roman" w:hAnsi="Times New Roman"/>
                <w:b/>
                <w:sz w:val="20"/>
                <w:szCs w:val="20"/>
              </w:rPr>
              <w:t xml:space="preserve"> </w:t>
            </w:r>
            <w:r w:rsidRPr="00DA1BA8">
              <w:rPr>
                <w:rFonts w:ascii="Times New Roman" w:hAnsi="Times New Roman"/>
                <w:i/>
                <w:sz w:val="20"/>
                <w:szCs w:val="20"/>
                <w:lang w:val="en-US"/>
              </w:rPr>
              <w:t>Rufibrenta</w:t>
            </w:r>
            <w:r w:rsidRPr="00DA1BA8">
              <w:rPr>
                <w:rFonts w:ascii="Times New Roman" w:hAnsi="Times New Roman"/>
                <w:i/>
                <w:sz w:val="20"/>
                <w:szCs w:val="20"/>
              </w:rPr>
              <w:t xml:space="preserve"> </w:t>
            </w:r>
            <w:r w:rsidRPr="00DA1BA8">
              <w:rPr>
                <w:rFonts w:ascii="Times New Roman" w:hAnsi="Times New Roman"/>
                <w:i/>
                <w:sz w:val="20"/>
                <w:szCs w:val="20"/>
                <w:lang w:val="en-US"/>
              </w:rPr>
              <w:t>ruficollis</w:t>
            </w:r>
            <w:r w:rsidRPr="00DA1BA8">
              <w:rPr>
                <w:rFonts w:ascii="Times New Roman" w:hAnsi="Times New Roman"/>
                <w:i/>
                <w:sz w:val="20"/>
                <w:szCs w:val="20"/>
              </w:rPr>
              <w:t xml:space="preserve"> </w:t>
            </w:r>
            <w:r w:rsidRPr="00DA1BA8">
              <w:rPr>
                <w:rFonts w:ascii="Times New Roman" w:hAnsi="Times New Roman"/>
                <w:sz w:val="20"/>
                <w:szCs w:val="20"/>
              </w:rPr>
              <w:t>(</w:t>
            </w:r>
            <w:r w:rsidRPr="00DA1BA8">
              <w:rPr>
                <w:rFonts w:ascii="Times New Roman" w:hAnsi="Times New Roman"/>
                <w:sz w:val="20"/>
                <w:szCs w:val="20"/>
                <w:lang w:val="en-US"/>
              </w:rPr>
              <w:t>Pallas</w:t>
            </w:r>
            <w:r w:rsidRPr="00DA1BA8">
              <w:rPr>
                <w:rFonts w:ascii="Times New Roman" w:hAnsi="Times New Roman"/>
                <w:sz w:val="20"/>
                <w:szCs w:val="20"/>
              </w:rPr>
              <w:t>, 1769)</w:t>
            </w:r>
          </w:p>
        </w:tc>
        <w:tc>
          <w:tcPr>
            <w:tcW w:w="1540" w:type="dxa"/>
            <w:tcBorders>
              <w:top w:val="single" w:sz="4" w:space="0" w:color="auto"/>
              <w:left w:val="single" w:sz="4" w:space="0" w:color="auto"/>
              <w:bottom w:val="single" w:sz="4" w:space="0" w:color="auto"/>
              <w:right w:val="single" w:sz="4" w:space="0" w:color="auto"/>
            </w:tcBorders>
          </w:tcPr>
          <w:p w:rsidR="00F55DF5" w:rsidRDefault="009D65D4">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3</w:t>
            </w:r>
          </w:p>
        </w:tc>
        <w:tc>
          <w:tcPr>
            <w:tcW w:w="1980" w:type="dxa"/>
            <w:tcBorders>
              <w:top w:val="single" w:sz="4" w:space="0" w:color="auto"/>
              <w:left w:val="single" w:sz="4" w:space="0" w:color="auto"/>
              <w:bottom w:val="single" w:sz="4" w:space="0" w:color="auto"/>
              <w:right w:val="single" w:sz="4" w:space="0" w:color="auto"/>
            </w:tcBorders>
          </w:tcPr>
          <w:p w:rsidR="00F55DF5" w:rsidRPr="007E59E7" w:rsidRDefault="00DA1BA8">
            <w:pPr>
              <w:spacing w:after="0" w:line="240" w:lineRule="auto"/>
              <w:jc w:val="center"/>
              <w:rPr>
                <w:rFonts w:ascii="Times New Roman" w:hAnsi="Times New Roman"/>
                <w:color w:val="000000"/>
                <w:sz w:val="20"/>
                <w:szCs w:val="20"/>
                <w:lang w:eastAsia="en-US"/>
              </w:rPr>
            </w:pPr>
            <w:r w:rsidRPr="00DA1BA8">
              <w:rPr>
                <w:rFonts w:ascii="Times New Roman" w:hAnsi="Times New Roman"/>
                <w:sz w:val="20"/>
                <w:szCs w:val="20"/>
              </w:rPr>
              <w:t>3</w:t>
            </w:r>
          </w:p>
        </w:tc>
        <w:tc>
          <w:tcPr>
            <w:tcW w:w="2205" w:type="dxa"/>
            <w:tcBorders>
              <w:top w:val="single" w:sz="4" w:space="0" w:color="auto"/>
              <w:left w:val="single" w:sz="4" w:space="0" w:color="auto"/>
              <w:bottom w:val="single" w:sz="4" w:space="0" w:color="auto"/>
              <w:right w:val="single" w:sz="4" w:space="0" w:color="auto"/>
            </w:tcBorders>
          </w:tcPr>
          <w:p w:rsidR="00F55DF5" w:rsidRPr="007E59E7" w:rsidRDefault="00AB0B29" w:rsidP="00AB0B29">
            <w:pPr>
              <w:spacing w:after="0" w:line="240" w:lineRule="auto"/>
              <w:rPr>
                <w:rFonts w:ascii="Times New Roman" w:hAnsi="Times New Roman"/>
                <w:color w:val="000000"/>
                <w:sz w:val="20"/>
                <w:szCs w:val="20"/>
                <w:lang w:eastAsia="en-US"/>
              </w:rPr>
            </w:pPr>
            <w:r w:rsidRPr="00AB0B29">
              <w:rPr>
                <w:rFonts w:ascii="Times New Roman" w:hAnsi="Times New Roman"/>
                <w:sz w:val="20"/>
                <w:szCs w:val="20"/>
              </w:rPr>
              <w:t>Приложение 2 Конвенции СИТЕС</w:t>
            </w:r>
          </w:p>
        </w:tc>
      </w:tr>
      <w:tr w:rsidR="00FE6D63">
        <w:tc>
          <w:tcPr>
            <w:tcW w:w="3738" w:type="dxa"/>
            <w:tcBorders>
              <w:top w:val="single" w:sz="4" w:space="0" w:color="auto"/>
              <w:left w:val="single" w:sz="4" w:space="0" w:color="auto"/>
              <w:bottom w:val="single" w:sz="4" w:space="0" w:color="auto"/>
              <w:right w:val="single" w:sz="4" w:space="0" w:color="auto"/>
            </w:tcBorders>
          </w:tcPr>
          <w:p w:rsidR="00FE6D63" w:rsidRPr="00D37DA3" w:rsidRDefault="00D37DA3">
            <w:pPr>
              <w:spacing w:after="0" w:line="240" w:lineRule="auto"/>
              <w:rPr>
                <w:rFonts w:ascii="Times New Roman" w:hAnsi="Times New Roman"/>
                <w:noProof/>
                <w:snapToGrid w:val="0"/>
                <w:sz w:val="20"/>
                <w:szCs w:val="20"/>
              </w:rPr>
            </w:pPr>
            <w:r w:rsidRPr="00D37DA3">
              <w:rPr>
                <w:rFonts w:ascii="Times New Roman" w:hAnsi="Times New Roman"/>
                <w:bCs/>
                <w:sz w:val="20"/>
                <w:szCs w:val="20"/>
              </w:rPr>
              <w:t>Пискулька</w:t>
            </w:r>
            <w:r w:rsidRPr="00D37DA3">
              <w:rPr>
                <w:rFonts w:ascii="Times New Roman" w:hAnsi="Times New Roman"/>
                <w:b/>
                <w:bCs/>
                <w:sz w:val="20"/>
                <w:szCs w:val="20"/>
              </w:rPr>
              <w:t xml:space="preserve"> </w:t>
            </w:r>
            <w:r w:rsidRPr="00D37DA3">
              <w:rPr>
                <w:rFonts w:ascii="Times New Roman" w:hAnsi="Times New Roman"/>
                <w:bCs/>
                <w:i/>
                <w:sz w:val="20"/>
                <w:szCs w:val="20"/>
              </w:rPr>
              <w:t>An</w:t>
            </w:r>
            <w:r w:rsidRPr="00D37DA3">
              <w:rPr>
                <w:rFonts w:ascii="Times New Roman" w:hAnsi="Times New Roman"/>
                <w:bCs/>
                <w:i/>
                <w:sz w:val="20"/>
                <w:szCs w:val="20"/>
                <w:lang w:val="en-US"/>
              </w:rPr>
              <w:t>ser</w:t>
            </w:r>
            <w:r w:rsidRPr="00D37DA3">
              <w:rPr>
                <w:rFonts w:ascii="Times New Roman" w:hAnsi="Times New Roman"/>
                <w:bCs/>
                <w:i/>
                <w:sz w:val="20"/>
                <w:szCs w:val="20"/>
              </w:rPr>
              <w:t xml:space="preserve"> </w:t>
            </w:r>
            <w:r w:rsidRPr="00D37DA3">
              <w:rPr>
                <w:rFonts w:ascii="Times New Roman" w:hAnsi="Times New Roman"/>
                <w:bCs/>
                <w:i/>
                <w:sz w:val="20"/>
                <w:szCs w:val="20"/>
                <w:lang w:val="en-US"/>
              </w:rPr>
              <w:t>erythropus</w:t>
            </w:r>
            <w:r w:rsidRPr="00D37DA3">
              <w:rPr>
                <w:rFonts w:ascii="Times New Roman" w:hAnsi="Times New Roman"/>
                <w:bCs/>
                <w:i/>
                <w:sz w:val="20"/>
                <w:szCs w:val="20"/>
              </w:rPr>
              <w:t xml:space="preserve"> </w:t>
            </w:r>
            <w:r w:rsidRPr="00F052A7">
              <w:rPr>
                <w:rFonts w:ascii="Times New Roman" w:hAnsi="Times New Roman"/>
                <w:bCs/>
                <w:sz w:val="20"/>
                <w:szCs w:val="20"/>
              </w:rPr>
              <w:t>(</w:t>
            </w:r>
            <w:r w:rsidRPr="00F052A7">
              <w:rPr>
                <w:rFonts w:ascii="Times New Roman" w:hAnsi="Times New Roman"/>
                <w:bCs/>
                <w:sz w:val="20"/>
                <w:szCs w:val="20"/>
                <w:lang w:val="en-US"/>
              </w:rPr>
              <w:t>L</w:t>
            </w:r>
            <w:r w:rsidRPr="00F052A7">
              <w:rPr>
                <w:rFonts w:ascii="Times New Roman" w:hAnsi="Times New Roman"/>
                <w:bCs/>
                <w:sz w:val="20"/>
                <w:szCs w:val="20"/>
              </w:rPr>
              <w:t>,</w:t>
            </w:r>
            <w:r w:rsidRPr="00D37DA3">
              <w:rPr>
                <w:rFonts w:ascii="Times New Roman" w:hAnsi="Times New Roman"/>
                <w:bCs/>
                <w:sz w:val="20"/>
                <w:szCs w:val="20"/>
              </w:rPr>
              <w:t xml:space="preserve"> 1758)</w:t>
            </w:r>
          </w:p>
        </w:tc>
        <w:tc>
          <w:tcPr>
            <w:tcW w:w="1540" w:type="dxa"/>
            <w:tcBorders>
              <w:top w:val="single" w:sz="4" w:space="0" w:color="auto"/>
              <w:left w:val="single" w:sz="4" w:space="0" w:color="auto"/>
              <w:bottom w:val="single" w:sz="4" w:space="0" w:color="auto"/>
              <w:right w:val="single" w:sz="4" w:space="0" w:color="auto"/>
            </w:tcBorders>
          </w:tcPr>
          <w:p w:rsidR="00FE6D63" w:rsidRDefault="009D65D4">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2</w:t>
            </w:r>
          </w:p>
        </w:tc>
        <w:tc>
          <w:tcPr>
            <w:tcW w:w="1980" w:type="dxa"/>
            <w:tcBorders>
              <w:top w:val="single" w:sz="4" w:space="0" w:color="auto"/>
              <w:left w:val="single" w:sz="4" w:space="0" w:color="auto"/>
              <w:bottom w:val="single" w:sz="4" w:space="0" w:color="auto"/>
              <w:right w:val="single" w:sz="4" w:space="0" w:color="auto"/>
            </w:tcBorders>
          </w:tcPr>
          <w:p w:rsidR="00FE6D63" w:rsidRPr="00FE6D63" w:rsidRDefault="00D37DA3">
            <w:pPr>
              <w:spacing w:after="0" w:line="240" w:lineRule="auto"/>
              <w:jc w:val="center"/>
              <w:rPr>
                <w:rFonts w:ascii="Times New Roman" w:hAnsi="Times New Roman"/>
                <w:noProof/>
                <w:snapToGrid w:val="0"/>
                <w:sz w:val="20"/>
                <w:szCs w:val="20"/>
              </w:rPr>
            </w:pPr>
            <w:r>
              <w:rPr>
                <w:rFonts w:ascii="Times New Roman" w:hAnsi="Times New Roman"/>
                <w:noProof/>
                <w:snapToGrid w:val="0"/>
                <w:sz w:val="20"/>
                <w:szCs w:val="20"/>
              </w:rPr>
              <w:t>2</w:t>
            </w:r>
          </w:p>
        </w:tc>
        <w:tc>
          <w:tcPr>
            <w:tcW w:w="2205" w:type="dxa"/>
            <w:tcBorders>
              <w:top w:val="single" w:sz="4" w:space="0" w:color="auto"/>
              <w:left w:val="single" w:sz="4" w:space="0" w:color="auto"/>
              <w:bottom w:val="single" w:sz="4" w:space="0" w:color="auto"/>
              <w:right w:val="single" w:sz="4" w:space="0" w:color="auto"/>
            </w:tcBorders>
          </w:tcPr>
          <w:p w:rsidR="00FE6D63" w:rsidRPr="00D37DA3" w:rsidRDefault="00D37DA3" w:rsidP="00AB0B29">
            <w:pPr>
              <w:spacing w:after="0" w:line="240" w:lineRule="auto"/>
              <w:rPr>
                <w:rFonts w:ascii="Times New Roman" w:hAnsi="Times New Roman"/>
                <w:sz w:val="20"/>
                <w:szCs w:val="20"/>
              </w:rPr>
            </w:pPr>
            <w:r w:rsidRPr="00D37DA3">
              <w:rPr>
                <w:rFonts w:ascii="Times New Roman" w:hAnsi="Times New Roman"/>
                <w:sz w:val="20"/>
                <w:szCs w:val="20"/>
              </w:rPr>
              <w:t>Красный список МСОП-96</w:t>
            </w:r>
          </w:p>
        </w:tc>
      </w:tr>
      <w:tr w:rsidR="008C47E6">
        <w:tc>
          <w:tcPr>
            <w:tcW w:w="3738" w:type="dxa"/>
            <w:tcBorders>
              <w:top w:val="single" w:sz="4" w:space="0" w:color="auto"/>
              <w:left w:val="single" w:sz="4" w:space="0" w:color="auto"/>
              <w:bottom w:val="single" w:sz="4" w:space="0" w:color="auto"/>
              <w:right w:val="single" w:sz="4" w:space="0" w:color="auto"/>
            </w:tcBorders>
          </w:tcPr>
          <w:p w:rsidR="008C47E6" w:rsidRPr="00D37DA3" w:rsidRDefault="00F4664E">
            <w:pPr>
              <w:spacing w:after="0" w:line="240" w:lineRule="auto"/>
              <w:rPr>
                <w:rFonts w:ascii="Times New Roman" w:hAnsi="Times New Roman"/>
                <w:bCs/>
                <w:sz w:val="20"/>
                <w:szCs w:val="20"/>
              </w:rPr>
            </w:pPr>
            <w:r w:rsidRPr="00EE2F65">
              <w:rPr>
                <w:rFonts w:ascii="Times New Roman" w:hAnsi="Times New Roman"/>
                <w:sz w:val="20"/>
                <w:szCs w:val="20"/>
              </w:rPr>
              <w:t xml:space="preserve">Малый лебедь </w:t>
            </w:r>
            <w:r w:rsidRPr="00EE2F65">
              <w:rPr>
                <w:rFonts w:ascii="Times New Roman" w:hAnsi="Times New Roman"/>
                <w:i/>
                <w:sz w:val="20"/>
                <w:szCs w:val="20"/>
                <w:lang w:val="en-US"/>
              </w:rPr>
              <w:t>Cygnus</w:t>
            </w:r>
            <w:r w:rsidRPr="00EE2F65">
              <w:rPr>
                <w:rFonts w:ascii="Times New Roman" w:hAnsi="Times New Roman"/>
                <w:i/>
                <w:sz w:val="20"/>
                <w:szCs w:val="20"/>
              </w:rPr>
              <w:t xml:space="preserve"> </w:t>
            </w:r>
            <w:r w:rsidRPr="00EE2F65">
              <w:rPr>
                <w:rFonts w:ascii="Times New Roman" w:hAnsi="Times New Roman"/>
                <w:i/>
                <w:sz w:val="20"/>
                <w:szCs w:val="20"/>
                <w:lang w:val="en-US"/>
              </w:rPr>
              <w:t>bewickii</w:t>
            </w:r>
            <w:r w:rsidRPr="00EE2F65">
              <w:rPr>
                <w:rFonts w:ascii="Times New Roman" w:hAnsi="Times New Roman"/>
                <w:i/>
                <w:sz w:val="20"/>
                <w:szCs w:val="20"/>
              </w:rPr>
              <w:t xml:space="preserve"> </w:t>
            </w:r>
            <w:r w:rsidRPr="00557A63">
              <w:rPr>
                <w:rFonts w:ascii="Times New Roman" w:hAnsi="Times New Roman"/>
                <w:sz w:val="20"/>
                <w:szCs w:val="20"/>
              </w:rPr>
              <w:t>(</w:t>
            </w:r>
            <w:r w:rsidRPr="00EE2F65">
              <w:rPr>
                <w:rFonts w:ascii="Times New Roman" w:hAnsi="Times New Roman"/>
                <w:sz w:val="20"/>
                <w:szCs w:val="20"/>
                <w:lang w:val="en-US"/>
              </w:rPr>
              <w:t>Yarrell</w:t>
            </w:r>
            <w:r w:rsidRPr="00EE2F65">
              <w:rPr>
                <w:rFonts w:ascii="Times New Roman" w:hAnsi="Times New Roman"/>
                <w:sz w:val="20"/>
                <w:szCs w:val="20"/>
              </w:rPr>
              <w:t>, 1830</w:t>
            </w:r>
            <w:r>
              <w:rPr>
                <w:rFonts w:ascii="Times New Roman" w:hAnsi="Times New Roman"/>
                <w:sz w:val="20"/>
                <w:szCs w:val="20"/>
              </w:rPr>
              <w:t>)</w:t>
            </w:r>
          </w:p>
        </w:tc>
        <w:tc>
          <w:tcPr>
            <w:tcW w:w="1540" w:type="dxa"/>
            <w:tcBorders>
              <w:top w:val="single" w:sz="4" w:space="0" w:color="auto"/>
              <w:left w:val="single" w:sz="4" w:space="0" w:color="auto"/>
              <w:bottom w:val="single" w:sz="4" w:space="0" w:color="auto"/>
              <w:right w:val="single" w:sz="4" w:space="0" w:color="auto"/>
            </w:tcBorders>
          </w:tcPr>
          <w:p w:rsidR="008C47E6" w:rsidRDefault="009D65D4">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5</w:t>
            </w:r>
          </w:p>
        </w:tc>
        <w:tc>
          <w:tcPr>
            <w:tcW w:w="1980" w:type="dxa"/>
            <w:tcBorders>
              <w:top w:val="single" w:sz="4" w:space="0" w:color="auto"/>
              <w:left w:val="single" w:sz="4" w:space="0" w:color="auto"/>
              <w:bottom w:val="single" w:sz="4" w:space="0" w:color="auto"/>
              <w:right w:val="single" w:sz="4" w:space="0" w:color="auto"/>
            </w:tcBorders>
          </w:tcPr>
          <w:p w:rsidR="008C47E6" w:rsidRDefault="00F4664E">
            <w:pPr>
              <w:spacing w:after="0" w:line="240" w:lineRule="auto"/>
              <w:jc w:val="center"/>
              <w:rPr>
                <w:rFonts w:ascii="Times New Roman" w:hAnsi="Times New Roman"/>
                <w:noProof/>
                <w:snapToGrid w:val="0"/>
                <w:sz w:val="20"/>
                <w:szCs w:val="20"/>
              </w:rPr>
            </w:pPr>
            <w:r>
              <w:rPr>
                <w:rFonts w:ascii="Times New Roman" w:hAnsi="Times New Roman"/>
                <w:noProof/>
                <w:snapToGrid w:val="0"/>
                <w:sz w:val="20"/>
                <w:szCs w:val="20"/>
              </w:rPr>
              <w:t>5</w:t>
            </w:r>
          </w:p>
        </w:tc>
        <w:tc>
          <w:tcPr>
            <w:tcW w:w="2205" w:type="dxa"/>
            <w:tcBorders>
              <w:top w:val="single" w:sz="4" w:space="0" w:color="auto"/>
              <w:left w:val="single" w:sz="4" w:space="0" w:color="auto"/>
              <w:bottom w:val="single" w:sz="4" w:space="0" w:color="auto"/>
              <w:right w:val="single" w:sz="4" w:space="0" w:color="auto"/>
            </w:tcBorders>
          </w:tcPr>
          <w:p w:rsidR="008C47E6" w:rsidRPr="00D37DA3" w:rsidRDefault="00F4664E" w:rsidP="00AB0B29">
            <w:pPr>
              <w:spacing w:after="0" w:line="240" w:lineRule="auto"/>
              <w:rPr>
                <w:rFonts w:ascii="Times New Roman" w:hAnsi="Times New Roman"/>
                <w:sz w:val="20"/>
                <w:szCs w:val="20"/>
              </w:rPr>
            </w:pPr>
            <w:r>
              <w:rPr>
                <w:rFonts w:ascii="Times New Roman" w:hAnsi="Times New Roman"/>
                <w:sz w:val="20"/>
                <w:szCs w:val="20"/>
              </w:rPr>
              <w:t>Изредка в</w:t>
            </w:r>
            <w:r w:rsidRPr="00EE2F65">
              <w:rPr>
                <w:rFonts w:ascii="Times New Roman" w:hAnsi="Times New Roman"/>
                <w:sz w:val="20"/>
                <w:szCs w:val="20"/>
              </w:rPr>
              <w:t xml:space="preserve">стречается </w:t>
            </w:r>
            <w:r>
              <w:rPr>
                <w:rFonts w:ascii="Times New Roman" w:hAnsi="Times New Roman"/>
                <w:sz w:val="20"/>
                <w:szCs w:val="20"/>
              </w:rPr>
              <w:t xml:space="preserve">на пролете </w:t>
            </w:r>
          </w:p>
        </w:tc>
      </w:tr>
      <w:tr w:rsidR="00EE2F65" w:rsidRPr="00A8301F">
        <w:tc>
          <w:tcPr>
            <w:tcW w:w="3738" w:type="dxa"/>
            <w:tcBorders>
              <w:top w:val="single" w:sz="4" w:space="0" w:color="auto"/>
              <w:left w:val="single" w:sz="4" w:space="0" w:color="auto"/>
              <w:bottom w:val="single" w:sz="4" w:space="0" w:color="auto"/>
              <w:right w:val="single" w:sz="4" w:space="0" w:color="auto"/>
            </w:tcBorders>
          </w:tcPr>
          <w:p w:rsidR="00EE2F65" w:rsidRPr="00A8301F" w:rsidRDefault="00EE2F65">
            <w:pPr>
              <w:spacing w:after="0" w:line="240" w:lineRule="auto"/>
              <w:rPr>
                <w:rFonts w:ascii="Times New Roman" w:hAnsi="Times New Roman"/>
                <w:sz w:val="20"/>
                <w:szCs w:val="20"/>
              </w:rPr>
            </w:pPr>
            <w:r w:rsidRPr="00A8301F">
              <w:rPr>
                <w:rFonts w:ascii="Times New Roman" w:hAnsi="Times New Roman"/>
                <w:sz w:val="20"/>
                <w:szCs w:val="20"/>
              </w:rPr>
              <w:t>Скопа</w:t>
            </w:r>
            <w:r w:rsidRPr="00A8301F">
              <w:rPr>
                <w:rFonts w:ascii="Times New Roman" w:hAnsi="Times New Roman"/>
                <w:sz w:val="20"/>
                <w:szCs w:val="20"/>
                <w:lang w:val="en-US"/>
              </w:rPr>
              <w:t xml:space="preserve"> </w:t>
            </w:r>
            <w:r w:rsidRPr="00A8301F">
              <w:rPr>
                <w:rFonts w:ascii="Times New Roman" w:hAnsi="Times New Roman"/>
                <w:bCs/>
                <w:i/>
                <w:iCs/>
                <w:sz w:val="20"/>
                <w:szCs w:val="20"/>
                <w:lang w:val="en-US"/>
              </w:rPr>
              <w:t xml:space="preserve">Pandion haliaetus </w:t>
            </w:r>
            <w:r w:rsidRPr="00A8301F">
              <w:rPr>
                <w:rFonts w:ascii="Times New Roman" w:hAnsi="Times New Roman"/>
                <w:bCs/>
                <w:iCs/>
                <w:sz w:val="20"/>
                <w:szCs w:val="20"/>
                <w:lang w:val="en-US"/>
              </w:rPr>
              <w:t>(</w:t>
            </w:r>
            <w:r w:rsidRPr="00A8301F">
              <w:rPr>
                <w:rFonts w:ascii="Times New Roman" w:hAnsi="Times New Roman"/>
                <w:bCs/>
                <w:sz w:val="20"/>
                <w:szCs w:val="20"/>
                <w:lang w:val="en-US"/>
              </w:rPr>
              <w:t>L, 1758)</w:t>
            </w:r>
          </w:p>
        </w:tc>
        <w:tc>
          <w:tcPr>
            <w:tcW w:w="1540" w:type="dxa"/>
            <w:tcBorders>
              <w:top w:val="single" w:sz="4" w:space="0" w:color="auto"/>
              <w:left w:val="single" w:sz="4" w:space="0" w:color="auto"/>
              <w:bottom w:val="single" w:sz="4" w:space="0" w:color="auto"/>
              <w:right w:val="single" w:sz="4" w:space="0" w:color="auto"/>
            </w:tcBorders>
          </w:tcPr>
          <w:p w:rsidR="00EE2F65" w:rsidRPr="00A8301F" w:rsidRDefault="009D65D4">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3</w:t>
            </w:r>
          </w:p>
        </w:tc>
        <w:tc>
          <w:tcPr>
            <w:tcW w:w="1980" w:type="dxa"/>
            <w:tcBorders>
              <w:top w:val="single" w:sz="4" w:space="0" w:color="auto"/>
              <w:left w:val="single" w:sz="4" w:space="0" w:color="auto"/>
              <w:bottom w:val="single" w:sz="4" w:space="0" w:color="auto"/>
              <w:right w:val="single" w:sz="4" w:space="0" w:color="auto"/>
            </w:tcBorders>
          </w:tcPr>
          <w:p w:rsidR="00EE2F65" w:rsidRPr="00A8301F" w:rsidRDefault="00A8301F">
            <w:pPr>
              <w:spacing w:after="0" w:line="240" w:lineRule="auto"/>
              <w:jc w:val="center"/>
              <w:rPr>
                <w:rFonts w:ascii="Times New Roman" w:hAnsi="Times New Roman"/>
                <w:noProof/>
                <w:snapToGrid w:val="0"/>
                <w:sz w:val="20"/>
                <w:szCs w:val="20"/>
              </w:rPr>
            </w:pPr>
            <w:r>
              <w:rPr>
                <w:rFonts w:ascii="Times New Roman" w:hAnsi="Times New Roman"/>
                <w:noProof/>
                <w:snapToGrid w:val="0"/>
                <w:sz w:val="20"/>
                <w:szCs w:val="20"/>
              </w:rPr>
              <w:t>3</w:t>
            </w:r>
          </w:p>
        </w:tc>
        <w:tc>
          <w:tcPr>
            <w:tcW w:w="2205" w:type="dxa"/>
            <w:tcBorders>
              <w:top w:val="single" w:sz="4" w:space="0" w:color="auto"/>
              <w:left w:val="single" w:sz="4" w:space="0" w:color="auto"/>
              <w:bottom w:val="single" w:sz="4" w:space="0" w:color="auto"/>
              <w:right w:val="single" w:sz="4" w:space="0" w:color="auto"/>
            </w:tcBorders>
          </w:tcPr>
          <w:p w:rsidR="00EE2F65" w:rsidRPr="00A8301F" w:rsidRDefault="00A8301F" w:rsidP="00AB0B29">
            <w:pPr>
              <w:spacing w:after="0" w:line="240" w:lineRule="auto"/>
              <w:rPr>
                <w:rFonts w:ascii="Times New Roman" w:hAnsi="Times New Roman"/>
                <w:sz w:val="20"/>
                <w:szCs w:val="20"/>
              </w:rPr>
            </w:pPr>
            <w:r w:rsidRPr="00A8301F">
              <w:rPr>
                <w:rFonts w:ascii="Times New Roman" w:hAnsi="Times New Roman"/>
                <w:sz w:val="20"/>
                <w:szCs w:val="20"/>
              </w:rPr>
              <w:t xml:space="preserve">Приложение </w:t>
            </w:r>
            <w:r>
              <w:rPr>
                <w:rFonts w:ascii="Times New Roman" w:hAnsi="Times New Roman"/>
                <w:sz w:val="20"/>
                <w:szCs w:val="20"/>
              </w:rPr>
              <w:t>2</w:t>
            </w:r>
            <w:r w:rsidRPr="00A8301F">
              <w:rPr>
                <w:rFonts w:ascii="Times New Roman" w:hAnsi="Times New Roman"/>
                <w:sz w:val="20"/>
                <w:szCs w:val="20"/>
              </w:rPr>
              <w:t xml:space="preserve"> Конвенции СИТЕС</w:t>
            </w:r>
          </w:p>
        </w:tc>
      </w:tr>
      <w:tr w:rsidR="00A8301F" w:rsidRPr="00C4677A">
        <w:tc>
          <w:tcPr>
            <w:tcW w:w="3738" w:type="dxa"/>
            <w:tcBorders>
              <w:top w:val="single" w:sz="4" w:space="0" w:color="auto"/>
              <w:left w:val="single" w:sz="4" w:space="0" w:color="auto"/>
              <w:bottom w:val="single" w:sz="4" w:space="0" w:color="auto"/>
              <w:right w:val="single" w:sz="4" w:space="0" w:color="auto"/>
            </w:tcBorders>
          </w:tcPr>
          <w:p w:rsidR="00A8301F" w:rsidRPr="00C4677A" w:rsidRDefault="00C4677A">
            <w:pPr>
              <w:spacing w:after="0" w:line="240" w:lineRule="auto"/>
              <w:rPr>
                <w:rFonts w:ascii="Times New Roman" w:hAnsi="Times New Roman"/>
                <w:sz w:val="20"/>
                <w:szCs w:val="20"/>
              </w:rPr>
            </w:pPr>
            <w:r w:rsidRPr="00C4677A">
              <w:rPr>
                <w:rFonts w:ascii="Times New Roman" w:hAnsi="Times New Roman"/>
                <w:sz w:val="20"/>
                <w:szCs w:val="20"/>
              </w:rPr>
              <w:t xml:space="preserve">Беркут </w:t>
            </w:r>
            <w:r w:rsidRPr="00C4677A">
              <w:rPr>
                <w:rFonts w:ascii="Times New Roman" w:hAnsi="Times New Roman"/>
                <w:bCs/>
                <w:i/>
                <w:iCs/>
                <w:sz w:val="20"/>
                <w:szCs w:val="20"/>
              </w:rPr>
              <w:t xml:space="preserve">Aquila chrysaetos </w:t>
            </w:r>
            <w:r w:rsidRPr="00C4677A">
              <w:rPr>
                <w:rFonts w:ascii="Times New Roman" w:hAnsi="Times New Roman"/>
                <w:bCs/>
                <w:iCs/>
                <w:sz w:val="20"/>
                <w:szCs w:val="20"/>
              </w:rPr>
              <w:t>(L, 1758)</w:t>
            </w:r>
          </w:p>
        </w:tc>
        <w:tc>
          <w:tcPr>
            <w:tcW w:w="1540" w:type="dxa"/>
            <w:tcBorders>
              <w:top w:val="single" w:sz="4" w:space="0" w:color="auto"/>
              <w:left w:val="single" w:sz="4" w:space="0" w:color="auto"/>
              <w:bottom w:val="single" w:sz="4" w:space="0" w:color="auto"/>
              <w:right w:val="single" w:sz="4" w:space="0" w:color="auto"/>
            </w:tcBorders>
          </w:tcPr>
          <w:p w:rsidR="00A8301F" w:rsidRPr="00C4677A" w:rsidRDefault="009D65D4">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3</w:t>
            </w:r>
          </w:p>
        </w:tc>
        <w:tc>
          <w:tcPr>
            <w:tcW w:w="1980" w:type="dxa"/>
            <w:tcBorders>
              <w:top w:val="single" w:sz="4" w:space="0" w:color="auto"/>
              <w:left w:val="single" w:sz="4" w:space="0" w:color="auto"/>
              <w:bottom w:val="single" w:sz="4" w:space="0" w:color="auto"/>
              <w:right w:val="single" w:sz="4" w:space="0" w:color="auto"/>
            </w:tcBorders>
          </w:tcPr>
          <w:p w:rsidR="00A8301F" w:rsidRPr="00C4677A" w:rsidRDefault="00C4677A">
            <w:pPr>
              <w:spacing w:after="0" w:line="240" w:lineRule="auto"/>
              <w:jc w:val="center"/>
              <w:rPr>
                <w:rFonts w:ascii="Times New Roman" w:hAnsi="Times New Roman"/>
                <w:noProof/>
                <w:snapToGrid w:val="0"/>
                <w:sz w:val="20"/>
                <w:szCs w:val="20"/>
              </w:rPr>
            </w:pPr>
            <w:r w:rsidRPr="00C4677A">
              <w:rPr>
                <w:rFonts w:ascii="Times New Roman" w:hAnsi="Times New Roman"/>
                <w:noProof/>
                <w:snapToGrid w:val="0"/>
                <w:sz w:val="20"/>
                <w:szCs w:val="20"/>
              </w:rPr>
              <w:t>4</w:t>
            </w:r>
          </w:p>
        </w:tc>
        <w:tc>
          <w:tcPr>
            <w:tcW w:w="2205" w:type="dxa"/>
            <w:tcBorders>
              <w:top w:val="single" w:sz="4" w:space="0" w:color="auto"/>
              <w:left w:val="single" w:sz="4" w:space="0" w:color="auto"/>
              <w:bottom w:val="single" w:sz="4" w:space="0" w:color="auto"/>
              <w:right w:val="single" w:sz="4" w:space="0" w:color="auto"/>
            </w:tcBorders>
          </w:tcPr>
          <w:p w:rsidR="00A8301F" w:rsidRPr="00C4677A" w:rsidRDefault="00C4677A" w:rsidP="00AB0B29">
            <w:pPr>
              <w:spacing w:after="0" w:line="240" w:lineRule="auto"/>
              <w:rPr>
                <w:rFonts w:ascii="Times New Roman" w:hAnsi="Times New Roman"/>
                <w:sz w:val="20"/>
                <w:szCs w:val="20"/>
              </w:rPr>
            </w:pPr>
            <w:r>
              <w:rPr>
                <w:rFonts w:ascii="Times New Roman" w:hAnsi="Times New Roman"/>
                <w:sz w:val="20"/>
                <w:szCs w:val="20"/>
              </w:rPr>
              <w:t>Приложение 2 Конвенции СИТЕС</w:t>
            </w:r>
          </w:p>
        </w:tc>
      </w:tr>
      <w:tr w:rsidR="00C4677A" w:rsidRPr="00C4677A">
        <w:tc>
          <w:tcPr>
            <w:tcW w:w="3738" w:type="dxa"/>
            <w:tcBorders>
              <w:top w:val="single" w:sz="4" w:space="0" w:color="auto"/>
              <w:left w:val="single" w:sz="4" w:space="0" w:color="auto"/>
              <w:bottom w:val="single" w:sz="4" w:space="0" w:color="auto"/>
              <w:right w:val="single" w:sz="4" w:space="0" w:color="auto"/>
            </w:tcBorders>
          </w:tcPr>
          <w:p w:rsidR="00C4677A" w:rsidRPr="000D037F" w:rsidRDefault="000D037F">
            <w:pPr>
              <w:spacing w:after="0" w:line="240" w:lineRule="auto"/>
              <w:rPr>
                <w:rFonts w:ascii="Times New Roman" w:hAnsi="Times New Roman"/>
                <w:sz w:val="20"/>
                <w:szCs w:val="20"/>
              </w:rPr>
            </w:pPr>
            <w:r w:rsidRPr="000D037F">
              <w:rPr>
                <w:rFonts w:ascii="Times New Roman" w:hAnsi="Times New Roman"/>
                <w:sz w:val="20"/>
                <w:szCs w:val="20"/>
              </w:rPr>
              <w:t xml:space="preserve">Орлан-белохвост </w:t>
            </w:r>
            <w:r w:rsidRPr="000D037F">
              <w:rPr>
                <w:rFonts w:ascii="Times New Roman" w:hAnsi="Times New Roman"/>
                <w:bCs/>
                <w:i/>
                <w:iCs/>
                <w:sz w:val="20"/>
                <w:szCs w:val="20"/>
              </w:rPr>
              <w:t xml:space="preserve">Haliaeetus albicilla </w:t>
            </w:r>
            <w:r w:rsidRPr="00F052A7">
              <w:rPr>
                <w:rFonts w:ascii="Times New Roman" w:hAnsi="Times New Roman"/>
                <w:bCs/>
                <w:iCs/>
                <w:sz w:val="20"/>
                <w:szCs w:val="20"/>
              </w:rPr>
              <w:t>(L</w:t>
            </w:r>
            <w:r w:rsidRPr="000D037F">
              <w:rPr>
                <w:rFonts w:ascii="Times New Roman" w:hAnsi="Times New Roman"/>
                <w:bCs/>
                <w:iCs/>
                <w:sz w:val="20"/>
                <w:szCs w:val="20"/>
              </w:rPr>
              <w:t>, 1758)</w:t>
            </w:r>
          </w:p>
        </w:tc>
        <w:tc>
          <w:tcPr>
            <w:tcW w:w="1540" w:type="dxa"/>
            <w:tcBorders>
              <w:top w:val="single" w:sz="4" w:space="0" w:color="auto"/>
              <w:left w:val="single" w:sz="4" w:space="0" w:color="auto"/>
              <w:bottom w:val="single" w:sz="4" w:space="0" w:color="auto"/>
              <w:right w:val="single" w:sz="4" w:space="0" w:color="auto"/>
            </w:tcBorders>
          </w:tcPr>
          <w:p w:rsidR="00C4677A" w:rsidRDefault="009D65D4">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3</w:t>
            </w:r>
          </w:p>
        </w:tc>
        <w:tc>
          <w:tcPr>
            <w:tcW w:w="1980" w:type="dxa"/>
            <w:tcBorders>
              <w:top w:val="single" w:sz="4" w:space="0" w:color="auto"/>
              <w:left w:val="single" w:sz="4" w:space="0" w:color="auto"/>
              <w:bottom w:val="single" w:sz="4" w:space="0" w:color="auto"/>
              <w:right w:val="single" w:sz="4" w:space="0" w:color="auto"/>
            </w:tcBorders>
          </w:tcPr>
          <w:p w:rsidR="00C4677A" w:rsidRPr="00C4677A" w:rsidRDefault="000D037F">
            <w:pPr>
              <w:spacing w:after="0" w:line="240" w:lineRule="auto"/>
              <w:jc w:val="center"/>
              <w:rPr>
                <w:rFonts w:ascii="Times New Roman" w:hAnsi="Times New Roman"/>
                <w:noProof/>
                <w:snapToGrid w:val="0"/>
                <w:sz w:val="20"/>
                <w:szCs w:val="20"/>
              </w:rPr>
            </w:pPr>
            <w:r>
              <w:rPr>
                <w:rFonts w:ascii="Times New Roman" w:hAnsi="Times New Roman"/>
                <w:noProof/>
                <w:snapToGrid w:val="0"/>
                <w:sz w:val="20"/>
                <w:szCs w:val="20"/>
              </w:rPr>
              <w:t>3</w:t>
            </w:r>
          </w:p>
        </w:tc>
        <w:tc>
          <w:tcPr>
            <w:tcW w:w="2205" w:type="dxa"/>
            <w:tcBorders>
              <w:top w:val="single" w:sz="4" w:space="0" w:color="auto"/>
              <w:left w:val="single" w:sz="4" w:space="0" w:color="auto"/>
              <w:bottom w:val="single" w:sz="4" w:space="0" w:color="auto"/>
              <w:right w:val="single" w:sz="4" w:space="0" w:color="auto"/>
            </w:tcBorders>
          </w:tcPr>
          <w:p w:rsidR="00C4677A" w:rsidRDefault="000D037F" w:rsidP="00AB0B29">
            <w:pPr>
              <w:spacing w:after="0" w:line="240" w:lineRule="auto"/>
              <w:rPr>
                <w:rFonts w:ascii="Times New Roman" w:hAnsi="Times New Roman"/>
                <w:sz w:val="20"/>
                <w:szCs w:val="20"/>
              </w:rPr>
            </w:pPr>
            <w:r>
              <w:rPr>
                <w:rFonts w:ascii="Times New Roman" w:hAnsi="Times New Roman"/>
                <w:sz w:val="20"/>
                <w:szCs w:val="20"/>
              </w:rPr>
              <w:t>Приложение 1 Конвенции СИТЕС</w:t>
            </w:r>
          </w:p>
        </w:tc>
      </w:tr>
      <w:tr w:rsidR="000D037F" w:rsidRPr="00C4677A">
        <w:tc>
          <w:tcPr>
            <w:tcW w:w="3738" w:type="dxa"/>
            <w:tcBorders>
              <w:top w:val="single" w:sz="4" w:space="0" w:color="auto"/>
              <w:left w:val="single" w:sz="4" w:space="0" w:color="auto"/>
              <w:bottom w:val="single" w:sz="4" w:space="0" w:color="auto"/>
              <w:right w:val="single" w:sz="4" w:space="0" w:color="auto"/>
            </w:tcBorders>
          </w:tcPr>
          <w:p w:rsidR="000D037F" w:rsidRPr="006204F3" w:rsidRDefault="006204F3">
            <w:pPr>
              <w:spacing w:after="0" w:line="240" w:lineRule="auto"/>
              <w:rPr>
                <w:rFonts w:ascii="Times New Roman" w:hAnsi="Times New Roman"/>
                <w:sz w:val="20"/>
                <w:szCs w:val="20"/>
              </w:rPr>
            </w:pPr>
            <w:r w:rsidRPr="000D037F">
              <w:rPr>
                <w:rFonts w:ascii="Times New Roman" w:hAnsi="Times New Roman"/>
                <w:noProof/>
                <w:sz w:val="20"/>
                <w:szCs w:val="20"/>
                <w:lang w:val="en-US"/>
              </w:rPr>
              <w:t>C</w:t>
            </w:r>
            <w:r w:rsidRPr="000D037F">
              <w:rPr>
                <w:rFonts w:ascii="Times New Roman" w:hAnsi="Times New Roman"/>
                <w:noProof/>
                <w:sz w:val="20"/>
                <w:szCs w:val="20"/>
              </w:rPr>
              <w:t>апсан</w:t>
            </w:r>
            <w:r w:rsidRPr="000D037F">
              <w:rPr>
                <w:rFonts w:ascii="Times New Roman" w:hAnsi="Times New Roman"/>
                <w:noProof/>
                <w:sz w:val="20"/>
                <w:szCs w:val="20"/>
                <w:lang w:val="en-US"/>
              </w:rPr>
              <w:t xml:space="preserve"> </w:t>
            </w:r>
            <w:r w:rsidRPr="000D037F">
              <w:rPr>
                <w:rFonts w:ascii="Times New Roman" w:hAnsi="Times New Roman"/>
                <w:i/>
                <w:sz w:val="20"/>
                <w:szCs w:val="20"/>
                <w:lang w:val="en-US"/>
              </w:rPr>
              <w:t xml:space="preserve">Falco peregrines </w:t>
            </w:r>
            <w:r>
              <w:rPr>
                <w:rFonts w:ascii="Times New Roman" w:hAnsi="Times New Roman"/>
                <w:sz w:val="20"/>
                <w:szCs w:val="20"/>
              </w:rPr>
              <w:t>(</w:t>
            </w:r>
            <w:r w:rsidRPr="00557A63">
              <w:rPr>
                <w:rFonts w:ascii="Times New Roman" w:hAnsi="Times New Roman"/>
                <w:sz w:val="20"/>
                <w:szCs w:val="20"/>
                <w:lang w:val="en-US"/>
              </w:rPr>
              <w:t>Tunstall,</w:t>
            </w:r>
            <w:r w:rsidRPr="000D037F">
              <w:rPr>
                <w:rFonts w:ascii="Times New Roman" w:hAnsi="Times New Roman"/>
                <w:sz w:val="20"/>
                <w:szCs w:val="20"/>
                <w:lang w:val="en-US"/>
              </w:rPr>
              <w:t xml:space="preserve"> 1771</w:t>
            </w:r>
            <w:r>
              <w:rPr>
                <w:rFonts w:ascii="Times New Roman" w:hAnsi="Times New Roman"/>
                <w:sz w:val="20"/>
                <w:szCs w:val="20"/>
              </w:rPr>
              <w:t>)</w:t>
            </w:r>
          </w:p>
        </w:tc>
        <w:tc>
          <w:tcPr>
            <w:tcW w:w="1540" w:type="dxa"/>
            <w:tcBorders>
              <w:top w:val="single" w:sz="4" w:space="0" w:color="auto"/>
              <w:left w:val="single" w:sz="4" w:space="0" w:color="auto"/>
              <w:bottom w:val="single" w:sz="4" w:space="0" w:color="auto"/>
              <w:right w:val="single" w:sz="4" w:space="0" w:color="auto"/>
            </w:tcBorders>
          </w:tcPr>
          <w:p w:rsidR="000D037F" w:rsidRDefault="009D65D4">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2</w:t>
            </w:r>
          </w:p>
        </w:tc>
        <w:tc>
          <w:tcPr>
            <w:tcW w:w="1980" w:type="dxa"/>
            <w:tcBorders>
              <w:top w:val="single" w:sz="4" w:space="0" w:color="auto"/>
              <w:left w:val="single" w:sz="4" w:space="0" w:color="auto"/>
              <w:bottom w:val="single" w:sz="4" w:space="0" w:color="auto"/>
              <w:right w:val="single" w:sz="4" w:space="0" w:color="auto"/>
            </w:tcBorders>
          </w:tcPr>
          <w:p w:rsidR="000D037F" w:rsidRDefault="006204F3">
            <w:pPr>
              <w:spacing w:after="0" w:line="240" w:lineRule="auto"/>
              <w:jc w:val="center"/>
              <w:rPr>
                <w:rFonts w:ascii="Times New Roman" w:hAnsi="Times New Roman"/>
                <w:noProof/>
                <w:snapToGrid w:val="0"/>
                <w:sz w:val="20"/>
                <w:szCs w:val="20"/>
              </w:rPr>
            </w:pPr>
            <w:r>
              <w:rPr>
                <w:rFonts w:ascii="Times New Roman" w:hAnsi="Times New Roman"/>
                <w:noProof/>
                <w:snapToGrid w:val="0"/>
                <w:sz w:val="20"/>
                <w:szCs w:val="20"/>
              </w:rPr>
              <w:t>4</w:t>
            </w:r>
          </w:p>
        </w:tc>
        <w:tc>
          <w:tcPr>
            <w:tcW w:w="2205" w:type="dxa"/>
            <w:tcBorders>
              <w:top w:val="single" w:sz="4" w:space="0" w:color="auto"/>
              <w:left w:val="single" w:sz="4" w:space="0" w:color="auto"/>
              <w:bottom w:val="single" w:sz="4" w:space="0" w:color="auto"/>
              <w:right w:val="single" w:sz="4" w:space="0" w:color="auto"/>
            </w:tcBorders>
          </w:tcPr>
          <w:p w:rsidR="000D037F" w:rsidRDefault="006204F3" w:rsidP="00AB0B29">
            <w:pPr>
              <w:spacing w:after="0" w:line="240" w:lineRule="auto"/>
              <w:rPr>
                <w:rFonts w:ascii="Times New Roman" w:hAnsi="Times New Roman"/>
                <w:sz w:val="20"/>
                <w:szCs w:val="20"/>
              </w:rPr>
            </w:pPr>
            <w:r>
              <w:rPr>
                <w:rFonts w:ascii="Times New Roman" w:hAnsi="Times New Roman"/>
                <w:sz w:val="20"/>
                <w:szCs w:val="20"/>
              </w:rPr>
              <w:t xml:space="preserve">Приложение </w:t>
            </w:r>
            <w:r w:rsidR="00900F65">
              <w:rPr>
                <w:rFonts w:ascii="Times New Roman" w:hAnsi="Times New Roman"/>
                <w:sz w:val="20"/>
                <w:szCs w:val="20"/>
              </w:rPr>
              <w:t>1</w:t>
            </w:r>
            <w:r>
              <w:rPr>
                <w:rFonts w:ascii="Times New Roman" w:hAnsi="Times New Roman"/>
                <w:sz w:val="20"/>
                <w:szCs w:val="20"/>
              </w:rPr>
              <w:t xml:space="preserve"> Конвенции СИТЕС</w:t>
            </w:r>
          </w:p>
        </w:tc>
      </w:tr>
      <w:tr w:rsidR="000530AD" w:rsidRPr="00C4677A">
        <w:tc>
          <w:tcPr>
            <w:tcW w:w="3738" w:type="dxa"/>
            <w:tcBorders>
              <w:top w:val="single" w:sz="4" w:space="0" w:color="auto"/>
              <w:left w:val="single" w:sz="4" w:space="0" w:color="auto"/>
              <w:bottom w:val="single" w:sz="4" w:space="0" w:color="auto"/>
              <w:right w:val="single" w:sz="4" w:space="0" w:color="auto"/>
            </w:tcBorders>
          </w:tcPr>
          <w:p w:rsidR="000530AD" w:rsidRDefault="000530AD">
            <w:pPr>
              <w:spacing w:after="0" w:line="240" w:lineRule="auto"/>
              <w:rPr>
                <w:rFonts w:ascii="Times New Roman" w:hAnsi="Times New Roman"/>
                <w:bCs/>
                <w:iCs/>
                <w:sz w:val="20"/>
                <w:szCs w:val="20"/>
              </w:rPr>
            </w:pPr>
            <w:r w:rsidRPr="000530AD">
              <w:rPr>
                <w:rFonts w:ascii="Times New Roman" w:hAnsi="Times New Roman"/>
                <w:noProof/>
                <w:sz w:val="20"/>
                <w:szCs w:val="20"/>
              </w:rPr>
              <w:t>Дупель</w:t>
            </w:r>
            <w:r w:rsidRPr="000530AD">
              <w:rPr>
                <w:rFonts w:ascii="Times New Roman" w:hAnsi="Times New Roman"/>
                <w:noProof/>
                <w:sz w:val="20"/>
                <w:szCs w:val="20"/>
                <w:lang w:val="en-US"/>
              </w:rPr>
              <w:t xml:space="preserve"> </w:t>
            </w:r>
            <w:r w:rsidRPr="000530AD">
              <w:rPr>
                <w:rFonts w:ascii="Times New Roman" w:hAnsi="Times New Roman"/>
                <w:bCs/>
                <w:i/>
                <w:iCs/>
                <w:sz w:val="20"/>
                <w:szCs w:val="20"/>
                <w:lang w:val="en-US"/>
              </w:rPr>
              <w:t xml:space="preserve">Gallinago media </w:t>
            </w:r>
            <w:r w:rsidRPr="000530AD">
              <w:rPr>
                <w:rFonts w:ascii="Times New Roman" w:hAnsi="Times New Roman"/>
                <w:bCs/>
                <w:iCs/>
                <w:sz w:val="20"/>
                <w:szCs w:val="20"/>
                <w:lang w:val="en-US"/>
              </w:rPr>
              <w:t>(Lath, 1787)</w:t>
            </w:r>
          </w:p>
          <w:p w:rsidR="000245F7" w:rsidRPr="000245F7" w:rsidRDefault="000245F7">
            <w:pPr>
              <w:spacing w:after="0" w:line="240" w:lineRule="auto"/>
              <w:rPr>
                <w:rFonts w:ascii="Times New Roman" w:hAnsi="Times New Roman"/>
                <w:noProof/>
                <w:sz w:val="20"/>
                <w:szCs w:val="20"/>
              </w:rPr>
            </w:pPr>
          </w:p>
        </w:tc>
        <w:tc>
          <w:tcPr>
            <w:tcW w:w="1540" w:type="dxa"/>
            <w:tcBorders>
              <w:top w:val="single" w:sz="4" w:space="0" w:color="auto"/>
              <w:left w:val="single" w:sz="4" w:space="0" w:color="auto"/>
              <w:bottom w:val="single" w:sz="4" w:space="0" w:color="auto"/>
              <w:right w:val="single" w:sz="4" w:space="0" w:color="auto"/>
            </w:tcBorders>
          </w:tcPr>
          <w:p w:rsidR="000530AD" w:rsidRDefault="000530A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+пр</w:t>
            </w:r>
          </w:p>
        </w:tc>
        <w:tc>
          <w:tcPr>
            <w:tcW w:w="1980" w:type="dxa"/>
            <w:tcBorders>
              <w:top w:val="single" w:sz="4" w:space="0" w:color="auto"/>
              <w:left w:val="single" w:sz="4" w:space="0" w:color="auto"/>
              <w:bottom w:val="single" w:sz="4" w:space="0" w:color="auto"/>
              <w:right w:val="single" w:sz="4" w:space="0" w:color="auto"/>
            </w:tcBorders>
          </w:tcPr>
          <w:p w:rsidR="000530AD" w:rsidRDefault="000530AD">
            <w:pPr>
              <w:spacing w:after="0" w:line="240" w:lineRule="auto"/>
              <w:jc w:val="center"/>
              <w:rPr>
                <w:rFonts w:ascii="Times New Roman" w:hAnsi="Times New Roman"/>
                <w:noProof/>
                <w:snapToGrid w:val="0"/>
                <w:sz w:val="20"/>
                <w:szCs w:val="20"/>
              </w:rPr>
            </w:pPr>
            <w:r>
              <w:rPr>
                <w:rFonts w:ascii="Times New Roman" w:hAnsi="Times New Roman"/>
                <w:noProof/>
                <w:snapToGrid w:val="0"/>
                <w:sz w:val="20"/>
                <w:szCs w:val="20"/>
              </w:rPr>
              <w:t>4</w:t>
            </w:r>
          </w:p>
        </w:tc>
        <w:tc>
          <w:tcPr>
            <w:tcW w:w="2205" w:type="dxa"/>
            <w:tcBorders>
              <w:top w:val="single" w:sz="4" w:space="0" w:color="auto"/>
              <w:left w:val="single" w:sz="4" w:space="0" w:color="auto"/>
              <w:bottom w:val="single" w:sz="4" w:space="0" w:color="auto"/>
              <w:right w:val="single" w:sz="4" w:space="0" w:color="auto"/>
            </w:tcBorders>
          </w:tcPr>
          <w:p w:rsidR="000530AD" w:rsidRDefault="007E549E" w:rsidP="007E549E">
            <w:pPr>
              <w:spacing w:after="0" w:line="240" w:lineRule="auto"/>
              <w:jc w:val="center"/>
              <w:rPr>
                <w:rFonts w:ascii="Times New Roman" w:hAnsi="Times New Roman"/>
                <w:sz w:val="20"/>
                <w:szCs w:val="20"/>
              </w:rPr>
            </w:pPr>
            <w:r>
              <w:rPr>
                <w:rFonts w:ascii="Times New Roman" w:hAnsi="Times New Roman"/>
                <w:sz w:val="20"/>
                <w:szCs w:val="20"/>
              </w:rPr>
              <w:t>-</w:t>
            </w:r>
          </w:p>
        </w:tc>
      </w:tr>
      <w:tr w:rsidR="000530AD" w:rsidRPr="00C4677A">
        <w:tc>
          <w:tcPr>
            <w:tcW w:w="3738" w:type="dxa"/>
            <w:tcBorders>
              <w:top w:val="single" w:sz="4" w:space="0" w:color="auto"/>
              <w:left w:val="single" w:sz="4" w:space="0" w:color="auto"/>
              <w:bottom w:val="single" w:sz="4" w:space="0" w:color="auto"/>
              <w:right w:val="single" w:sz="4" w:space="0" w:color="auto"/>
            </w:tcBorders>
          </w:tcPr>
          <w:p w:rsidR="000530AD" w:rsidRPr="00FC6C5B" w:rsidRDefault="00FC6C5B">
            <w:pPr>
              <w:spacing w:after="0" w:line="240" w:lineRule="auto"/>
              <w:rPr>
                <w:rFonts w:ascii="Times New Roman" w:hAnsi="Times New Roman"/>
                <w:noProof/>
                <w:sz w:val="20"/>
                <w:szCs w:val="20"/>
              </w:rPr>
            </w:pPr>
            <w:r w:rsidRPr="00FC6C5B">
              <w:rPr>
                <w:rFonts w:ascii="Times New Roman" w:hAnsi="Times New Roman"/>
                <w:noProof/>
                <w:sz w:val="20"/>
                <w:szCs w:val="20"/>
              </w:rPr>
              <w:t xml:space="preserve">Серый сорокопут </w:t>
            </w:r>
            <w:r w:rsidRPr="00FC6C5B">
              <w:rPr>
                <w:rFonts w:ascii="Times New Roman" w:hAnsi="Times New Roman"/>
                <w:bCs/>
                <w:i/>
                <w:iCs/>
                <w:sz w:val="20"/>
                <w:szCs w:val="20"/>
                <w:lang w:val="en-US"/>
              </w:rPr>
              <w:t>Lanius</w:t>
            </w:r>
            <w:r w:rsidRPr="00FC6C5B">
              <w:rPr>
                <w:rFonts w:ascii="Times New Roman" w:hAnsi="Times New Roman"/>
                <w:bCs/>
                <w:i/>
                <w:iCs/>
                <w:sz w:val="20"/>
                <w:szCs w:val="20"/>
              </w:rPr>
              <w:t xml:space="preserve"> </w:t>
            </w:r>
            <w:r w:rsidRPr="00FC6C5B">
              <w:rPr>
                <w:rFonts w:ascii="Times New Roman" w:hAnsi="Times New Roman"/>
                <w:bCs/>
                <w:i/>
                <w:iCs/>
                <w:sz w:val="20"/>
                <w:szCs w:val="20"/>
                <w:lang w:val="en-US"/>
              </w:rPr>
              <w:t>excubitor</w:t>
            </w:r>
            <w:r w:rsidRPr="00FC6C5B">
              <w:rPr>
                <w:rFonts w:ascii="Times New Roman" w:hAnsi="Times New Roman"/>
                <w:bCs/>
                <w:i/>
                <w:iCs/>
                <w:sz w:val="20"/>
                <w:szCs w:val="20"/>
              </w:rPr>
              <w:t xml:space="preserve"> </w:t>
            </w:r>
            <w:r w:rsidRPr="00FC6C5B">
              <w:rPr>
                <w:rFonts w:ascii="Times New Roman" w:hAnsi="Times New Roman"/>
                <w:bCs/>
                <w:iCs/>
                <w:sz w:val="20"/>
                <w:szCs w:val="20"/>
              </w:rPr>
              <w:t>(</w:t>
            </w:r>
            <w:r w:rsidRPr="00FC6C5B">
              <w:rPr>
                <w:rFonts w:ascii="Times New Roman" w:hAnsi="Times New Roman"/>
                <w:bCs/>
                <w:iCs/>
                <w:sz w:val="20"/>
                <w:szCs w:val="20"/>
                <w:lang w:val="en-US"/>
              </w:rPr>
              <w:t>L</w:t>
            </w:r>
            <w:r w:rsidRPr="00FC6C5B">
              <w:rPr>
                <w:rFonts w:ascii="Times New Roman" w:hAnsi="Times New Roman"/>
                <w:bCs/>
                <w:iCs/>
                <w:sz w:val="20"/>
                <w:szCs w:val="20"/>
              </w:rPr>
              <w:t>, 1758)</w:t>
            </w:r>
          </w:p>
        </w:tc>
        <w:tc>
          <w:tcPr>
            <w:tcW w:w="1540" w:type="dxa"/>
            <w:tcBorders>
              <w:top w:val="single" w:sz="4" w:space="0" w:color="auto"/>
              <w:left w:val="single" w:sz="4" w:space="0" w:color="auto"/>
              <w:bottom w:val="single" w:sz="4" w:space="0" w:color="auto"/>
              <w:right w:val="single" w:sz="4" w:space="0" w:color="auto"/>
            </w:tcBorders>
          </w:tcPr>
          <w:p w:rsidR="000530AD" w:rsidRDefault="009D65D4">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3</w:t>
            </w:r>
          </w:p>
        </w:tc>
        <w:tc>
          <w:tcPr>
            <w:tcW w:w="1980" w:type="dxa"/>
            <w:tcBorders>
              <w:top w:val="single" w:sz="4" w:space="0" w:color="auto"/>
              <w:left w:val="single" w:sz="4" w:space="0" w:color="auto"/>
              <w:bottom w:val="single" w:sz="4" w:space="0" w:color="auto"/>
              <w:right w:val="single" w:sz="4" w:space="0" w:color="auto"/>
            </w:tcBorders>
          </w:tcPr>
          <w:p w:rsidR="000530AD" w:rsidRDefault="00FC6C5B">
            <w:pPr>
              <w:spacing w:after="0" w:line="240" w:lineRule="auto"/>
              <w:jc w:val="center"/>
              <w:rPr>
                <w:rFonts w:ascii="Times New Roman" w:hAnsi="Times New Roman"/>
                <w:noProof/>
                <w:snapToGrid w:val="0"/>
                <w:sz w:val="20"/>
                <w:szCs w:val="20"/>
              </w:rPr>
            </w:pPr>
            <w:r>
              <w:rPr>
                <w:rFonts w:ascii="Times New Roman" w:hAnsi="Times New Roman"/>
                <w:noProof/>
                <w:snapToGrid w:val="0"/>
                <w:sz w:val="20"/>
                <w:szCs w:val="20"/>
              </w:rPr>
              <w:t>4</w:t>
            </w:r>
          </w:p>
        </w:tc>
        <w:tc>
          <w:tcPr>
            <w:tcW w:w="2205" w:type="dxa"/>
            <w:tcBorders>
              <w:top w:val="single" w:sz="4" w:space="0" w:color="auto"/>
              <w:left w:val="single" w:sz="4" w:space="0" w:color="auto"/>
              <w:bottom w:val="single" w:sz="4" w:space="0" w:color="auto"/>
              <w:right w:val="single" w:sz="4" w:space="0" w:color="auto"/>
            </w:tcBorders>
          </w:tcPr>
          <w:p w:rsidR="000530AD" w:rsidRDefault="007E549E" w:rsidP="007E549E">
            <w:pPr>
              <w:spacing w:after="0" w:line="240" w:lineRule="auto"/>
              <w:jc w:val="center"/>
              <w:rPr>
                <w:rFonts w:ascii="Times New Roman" w:hAnsi="Times New Roman"/>
                <w:sz w:val="20"/>
                <w:szCs w:val="20"/>
              </w:rPr>
            </w:pPr>
            <w:r>
              <w:rPr>
                <w:rFonts w:ascii="Times New Roman" w:hAnsi="Times New Roman"/>
                <w:sz w:val="20"/>
                <w:szCs w:val="20"/>
              </w:rPr>
              <w:t>-</w:t>
            </w:r>
          </w:p>
        </w:tc>
      </w:tr>
    </w:tbl>
    <w:p w:rsidR="007F1638" w:rsidRDefault="007F1638" w:rsidP="00EC4AC5">
      <w:pPr>
        <w:pStyle w:val="ListParagraph"/>
        <w:spacing w:after="0" w:line="240" w:lineRule="auto"/>
        <w:ind w:left="0" w:firstLine="709"/>
        <w:jc w:val="both"/>
        <w:rPr>
          <w:rFonts w:ascii="Times New Roman" w:hAnsi="Times New Roman"/>
          <w:sz w:val="24"/>
          <w:szCs w:val="24"/>
        </w:rPr>
      </w:pPr>
    </w:p>
    <w:p w:rsidR="00EC4AC5" w:rsidRDefault="00EC4AC5" w:rsidP="00EC4AC5">
      <w:pPr>
        <w:spacing w:after="0" w:line="240" w:lineRule="auto"/>
        <w:ind w:firstLine="709"/>
        <w:jc w:val="right"/>
        <w:rPr>
          <w:rFonts w:ascii="Times New Roman" w:hAnsi="Times New Roman"/>
          <w:color w:val="000000"/>
          <w:sz w:val="24"/>
          <w:szCs w:val="24"/>
        </w:rPr>
      </w:pPr>
      <w:r>
        <w:rPr>
          <w:rFonts w:ascii="Times New Roman" w:hAnsi="Times New Roman"/>
          <w:color w:val="000000"/>
          <w:sz w:val="24"/>
          <w:szCs w:val="24"/>
        </w:rPr>
        <w:t xml:space="preserve">Таблица </w:t>
      </w:r>
      <w:r w:rsidR="000245F7">
        <w:rPr>
          <w:rFonts w:ascii="Times New Roman" w:hAnsi="Times New Roman"/>
          <w:color w:val="000000"/>
          <w:sz w:val="24"/>
          <w:szCs w:val="24"/>
        </w:rPr>
        <w:t>6</w:t>
      </w:r>
    </w:p>
    <w:p w:rsidR="00EC4AC5" w:rsidRDefault="00EC4AC5" w:rsidP="00EC4AC5">
      <w:pPr>
        <w:spacing w:after="0" w:line="240" w:lineRule="auto"/>
        <w:ind w:firstLine="709"/>
        <w:jc w:val="center"/>
        <w:rPr>
          <w:rFonts w:ascii="Times New Roman" w:hAnsi="Times New Roman"/>
          <w:color w:val="000000"/>
          <w:sz w:val="24"/>
          <w:szCs w:val="24"/>
        </w:rPr>
      </w:pPr>
      <w:r>
        <w:rPr>
          <w:rFonts w:ascii="Times New Roman" w:hAnsi="Times New Roman"/>
          <w:color w:val="000000"/>
          <w:sz w:val="24"/>
          <w:szCs w:val="24"/>
        </w:rPr>
        <w:t>Список и категории редкости животных,</w:t>
      </w:r>
    </w:p>
    <w:p w:rsidR="00EC4AC5" w:rsidRDefault="00EC4AC5" w:rsidP="00AA5B99">
      <w:pPr>
        <w:spacing w:after="0" w:line="240" w:lineRule="auto"/>
        <w:jc w:val="center"/>
        <w:rPr>
          <w:rFonts w:ascii="Times New Roman" w:hAnsi="Times New Roman"/>
          <w:color w:val="000000"/>
          <w:sz w:val="24"/>
          <w:szCs w:val="24"/>
        </w:rPr>
      </w:pPr>
      <w:r>
        <w:rPr>
          <w:rFonts w:ascii="Times New Roman" w:hAnsi="Times New Roman"/>
          <w:color w:val="000000"/>
          <w:sz w:val="24"/>
          <w:szCs w:val="24"/>
        </w:rPr>
        <w:t>занесенных в Красную книгу Красноярского края</w:t>
      </w:r>
      <w:r w:rsidR="00214650">
        <w:rPr>
          <w:rFonts w:ascii="Times New Roman" w:hAnsi="Times New Roman"/>
          <w:color w:val="000000"/>
          <w:sz w:val="24"/>
          <w:szCs w:val="24"/>
        </w:rPr>
        <w:t xml:space="preserve">, но не занесенных в Красную книгу РФ </w:t>
      </w:r>
    </w:p>
    <w:p w:rsidR="00DC2FE6" w:rsidRDefault="00DC2FE6" w:rsidP="00AA5B99">
      <w:pPr>
        <w:spacing w:after="0" w:line="240" w:lineRule="auto"/>
        <w:jc w:val="center"/>
        <w:rPr>
          <w:rFonts w:ascii="Times New Roman" w:hAnsi="Times New Roman"/>
          <w:color w:val="000000"/>
          <w:sz w:val="10"/>
          <w:szCs w:val="1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068"/>
        <w:gridCol w:w="1650"/>
        <w:gridCol w:w="3745"/>
      </w:tblGrid>
      <w:tr w:rsidR="00257157">
        <w:tc>
          <w:tcPr>
            <w:tcW w:w="4068" w:type="dxa"/>
            <w:tcBorders>
              <w:top w:val="single" w:sz="4" w:space="0" w:color="auto"/>
              <w:left w:val="single" w:sz="4" w:space="0" w:color="auto"/>
              <w:bottom w:val="single" w:sz="4" w:space="0" w:color="auto"/>
              <w:right w:val="single" w:sz="4" w:space="0" w:color="auto"/>
            </w:tcBorders>
            <w:vAlign w:val="center"/>
          </w:tcPr>
          <w:p w:rsidR="00257157" w:rsidRDefault="00257157"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Вид</w:t>
            </w:r>
          </w:p>
        </w:tc>
        <w:tc>
          <w:tcPr>
            <w:tcW w:w="1650" w:type="dxa"/>
            <w:tcBorders>
              <w:top w:val="single" w:sz="4" w:space="0" w:color="auto"/>
              <w:left w:val="single" w:sz="4" w:space="0" w:color="auto"/>
              <w:bottom w:val="single" w:sz="4" w:space="0" w:color="auto"/>
              <w:right w:val="single" w:sz="4" w:space="0" w:color="auto"/>
            </w:tcBorders>
            <w:vAlign w:val="center"/>
          </w:tcPr>
          <w:p w:rsidR="00257157" w:rsidRDefault="00257157"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Красная книга Красноярского края</w:t>
            </w:r>
          </w:p>
        </w:tc>
        <w:tc>
          <w:tcPr>
            <w:tcW w:w="3745" w:type="dxa"/>
            <w:tcBorders>
              <w:top w:val="single" w:sz="4" w:space="0" w:color="auto"/>
              <w:left w:val="single" w:sz="4" w:space="0" w:color="auto"/>
              <w:bottom w:val="single" w:sz="4" w:space="0" w:color="auto"/>
              <w:right w:val="single" w:sz="4" w:space="0" w:color="auto"/>
            </w:tcBorders>
            <w:vAlign w:val="center"/>
          </w:tcPr>
          <w:p w:rsidR="00257157" w:rsidRDefault="00257157"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Примечания</w:t>
            </w:r>
          </w:p>
        </w:tc>
      </w:tr>
      <w:tr w:rsidR="00EC4AC5">
        <w:tc>
          <w:tcPr>
            <w:tcW w:w="9463" w:type="dxa"/>
            <w:gridSpan w:val="3"/>
            <w:tcBorders>
              <w:top w:val="single" w:sz="4" w:space="0" w:color="auto"/>
              <w:left w:val="single" w:sz="4" w:space="0" w:color="auto"/>
              <w:bottom w:val="single" w:sz="4" w:space="0" w:color="auto"/>
              <w:right w:val="single" w:sz="4" w:space="0" w:color="auto"/>
            </w:tcBorders>
          </w:tcPr>
          <w:p w:rsidR="00EC4AC5" w:rsidRDefault="00EC4AC5" w:rsidP="00C47F7D">
            <w:pPr>
              <w:spacing w:after="0" w:line="240" w:lineRule="auto"/>
              <w:jc w:val="center"/>
              <w:rPr>
                <w:rFonts w:ascii="Times New Roman" w:hAnsi="Times New Roman"/>
                <w:i/>
                <w:color w:val="000000"/>
                <w:sz w:val="20"/>
                <w:szCs w:val="20"/>
                <w:lang w:val="en-US" w:eastAsia="en-US"/>
              </w:rPr>
            </w:pPr>
            <w:r>
              <w:rPr>
                <w:rFonts w:ascii="Times New Roman" w:hAnsi="Times New Roman"/>
                <w:i/>
                <w:color w:val="000000"/>
                <w:sz w:val="20"/>
                <w:szCs w:val="20"/>
                <w:lang w:eastAsia="en-US"/>
              </w:rPr>
              <w:t>Птицы</w:t>
            </w:r>
          </w:p>
        </w:tc>
      </w:tr>
      <w:tr w:rsidR="00257157">
        <w:tc>
          <w:tcPr>
            <w:tcW w:w="4068" w:type="dxa"/>
            <w:tcBorders>
              <w:top w:val="single" w:sz="4" w:space="0" w:color="auto"/>
              <w:left w:val="single" w:sz="4" w:space="0" w:color="auto"/>
              <w:bottom w:val="single" w:sz="4" w:space="0" w:color="auto"/>
              <w:right w:val="single" w:sz="4" w:space="0" w:color="auto"/>
            </w:tcBorders>
          </w:tcPr>
          <w:p w:rsidR="00257157" w:rsidRPr="00EC4AC5" w:rsidRDefault="00257157" w:rsidP="00C47F7D">
            <w:pPr>
              <w:spacing w:after="0" w:line="240" w:lineRule="auto"/>
              <w:rPr>
                <w:rFonts w:ascii="Times New Roman" w:hAnsi="Times New Roman"/>
                <w:sz w:val="20"/>
                <w:szCs w:val="20"/>
                <w:lang w:val="en-US"/>
              </w:rPr>
            </w:pPr>
            <w:r w:rsidRPr="00E85589">
              <w:rPr>
                <w:rFonts w:ascii="Times New Roman" w:hAnsi="Times New Roman"/>
                <w:sz w:val="20"/>
                <w:szCs w:val="20"/>
              </w:rPr>
              <w:t>Малая</w:t>
            </w:r>
            <w:r w:rsidRPr="00E85589">
              <w:rPr>
                <w:rFonts w:ascii="Times New Roman" w:hAnsi="Times New Roman"/>
                <w:sz w:val="20"/>
                <w:szCs w:val="20"/>
                <w:lang w:val="en-US"/>
              </w:rPr>
              <w:t xml:space="preserve"> </w:t>
            </w:r>
            <w:r w:rsidRPr="00E85589">
              <w:rPr>
                <w:rFonts w:ascii="Times New Roman" w:hAnsi="Times New Roman"/>
                <w:sz w:val="20"/>
                <w:szCs w:val="20"/>
              </w:rPr>
              <w:t>чайка</w:t>
            </w:r>
            <w:r w:rsidRPr="00E85589">
              <w:rPr>
                <w:rFonts w:ascii="Times New Roman" w:hAnsi="Times New Roman"/>
                <w:sz w:val="20"/>
                <w:szCs w:val="20"/>
                <w:lang w:val="en-US"/>
              </w:rPr>
              <w:t xml:space="preserve"> </w:t>
            </w:r>
            <w:r w:rsidRPr="00E85589">
              <w:rPr>
                <w:rFonts w:ascii="Times New Roman" w:hAnsi="Times New Roman"/>
                <w:i/>
                <w:sz w:val="20"/>
                <w:szCs w:val="20"/>
                <w:lang w:val="en-US"/>
              </w:rPr>
              <w:t xml:space="preserve">Larus minutes </w:t>
            </w:r>
            <w:r w:rsidRPr="00FE6D63">
              <w:rPr>
                <w:rFonts w:ascii="Times New Roman" w:hAnsi="Times New Roman"/>
                <w:sz w:val="20"/>
                <w:szCs w:val="20"/>
                <w:lang w:val="en-US"/>
              </w:rPr>
              <w:t>(</w:t>
            </w:r>
            <w:r w:rsidRPr="00E85589">
              <w:rPr>
                <w:rFonts w:ascii="Times New Roman" w:hAnsi="Times New Roman"/>
                <w:sz w:val="20"/>
                <w:szCs w:val="20"/>
                <w:lang w:val="en-US"/>
              </w:rPr>
              <w:t>Pallas, 1776</w:t>
            </w:r>
            <w:r w:rsidRPr="00FE6D63">
              <w:rPr>
                <w:rFonts w:ascii="Times New Roman" w:hAnsi="Times New Roman"/>
                <w:sz w:val="20"/>
                <w:szCs w:val="20"/>
                <w:lang w:val="en-US"/>
              </w:rPr>
              <w:t>)</w:t>
            </w:r>
          </w:p>
          <w:p w:rsidR="00257157" w:rsidRPr="00EC4AC5" w:rsidRDefault="00257157" w:rsidP="00C47F7D">
            <w:pPr>
              <w:spacing w:after="0" w:line="240" w:lineRule="auto"/>
              <w:rPr>
                <w:rFonts w:ascii="Times New Roman" w:hAnsi="Times New Roman"/>
                <w:color w:val="000000"/>
                <w:sz w:val="20"/>
                <w:szCs w:val="20"/>
                <w:lang w:val="en-US" w:eastAsia="en-US"/>
              </w:rPr>
            </w:pPr>
          </w:p>
        </w:tc>
        <w:tc>
          <w:tcPr>
            <w:tcW w:w="1650" w:type="dxa"/>
            <w:tcBorders>
              <w:top w:val="single" w:sz="4" w:space="0" w:color="auto"/>
              <w:left w:val="single" w:sz="4" w:space="0" w:color="auto"/>
              <w:bottom w:val="single" w:sz="4" w:space="0" w:color="auto"/>
              <w:right w:val="single" w:sz="4" w:space="0" w:color="auto"/>
            </w:tcBorders>
          </w:tcPr>
          <w:p w:rsidR="00257157" w:rsidRPr="007E59E7" w:rsidRDefault="00257157" w:rsidP="00C47F7D">
            <w:pPr>
              <w:spacing w:after="0" w:line="240" w:lineRule="auto"/>
              <w:jc w:val="center"/>
              <w:rPr>
                <w:rFonts w:ascii="Times New Roman" w:hAnsi="Times New Roman"/>
                <w:color w:val="000000"/>
                <w:sz w:val="20"/>
                <w:szCs w:val="20"/>
                <w:lang w:eastAsia="en-US"/>
              </w:rPr>
            </w:pPr>
            <w:r w:rsidRPr="00E85589">
              <w:rPr>
                <w:rFonts w:ascii="Times New Roman" w:hAnsi="Times New Roman"/>
                <w:sz w:val="20"/>
                <w:szCs w:val="20"/>
              </w:rPr>
              <w:t>4</w:t>
            </w:r>
          </w:p>
        </w:tc>
        <w:tc>
          <w:tcPr>
            <w:tcW w:w="3745" w:type="dxa"/>
            <w:tcBorders>
              <w:top w:val="single" w:sz="4" w:space="0" w:color="auto"/>
              <w:left w:val="single" w:sz="4" w:space="0" w:color="auto"/>
              <w:bottom w:val="single" w:sz="4" w:space="0" w:color="auto"/>
              <w:right w:val="single" w:sz="4" w:space="0" w:color="auto"/>
            </w:tcBorders>
          </w:tcPr>
          <w:p w:rsidR="00257157" w:rsidRPr="007E59E7" w:rsidRDefault="007E549E" w:rsidP="007E549E">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w:t>
            </w:r>
          </w:p>
        </w:tc>
      </w:tr>
      <w:tr w:rsidR="00257157">
        <w:tc>
          <w:tcPr>
            <w:tcW w:w="4068" w:type="dxa"/>
            <w:tcBorders>
              <w:top w:val="single" w:sz="4" w:space="0" w:color="auto"/>
              <w:left w:val="single" w:sz="4" w:space="0" w:color="auto"/>
              <w:bottom w:val="single" w:sz="4" w:space="0" w:color="auto"/>
              <w:right w:val="single" w:sz="4" w:space="0" w:color="auto"/>
            </w:tcBorders>
          </w:tcPr>
          <w:p w:rsidR="00257157" w:rsidRDefault="00257157" w:rsidP="00C47F7D">
            <w:pPr>
              <w:spacing w:after="0" w:line="240" w:lineRule="auto"/>
              <w:rPr>
                <w:rFonts w:ascii="Times New Roman" w:hAnsi="Times New Roman"/>
                <w:sz w:val="20"/>
                <w:szCs w:val="20"/>
              </w:rPr>
            </w:pPr>
            <w:r w:rsidRPr="00FE6D63">
              <w:rPr>
                <w:rFonts w:ascii="Times New Roman" w:hAnsi="Times New Roman"/>
                <w:noProof/>
                <w:snapToGrid w:val="0"/>
                <w:sz w:val="20"/>
                <w:szCs w:val="20"/>
              </w:rPr>
              <w:t>Серый журавль</w:t>
            </w:r>
            <w:r w:rsidRPr="00FE6D63">
              <w:rPr>
                <w:rFonts w:ascii="Times New Roman" w:hAnsi="Times New Roman"/>
                <w:i/>
                <w:sz w:val="20"/>
                <w:szCs w:val="20"/>
              </w:rPr>
              <w:t xml:space="preserve"> </w:t>
            </w:r>
            <w:r w:rsidRPr="00E85589">
              <w:rPr>
                <w:rFonts w:ascii="Times New Roman" w:hAnsi="Times New Roman"/>
                <w:i/>
                <w:sz w:val="20"/>
                <w:szCs w:val="20"/>
                <w:lang w:val="en-US"/>
              </w:rPr>
              <w:t>Grus</w:t>
            </w:r>
            <w:r w:rsidRPr="00E85589">
              <w:rPr>
                <w:rFonts w:ascii="Times New Roman" w:hAnsi="Times New Roman"/>
                <w:i/>
                <w:sz w:val="20"/>
                <w:szCs w:val="20"/>
              </w:rPr>
              <w:t xml:space="preserve"> </w:t>
            </w:r>
            <w:r w:rsidRPr="00E85589">
              <w:rPr>
                <w:rFonts w:ascii="Times New Roman" w:hAnsi="Times New Roman"/>
                <w:i/>
                <w:sz w:val="20"/>
                <w:szCs w:val="20"/>
                <w:lang w:val="en-US"/>
              </w:rPr>
              <w:t>grus</w:t>
            </w:r>
            <w:r w:rsidRPr="00E85589">
              <w:rPr>
                <w:rFonts w:ascii="Times New Roman" w:hAnsi="Times New Roman"/>
                <w:i/>
                <w:sz w:val="20"/>
                <w:szCs w:val="20"/>
              </w:rPr>
              <w:t xml:space="preserve"> </w:t>
            </w:r>
            <w:r w:rsidRPr="00E85589">
              <w:rPr>
                <w:rFonts w:ascii="Times New Roman" w:hAnsi="Times New Roman"/>
                <w:sz w:val="20"/>
                <w:szCs w:val="20"/>
              </w:rPr>
              <w:t>(</w:t>
            </w:r>
            <w:r w:rsidRPr="00E85589">
              <w:rPr>
                <w:rFonts w:ascii="Times New Roman" w:hAnsi="Times New Roman"/>
                <w:sz w:val="20"/>
                <w:szCs w:val="20"/>
                <w:lang w:val="en-US"/>
              </w:rPr>
              <w:t>L</w:t>
            </w:r>
            <w:r w:rsidRPr="00E85589">
              <w:rPr>
                <w:rFonts w:ascii="Times New Roman" w:hAnsi="Times New Roman"/>
                <w:sz w:val="20"/>
                <w:szCs w:val="20"/>
              </w:rPr>
              <w:t>, 1758)</w:t>
            </w:r>
          </w:p>
          <w:p w:rsidR="00257157" w:rsidRDefault="00257157" w:rsidP="00C47F7D">
            <w:pPr>
              <w:spacing w:after="0" w:line="240" w:lineRule="auto"/>
              <w:rPr>
                <w:rFonts w:ascii="Times New Roman" w:hAnsi="Times New Roman"/>
                <w:color w:val="000000"/>
                <w:sz w:val="20"/>
                <w:szCs w:val="20"/>
                <w:lang w:eastAsia="en-US"/>
              </w:rPr>
            </w:pPr>
          </w:p>
        </w:tc>
        <w:tc>
          <w:tcPr>
            <w:tcW w:w="1650" w:type="dxa"/>
            <w:tcBorders>
              <w:top w:val="single" w:sz="4" w:space="0" w:color="auto"/>
              <w:left w:val="single" w:sz="4" w:space="0" w:color="auto"/>
              <w:bottom w:val="single" w:sz="4" w:space="0" w:color="auto"/>
              <w:right w:val="single" w:sz="4" w:space="0" w:color="auto"/>
            </w:tcBorders>
          </w:tcPr>
          <w:p w:rsidR="00257157" w:rsidRDefault="00257157" w:rsidP="00C47F7D">
            <w:pPr>
              <w:spacing w:after="0" w:line="240" w:lineRule="auto"/>
              <w:jc w:val="center"/>
              <w:rPr>
                <w:rFonts w:ascii="Times New Roman" w:hAnsi="Times New Roman"/>
                <w:color w:val="000000"/>
                <w:sz w:val="20"/>
                <w:szCs w:val="20"/>
                <w:lang w:eastAsia="en-US"/>
              </w:rPr>
            </w:pPr>
            <w:r w:rsidRPr="00FE6D63">
              <w:rPr>
                <w:rFonts w:ascii="Times New Roman" w:hAnsi="Times New Roman"/>
                <w:noProof/>
                <w:snapToGrid w:val="0"/>
                <w:sz w:val="20"/>
                <w:szCs w:val="20"/>
              </w:rPr>
              <w:t>4</w:t>
            </w:r>
          </w:p>
        </w:tc>
        <w:tc>
          <w:tcPr>
            <w:tcW w:w="3745" w:type="dxa"/>
            <w:tcBorders>
              <w:top w:val="single" w:sz="4" w:space="0" w:color="auto"/>
              <w:left w:val="single" w:sz="4" w:space="0" w:color="auto"/>
              <w:bottom w:val="single" w:sz="4" w:space="0" w:color="auto"/>
              <w:right w:val="single" w:sz="4" w:space="0" w:color="auto"/>
            </w:tcBorders>
          </w:tcPr>
          <w:p w:rsidR="00257157" w:rsidRDefault="00257157" w:rsidP="00C47F7D">
            <w:pPr>
              <w:spacing w:after="0" w:line="240" w:lineRule="auto"/>
              <w:rPr>
                <w:rFonts w:ascii="Times New Roman" w:hAnsi="Times New Roman"/>
                <w:color w:val="000000"/>
                <w:sz w:val="20"/>
                <w:szCs w:val="20"/>
                <w:lang w:eastAsia="en-US"/>
              </w:rPr>
            </w:pPr>
            <w:r>
              <w:rPr>
                <w:rFonts w:ascii="Times New Roman" w:hAnsi="Times New Roman"/>
                <w:sz w:val="20"/>
                <w:szCs w:val="20"/>
              </w:rPr>
              <w:t>Приложение 2 Конвенции СИТЕС</w:t>
            </w:r>
          </w:p>
        </w:tc>
      </w:tr>
      <w:tr w:rsidR="00257157">
        <w:tc>
          <w:tcPr>
            <w:tcW w:w="4068" w:type="dxa"/>
            <w:tcBorders>
              <w:top w:val="single" w:sz="4" w:space="0" w:color="auto"/>
              <w:left w:val="single" w:sz="4" w:space="0" w:color="auto"/>
              <w:bottom w:val="single" w:sz="4" w:space="0" w:color="auto"/>
              <w:right w:val="single" w:sz="4" w:space="0" w:color="auto"/>
            </w:tcBorders>
          </w:tcPr>
          <w:p w:rsidR="00257157" w:rsidRPr="00B649CC" w:rsidRDefault="00257157" w:rsidP="00C47F7D">
            <w:pPr>
              <w:spacing w:after="0" w:line="240" w:lineRule="auto"/>
              <w:rPr>
                <w:rFonts w:ascii="Times New Roman" w:hAnsi="Times New Roman"/>
                <w:bCs/>
                <w:sz w:val="20"/>
                <w:szCs w:val="20"/>
              </w:rPr>
            </w:pPr>
            <w:r w:rsidRPr="00B649CC">
              <w:rPr>
                <w:rFonts w:ascii="Times New Roman" w:hAnsi="Times New Roman"/>
                <w:bCs/>
                <w:sz w:val="20"/>
                <w:szCs w:val="20"/>
              </w:rPr>
              <w:t>Лебедь-кликун</w:t>
            </w:r>
            <w:r w:rsidRPr="00B649CC">
              <w:rPr>
                <w:rFonts w:ascii="Times New Roman" w:hAnsi="Times New Roman"/>
                <w:b/>
                <w:bCs/>
                <w:sz w:val="20"/>
                <w:szCs w:val="20"/>
              </w:rPr>
              <w:t xml:space="preserve"> </w:t>
            </w:r>
            <w:r w:rsidRPr="00B649CC">
              <w:rPr>
                <w:rFonts w:ascii="Times New Roman" w:hAnsi="Times New Roman"/>
                <w:bCs/>
                <w:i/>
                <w:sz w:val="20"/>
                <w:szCs w:val="20"/>
                <w:lang w:val="en-US"/>
              </w:rPr>
              <w:t>Cygnus</w:t>
            </w:r>
            <w:r w:rsidRPr="00B649CC">
              <w:rPr>
                <w:rFonts w:ascii="Times New Roman" w:hAnsi="Times New Roman"/>
                <w:bCs/>
                <w:i/>
                <w:sz w:val="20"/>
                <w:szCs w:val="20"/>
              </w:rPr>
              <w:t xml:space="preserve"> с</w:t>
            </w:r>
            <w:r w:rsidRPr="00B649CC">
              <w:rPr>
                <w:rFonts w:ascii="Times New Roman" w:hAnsi="Times New Roman"/>
                <w:bCs/>
                <w:i/>
                <w:sz w:val="20"/>
                <w:szCs w:val="20"/>
                <w:lang w:val="en-US"/>
              </w:rPr>
              <w:t>ygnus</w:t>
            </w:r>
            <w:r w:rsidRPr="00B649CC">
              <w:rPr>
                <w:rFonts w:ascii="Times New Roman" w:hAnsi="Times New Roman"/>
                <w:bCs/>
                <w:i/>
                <w:sz w:val="20"/>
                <w:szCs w:val="20"/>
              </w:rPr>
              <w:t xml:space="preserve"> </w:t>
            </w:r>
            <w:r w:rsidRPr="00B649CC">
              <w:rPr>
                <w:rFonts w:ascii="Times New Roman" w:hAnsi="Times New Roman"/>
                <w:bCs/>
                <w:sz w:val="20"/>
                <w:szCs w:val="20"/>
              </w:rPr>
              <w:t>(</w:t>
            </w:r>
            <w:r w:rsidRPr="00B649CC">
              <w:rPr>
                <w:rFonts w:ascii="Times New Roman" w:hAnsi="Times New Roman"/>
                <w:sz w:val="20"/>
                <w:szCs w:val="20"/>
              </w:rPr>
              <w:t>L, 1753)</w:t>
            </w:r>
            <w:r>
              <w:rPr>
                <w:rFonts w:ascii="Times New Roman" w:hAnsi="Times New Roman"/>
                <w:sz w:val="20"/>
                <w:szCs w:val="20"/>
              </w:rPr>
              <w:t>,</w:t>
            </w:r>
            <w:r w:rsidRPr="004400FD">
              <w:rPr>
                <w:sz w:val="20"/>
                <w:szCs w:val="20"/>
              </w:rPr>
              <w:t xml:space="preserve"> </w:t>
            </w:r>
            <w:r w:rsidRPr="004400FD">
              <w:rPr>
                <w:rFonts w:ascii="Times New Roman" w:hAnsi="Times New Roman"/>
                <w:sz w:val="20"/>
                <w:szCs w:val="20"/>
              </w:rPr>
              <w:t>Енисейско-Тазовск</w:t>
            </w:r>
            <w:r>
              <w:rPr>
                <w:rFonts w:ascii="Times New Roman" w:hAnsi="Times New Roman"/>
                <w:sz w:val="20"/>
                <w:szCs w:val="20"/>
              </w:rPr>
              <w:t>ая</w:t>
            </w:r>
            <w:r w:rsidRPr="004400FD">
              <w:rPr>
                <w:rFonts w:ascii="Times New Roman" w:hAnsi="Times New Roman"/>
                <w:sz w:val="20"/>
                <w:szCs w:val="20"/>
              </w:rPr>
              <w:t xml:space="preserve"> субпопуляци</w:t>
            </w:r>
            <w:r>
              <w:rPr>
                <w:rFonts w:ascii="Times New Roman" w:hAnsi="Times New Roman"/>
                <w:sz w:val="20"/>
                <w:szCs w:val="20"/>
              </w:rPr>
              <w:t>я</w:t>
            </w:r>
          </w:p>
        </w:tc>
        <w:tc>
          <w:tcPr>
            <w:tcW w:w="1650" w:type="dxa"/>
            <w:tcBorders>
              <w:top w:val="single" w:sz="4" w:space="0" w:color="auto"/>
              <w:left w:val="single" w:sz="4" w:space="0" w:color="auto"/>
              <w:bottom w:val="single" w:sz="4" w:space="0" w:color="auto"/>
              <w:right w:val="single" w:sz="4" w:space="0" w:color="auto"/>
            </w:tcBorders>
          </w:tcPr>
          <w:p w:rsidR="00257157" w:rsidRDefault="00257157" w:rsidP="00C47F7D">
            <w:pPr>
              <w:spacing w:after="0" w:line="240" w:lineRule="auto"/>
              <w:jc w:val="center"/>
              <w:rPr>
                <w:rFonts w:ascii="Times New Roman" w:hAnsi="Times New Roman"/>
                <w:noProof/>
                <w:snapToGrid w:val="0"/>
                <w:sz w:val="20"/>
                <w:szCs w:val="20"/>
              </w:rPr>
            </w:pPr>
            <w:r>
              <w:rPr>
                <w:rFonts w:ascii="Times New Roman" w:hAnsi="Times New Roman"/>
                <w:noProof/>
                <w:snapToGrid w:val="0"/>
                <w:sz w:val="20"/>
                <w:szCs w:val="20"/>
              </w:rPr>
              <w:t>3</w:t>
            </w:r>
          </w:p>
        </w:tc>
        <w:tc>
          <w:tcPr>
            <w:tcW w:w="3745" w:type="dxa"/>
            <w:tcBorders>
              <w:top w:val="single" w:sz="4" w:space="0" w:color="auto"/>
              <w:left w:val="single" w:sz="4" w:space="0" w:color="auto"/>
              <w:bottom w:val="single" w:sz="4" w:space="0" w:color="auto"/>
              <w:right w:val="single" w:sz="4" w:space="0" w:color="auto"/>
            </w:tcBorders>
          </w:tcPr>
          <w:p w:rsidR="00257157" w:rsidRPr="00D37DA3" w:rsidRDefault="007E549E" w:rsidP="007E549E">
            <w:pPr>
              <w:spacing w:after="0" w:line="240" w:lineRule="auto"/>
              <w:jc w:val="center"/>
              <w:rPr>
                <w:rFonts w:ascii="Times New Roman" w:hAnsi="Times New Roman"/>
                <w:sz w:val="20"/>
                <w:szCs w:val="20"/>
              </w:rPr>
            </w:pPr>
            <w:r>
              <w:rPr>
                <w:rFonts w:ascii="Times New Roman" w:hAnsi="Times New Roman"/>
                <w:sz w:val="20"/>
                <w:szCs w:val="20"/>
              </w:rPr>
              <w:t>-</w:t>
            </w:r>
          </w:p>
        </w:tc>
      </w:tr>
      <w:tr w:rsidR="00257157" w:rsidRPr="00C4677A">
        <w:tc>
          <w:tcPr>
            <w:tcW w:w="4068" w:type="dxa"/>
            <w:tcBorders>
              <w:top w:val="single" w:sz="4" w:space="0" w:color="auto"/>
              <w:left w:val="single" w:sz="4" w:space="0" w:color="auto"/>
              <w:bottom w:val="single" w:sz="4" w:space="0" w:color="auto"/>
              <w:right w:val="single" w:sz="4" w:space="0" w:color="auto"/>
            </w:tcBorders>
          </w:tcPr>
          <w:p w:rsidR="00257157" w:rsidRPr="00900F65" w:rsidRDefault="00257157" w:rsidP="00C47F7D">
            <w:pPr>
              <w:spacing w:after="0" w:line="240" w:lineRule="auto"/>
              <w:rPr>
                <w:rFonts w:ascii="Times New Roman" w:hAnsi="Times New Roman"/>
                <w:noProof/>
                <w:sz w:val="20"/>
                <w:szCs w:val="20"/>
              </w:rPr>
            </w:pPr>
            <w:r w:rsidRPr="00900F65">
              <w:rPr>
                <w:rFonts w:ascii="Times New Roman" w:hAnsi="Times New Roman"/>
                <w:noProof/>
                <w:sz w:val="20"/>
                <w:szCs w:val="20"/>
              </w:rPr>
              <w:t xml:space="preserve">Длиннопалый песочник </w:t>
            </w:r>
            <w:r w:rsidRPr="00900F65">
              <w:rPr>
                <w:rFonts w:ascii="Times New Roman" w:hAnsi="Times New Roman"/>
                <w:bCs/>
                <w:i/>
                <w:iCs/>
                <w:sz w:val="20"/>
                <w:szCs w:val="20"/>
                <w:lang w:val="en-US"/>
              </w:rPr>
              <w:t>Calidris</w:t>
            </w:r>
            <w:r w:rsidRPr="00900F65">
              <w:rPr>
                <w:rFonts w:ascii="Times New Roman" w:hAnsi="Times New Roman"/>
                <w:bCs/>
                <w:i/>
                <w:iCs/>
                <w:sz w:val="20"/>
                <w:szCs w:val="20"/>
              </w:rPr>
              <w:t xml:space="preserve"> </w:t>
            </w:r>
            <w:r w:rsidRPr="00900F65">
              <w:rPr>
                <w:rFonts w:ascii="Times New Roman" w:hAnsi="Times New Roman"/>
                <w:bCs/>
                <w:i/>
                <w:iCs/>
                <w:sz w:val="20"/>
                <w:szCs w:val="20"/>
                <w:lang w:val="en-US"/>
              </w:rPr>
              <w:t>subminuta</w:t>
            </w:r>
            <w:r w:rsidRPr="00900F65">
              <w:rPr>
                <w:rFonts w:ascii="Times New Roman" w:hAnsi="Times New Roman"/>
                <w:bCs/>
                <w:i/>
                <w:iCs/>
                <w:sz w:val="20"/>
                <w:szCs w:val="20"/>
              </w:rPr>
              <w:t xml:space="preserve"> </w:t>
            </w:r>
            <w:r w:rsidRPr="00900F65">
              <w:rPr>
                <w:rFonts w:ascii="Times New Roman" w:hAnsi="Times New Roman"/>
                <w:bCs/>
                <w:iCs/>
                <w:sz w:val="20"/>
                <w:szCs w:val="20"/>
              </w:rPr>
              <w:t>(</w:t>
            </w:r>
            <w:r w:rsidRPr="00900F65">
              <w:rPr>
                <w:rFonts w:ascii="Times New Roman" w:hAnsi="Times New Roman"/>
                <w:bCs/>
                <w:iCs/>
                <w:sz w:val="20"/>
                <w:szCs w:val="20"/>
                <w:lang w:val="en-US"/>
              </w:rPr>
              <w:t>Midd</w:t>
            </w:r>
            <w:r w:rsidRPr="00900F65">
              <w:rPr>
                <w:rFonts w:ascii="Times New Roman" w:hAnsi="Times New Roman"/>
                <w:bCs/>
                <w:iCs/>
                <w:sz w:val="20"/>
                <w:szCs w:val="20"/>
              </w:rPr>
              <w:t>, 1853)</w:t>
            </w:r>
          </w:p>
        </w:tc>
        <w:tc>
          <w:tcPr>
            <w:tcW w:w="1650" w:type="dxa"/>
            <w:tcBorders>
              <w:top w:val="single" w:sz="4" w:space="0" w:color="auto"/>
              <w:left w:val="single" w:sz="4" w:space="0" w:color="auto"/>
              <w:bottom w:val="single" w:sz="4" w:space="0" w:color="auto"/>
              <w:right w:val="single" w:sz="4" w:space="0" w:color="auto"/>
            </w:tcBorders>
          </w:tcPr>
          <w:p w:rsidR="00257157" w:rsidRDefault="00257157" w:rsidP="00C47F7D">
            <w:pPr>
              <w:spacing w:after="0" w:line="240" w:lineRule="auto"/>
              <w:jc w:val="center"/>
              <w:rPr>
                <w:rFonts w:ascii="Times New Roman" w:hAnsi="Times New Roman"/>
                <w:noProof/>
                <w:snapToGrid w:val="0"/>
                <w:sz w:val="20"/>
                <w:szCs w:val="20"/>
              </w:rPr>
            </w:pPr>
            <w:r>
              <w:rPr>
                <w:rFonts w:ascii="Times New Roman" w:hAnsi="Times New Roman"/>
                <w:noProof/>
                <w:snapToGrid w:val="0"/>
                <w:sz w:val="20"/>
                <w:szCs w:val="20"/>
              </w:rPr>
              <w:t>4</w:t>
            </w:r>
          </w:p>
        </w:tc>
        <w:tc>
          <w:tcPr>
            <w:tcW w:w="3745" w:type="dxa"/>
            <w:tcBorders>
              <w:top w:val="single" w:sz="4" w:space="0" w:color="auto"/>
              <w:left w:val="single" w:sz="4" w:space="0" w:color="auto"/>
              <w:bottom w:val="single" w:sz="4" w:space="0" w:color="auto"/>
              <w:right w:val="single" w:sz="4" w:space="0" w:color="auto"/>
            </w:tcBorders>
          </w:tcPr>
          <w:p w:rsidR="00257157" w:rsidRDefault="00C24E3D" w:rsidP="00C24E3D">
            <w:pPr>
              <w:spacing w:after="0" w:line="240" w:lineRule="auto"/>
              <w:jc w:val="center"/>
              <w:rPr>
                <w:rFonts w:ascii="Times New Roman" w:hAnsi="Times New Roman"/>
                <w:sz w:val="20"/>
                <w:szCs w:val="20"/>
              </w:rPr>
            </w:pPr>
            <w:r>
              <w:rPr>
                <w:rFonts w:ascii="Times New Roman" w:hAnsi="Times New Roman"/>
                <w:sz w:val="20"/>
                <w:szCs w:val="20"/>
              </w:rPr>
              <w:t>-</w:t>
            </w:r>
          </w:p>
        </w:tc>
      </w:tr>
    </w:tbl>
    <w:p w:rsidR="00EC4AC5" w:rsidRDefault="00EC4AC5" w:rsidP="00EC4AC5">
      <w:pPr>
        <w:pStyle w:val="ListParagraph"/>
        <w:spacing w:after="0" w:line="240" w:lineRule="auto"/>
        <w:ind w:left="0" w:firstLine="709"/>
        <w:jc w:val="both"/>
        <w:rPr>
          <w:rFonts w:ascii="Times New Roman" w:hAnsi="Times New Roman"/>
          <w:noProof/>
          <w:sz w:val="24"/>
          <w:szCs w:val="24"/>
        </w:rPr>
      </w:pPr>
    </w:p>
    <w:p w:rsidR="00AA5B99" w:rsidRDefault="00AA5B99" w:rsidP="00AA5B99">
      <w:pPr>
        <w:pStyle w:val="ListParagraph"/>
        <w:spacing w:after="0" w:line="240" w:lineRule="auto"/>
        <w:ind w:left="0" w:firstLine="709"/>
        <w:jc w:val="right"/>
        <w:rPr>
          <w:rFonts w:ascii="Times New Roman" w:hAnsi="Times New Roman"/>
          <w:noProof/>
          <w:sz w:val="24"/>
          <w:szCs w:val="24"/>
        </w:rPr>
      </w:pPr>
      <w:r>
        <w:rPr>
          <w:rFonts w:ascii="Times New Roman" w:hAnsi="Times New Roman"/>
          <w:noProof/>
          <w:sz w:val="24"/>
          <w:szCs w:val="24"/>
        </w:rPr>
        <w:t xml:space="preserve">Таблица </w:t>
      </w:r>
      <w:r w:rsidR="00443637">
        <w:rPr>
          <w:rFonts w:ascii="Times New Roman" w:hAnsi="Times New Roman"/>
          <w:noProof/>
          <w:sz w:val="24"/>
          <w:szCs w:val="24"/>
        </w:rPr>
        <w:t>7</w:t>
      </w:r>
    </w:p>
    <w:p w:rsidR="00DC2FE6" w:rsidRDefault="00DC2FE6" w:rsidP="00DC2FE6">
      <w:pPr>
        <w:spacing w:after="0" w:line="240" w:lineRule="auto"/>
        <w:ind w:firstLine="709"/>
        <w:jc w:val="center"/>
        <w:rPr>
          <w:rFonts w:ascii="Times New Roman" w:hAnsi="Times New Roman"/>
          <w:color w:val="000000"/>
          <w:sz w:val="24"/>
          <w:szCs w:val="24"/>
        </w:rPr>
      </w:pPr>
      <w:r>
        <w:rPr>
          <w:rFonts w:ascii="Times New Roman" w:hAnsi="Times New Roman"/>
          <w:color w:val="000000"/>
          <w:sz w:val="24"/>
          <w:szCs w:val="24"/>
        </w:rPr>
        <w:t>Список и категории редкости животных,</w:t>
      </w:r>
    </w:p>
    <w:p w:rsidR="00DC2FE6" w:rsidRDefault="00DC2FE6" w:rsidP="00DC2FE6">
      <w:pPr>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занесенных в </w:t>
      </w:r>
      <w:r>
        <w:rPr>
          <w:rFonts w:ascii="Times New Roman" w:hAnsi="Times New Roman"/>
          <w:sz w:val="24"/>
          <w:szCs w:val="24"/>
        </w:rPr>
        <w:t>Приложение к</w:t>
      </w:r>
      <w:r>
        <w:rPr>
          <w:rFonts w:ascii="Times New Roman" w:hAnsi="Times New Roman"/>
          <w:color w:val="000000"/>
          <w:sz w:val="24"/>
          <w:szCs w:val="24"/>
        </w:rPr>
        <w:t xml:space="preserve"> Красной книге Красноярского края</w:t>
      </w:r>
    </w:p>
    <w:p w:rsidR="00DC2FE6" w:rsidRDefault="00DC2FE6" w:rsidP="00DC2FE6">
      <w:pPr>
        <w:spacing w:after="0" w:line="240" w:lineRule="auto"/>
        <w:jc w:val="center"/>
        <w:rPr>
          <w:rFonts w:ascii="Times New Roman" w:hAnsi="Times New Roman"/>
          <w:color w:val="000000"/>
          <w:sz w:val="10"/>
          <w:szCs w:val="1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068"/>
        <w:gridCol w:w="1650"/>
        <w:gridCol w:w="3745"/>
      </w:tblGrid>
      <w:tr w:rsidR="00DC2FE6">
        <w:tc>
          <w:tcPr>
            <w:tcW w:w="4068" w:type="dxa"/>
            <w:tcBorders>
              <w:top w:val="single" w:sz="4" w:space="0" w:color="auto"/>
              <w:left w:val="single" w:sz="4" w:space="0" w:color="auto"/>
              <w:bottom w:val="single" w:sz="4" w:space="0" w:color="auto"/>
              <w:right w:val="single" w:sz="4" w:space="0" w:color="auto"/>
            </w:tcBorders>
            <w:vAlign w:val="center"/>
          </w:tcPr>
          <w:p w:rsidR="00DC2FE6" w:rsidRDefault="00DC2FE6"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Вид</w:t>
            </w:r>
          </w:p>
        </w:tc>
        <w:tc>
          <w:tcPr>
            <w:tcW w:w="1650" w:type="dxa"/>
            <w:tcBorders>
              <w:top w:val="single" w:sz="4" w:space="0" w:color="auto"/>
              <w:left w:val="single" w:sz="4" w:space="0" w:color="auto"/>
              <w:bottom w:val="single" w:sz="4" w:space="0" w:color="auto"/>
              <w:right w:val="single" w:sz="4" w:space="0" w:color="auto"/>
            </w:tcBorders>
            <w:vAlign w:val="center"/>
          </w:tcPr>
          <w:p w:rsidR="00DC2FE6" w:rsidRDefault="00DC2FE6"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Приложение к Красной книг</w:t>
            </w:r>
            <w:r w:rsidR="009820AA">
              <w:rPr>
                <w:rFonts w:ascii="Times New Roman" w:hAnsi="Times New Roman"/>
                <w:color w:val="000000"/>
                <w:sz w:val="20"/>
                <w:szCs w:val="20"/>
                <w:lang w:eastAsia="en-US"/>
              </w:rPr>
              <w:t>е</w:t>
            </w:r>
            <w:r>
              <w:rPr>
                <w:rFonts w:ascii="Times New Roman" w:hAnsi="Times New Roman"/>
                <w:color w:val="000000"/>
                <w:sz w:val="20"/>
                <w:szCs w:val="20"/>
                <w:lang w:eastAsia="en-US"/>
              </w:rPr>
              <w:t xml:space="preserve"> </w:t>
            </w:r>
          </w:p>
        </w:tc>
        <w:tc>
          <w:tcPr>
            <w:tcW w:w="3745" w:type="dxa"/>
            <w:tcBorders>
              <w:top w:val="single" w:sz="4" w:space="0" w:color="auto"/>
              <w:left w:val="single" w:sz="4" w:space="0" w:color="auto"/>
              <w:bottom w:val="single" w:sz="4" w:space="0" w:color="auto"/>
              <w:right w:val="single" w:sz="4" w:space="0" w:color="auto"/>
            </w:tcBorders>
            <w:vAlign w:val="center"/>
          </w:tcPr>
          <w:p w:rsidR="00DC2FE6" w:rsidRDefault="00DC2FE6"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Примечания</w:t>
            </w:r>
          </w:p>
        </w:tc>
      </w:tr>
      <w:tr w:rsidR="00DC2FE6">
        <w:tc>
          <w:tcPr>
            <w:tcW w:w="9463" w:type="dxa"/>
            <w:gridSpan w:val="3"/>
            <w:tcBorders>
              <w:top w:val="single" w:sz="4" w:space="0" w:color="auto"/>
              <w:left w:val="single" w:sz="4" w:space="0" w:color="auto"/>
              <w:bottom w:val="single" w:sz="4" w:space="0" w:color="auto"/>
              <w:right w:val="single" w:sz="4" w:space="0" w:color="auto"/>
            </w:tcBorders>
          </w:tcPr>
          <w:p w:rsidR="00DC2FE6" w:rsidRDefault="00DC2FE6" w:rsidP="00C47F7D">
            <w:pPr>
              <w:spacing w:after="0" w:line="240" w:lineRule="auto"/>
              <w:jc w:val="center"/>
              <w:rPr>
                <w:rFonts w:ascii="Times New Roman" w:hAnsi="Times New Roman"/>
                <w:i/>
                <w:color w:val="000000"/>
                <w:sz w:val="20"/>
                <w:szCs w:val="20"/>
                <w:lang w:val="en-US" w:eastAsia="en-US"/>
              </w:rPr>
            </w:pPr>
            <w:r>
              <w:rPr>
                <w:rFonts w:ascii="Times New Roman" w:hAnsi="Times New Roman"/>
                <w:i/>
                <w:color w:val="000000"/>
                <w:sz w:val="20"/>
                <w:szCs w:val="20"/>
                <w:lang w:eastAsia="en-US"/>
              </w:rPr>
              <w:t>Птицы</w:t>
            </w:r>
          </w:p>
        </w:tc>
      </w:tr>
      <w:tr w:rsidR="00DC2FE6">
        <w:tc>
          <w:tcPr>
            <w:tcW w:w="4068" w:type="dxa"/>
            <w:tcBorders>
              <w:top w:val="single" w:sz="4" w:space="0" w:color="auto"/>
              <w:left w:val="single" w:sz="4" w:space="0" w:color="auto"/>
              <w:bottom w:val="single" w:sz="4" w:space="0" w:color="auto"/>
              <w:right w:val="single" w:sz="4" w:space="0" w:color="auto"/>
            </w:tcBorders>
          </w:tcPr>
          <w:p w:rsidR="00DC2FE6" w:rsidRPr="009820AA" w:rsidRDefault="009820AA" w:rsidP="00C47F7D">
            <w:pPr>
              <w:spacing w:after="0" w:line="240" w:lineRule="auto"/>
              <w:rPr>
                <w:rFonts w:ascii="Times New Roman" w:hAnsi="Times New Roman"/>
                <w:color w:val="000000"/>
                <w:sz w:val="20"/>
                <w:szCs w:val="20"/>
                <w:lang w:eastAsia="en-US"/>
              </w:rPr>
            </w:pPr>
            <w:r w:rsidRPr="009820AA">
              <w:rPr>
                <w:rFonts w:ascii="Times New Roman" w:hAnsi="Times New Roman"/>
                <w:noProof/>
                <w:sz w:val="20"/>
                <w:szCs w:val="20"/>
              </w:rPr>
              <w:t>Чернозобая гагара</w:t>
            </w:r>
            <w:r w:rsidRPr="009820AA">
              <w:rPr>
                <w:sz w:val="20"/>
                <w:szCs w:val="20"/>
              </w:rPr>
              <w:t xml:space="preserve"> </w:t>
            </w:r>
            <w:r w:rsidRPr="009820AA">
              <w:rPr>
                <w:rFonts w:ascii="Times New Roman" w:hAnsi="Times New Roman"/>
                <w:i/>
                <w:noProof/>
                <w:sz w:val="20"/>
                <w:szCs w:val="20"/>
              </w:rPr>
              <w:t xml:space="preserve">Gavia arctica </w:t>
            </w:r>
            <w:r w:rsidRPr="00F052A7">
              <w:rPr>
                <w:rFonts w:ascii="Times New Roman" w:hAnsi="Times New Roman"/>
                <w:noProof/>
                <w:sz w:val="20"/>
                <w:szCs w:val="20"/>
              </w:rPr>
              <w:t>(L</w:t>
            </w:r>
            <w:r w:rsidRPr="009820AA">
              <w:rPr>
                <w:rFonts w:ascii="Times New Roman" w:hAnsi="Times New Roman"/>
                <w:noProof/>
                <w:sz w:val="20"/>
                <w:szCs w:val="20"/>
              </w:rPr>
              <w:t>, 1758)</w:t>
            </w:r>
          </w:p>
        </w:tc>
        <w:tc>
          <w:tcPr>
            <w:tcW w:w="1650" w:type="dxa"/>
            <w:tcBorders>
              <w:top w:val="single" w:sz="4" w:space="0" w:color="auto"/>
              <w:left w:val="single" w:sz="4" w:space="0" w:color="auto"/>
              <w:bottom w:val="single" w:sz="4" w:space="0" w:color="auto"/>
              <w:right w:val="single" w:sz="4" w:space="0" w:color="auto"/>
            </w:tcBorders>
          </w:tcPr>
          <w:p w:rsidR="00DC2FE6" w:rsidRPr="007E59E7" w:rsidRDefault="004E7291"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w:t>
            </w:r>
          </w:p>
        </w:tc>
        <w:tc>
          <w:tcPr>
            <w:tcW w:w="3745" w:type="dxa"/>
            <w:tcBorders>
              <w:top w:val="single" w:sz="4" w:space="0" w:color="auto"/>
              <w:left w:val="single" w:sz="4" w:space="0" w:color="auto"/>
              <w:bottom w:val="single" w:sz="4" w:space="0" w:color="auto"/>
              <w:right w:val="single" w:sz="4" w:space="0" w:color="auto"/>
            </w:tcBorders>
          </w:tcPr>
          <w:p w:rsidR="00DC2FE6" w:rsidRDefault="009820AA" w:rsidP="00C47F7D">
            <w:pPr>
              <w:spacing w:after="0" w:line="240" w:lineRule="auto"/>
              <w:rPr>
                <w:rFonts w:ascii="Times New Roman" w:hAnsi="Times New Roman"/>
                <w:iCs/>
                <w:sz w:val="20"/>
                <w:szCs w:val="20"/>
              </w:rPr>
            </w:pPr>
            <w:r>
              <w:rPr>
                <w:rFonts w:ascii="Times New Roman" w:hAnsi="Times New Roman"/>
                <w:iCs/>
                <w:sz w:val="20"/>
                <w:szCs w:val="20"/>
              </w:rPr>
              <w:t>Р</w:t>
            </w:r>
            <w:r w:rsidRPr="009820AA">
              <w:rPr>
                <w:rFonts w:ascii="Times New Roman" w:hAnsi="Times New Roman"/>
                <w:iCs/>
                <w:sz w:val="20"/>
                <w:szCs w:val="20"/>
              </w:rPr>
              <w:t xml:space="preserve">едкий </w:t>
            </w:r>
            <w:r w:rsidR="002D6543">
              <w:rPr>
                <w:rFonts w:ascii="Times New Roman" w:hAnsi="Times New Roman"/>
                <w:iCs/>
                <w:sz w:val="20"/>
                <w:szCs w:val="20"/>
              </w:rPr>
              <w:t xml:space="preserve">гнездящийся </w:t>
            </w:r>
            <w:r w:rsidRPr="009820AA">
              <w:rPr>
                <w:rFonts w:ascii="Times New Roman" w:hAnsi="Times New Roman"/>
                <w:iCs/>
                <w:sz w:val="20"/>
                <w:szCs w:val="20"/>
              </w:rPr>
              <w:t>легко уязвимый</w:t>
            </w:r>
            <w:r>
              <w:rPr>
                <w:rFonts w:ascii="Times New Roman" w:hAnsi="Times New Roman"/>
                <w:iCs/>
                <w:sz w:val="20"/>
                <w:szCs w:val="20"/>
              </w:rPr>
              <w:t xml:space="preserve"> вид</w:t>
            </w:r>
          </w:p>
          <w:p w:rsidR="004E7291" w:rsidRPr="007E59E7" w:rsidRDefault="004E7291" w:rsidP="00C47F7D">
            <w:pPr>
              <w:spacing w:after="0" w:line="240" w:lineRule="auto"/>
              <w:rPr>
                <w:rFonts w:ascii="Times New Roman" w:hAnsi="Times New Roman"/>
                <w:color w:val="000000"/>
                <w:sz w:val="20"/>
                <w:szCs w:val="20"/>
                <w:lang w:eastAsia="en-US"/>
              </w:rPr>
            </w:pPr>
          </w:p>
        </w:tc>
      </w:tr>
      <w:tr w:rsidR="002D6543">
        <w:tc>
          <w:tcPr>
            <w:tcW w:w="4068" w:type="dxa"/>
            <w:tcBorders>
              <w:top w:val="single" w:sz="4" w:space="0" w:color="auto"/>
              <w:left w:val="single" w:sz="4" w:space="0" w:color="auto"/>
              <w:bottom w:val="single" w:sz="4" w:space="0" w:color="auto"/>
              <w:right w:val="single" w:sz="4" w:space="0" w:color="auto"/>
            </w:tcBorders>
          </w:tcPr>
          <w:p w:rsidR="002D6543" w:rsidRPr="009820AA" w:rsidRDefault="004E7291" w:rsidP="004E7291">
            <w:pPr>
              <w:tabs>
                <w:tab w:val="left" w:pos="3840"/>
              </w:tabs>
              <w:suppressAutoHyphens/>
              <w:spacing w:after="0"/>
              <w:rPr>
                <w:rFonts w:ascii="Times New Roman" w:hAnsi="Times New Roman"/>
                <w:noProof/>
                <w:sz w:val="20"/>
                <w:szCs w:val="20"/>
              </w:rPr>
            </w:pPr>
            <w:r w:rsidRPr="002D6543">
              <w:rPr>
                <w:rFonts w:ascii="Times New Roman" w:hAnsi="Times New Roman"/>
                <w:sz w:val="20"/>
                <w:szCs w:val="20"/>
              </w:rPr>
              <w:t xml:space="preserve">Гуменник </w:t>
            </w:r>
            <w:r w:rsidRPr="002D6543">
              <w:rPr>
                <w:rFonts w:ascii="Times New Roman" w:hAnsi="Times New Roman"/>
                <w:i/>
                <w:iCs/>
                <w:sz w:val="20"/>
                <w:szCs w:val="20"/>
                <w:lang w:val="en-US"/>
              </w:rPr>
              <w:t>Anser</w:t>
            </w:r>
            <w:r w:rsidRPr="002D6543">
              <w:rPr>
                <w:rFonts w:ascii="Times New Roman" w:hAnsi="Times New Roman"/>
                <w:i/>
                <w:iCs/>
                <w:sz w:val="20"/>
                <w:szCs w:val="20"/>
              </w:rPr>
              <w:t xml:space="preserve"> </w:t>
            </w:r>
            <w:r w:rsidRPr="002D6543">
              <w:rPr>
                <w:rFonts w:ascii="Times New Roman" w:hAnsi="Times New Roman"/>
                <w:i/>
                <w:iCs/>
                <w:sz w:val="20"/>
                <w:szCs w:val="20"/>
                <w:lang w:val="en-US"/>
              </w:rPr>
              <w:t>fabalis</w:t>
            </w:r>
            <w:r w:rsidRPr="002D6543">
              <w:rPr>
                <w:rFonts w:ascii="Times New Roman" w:hAnsi="Times New Roman"/>
                <w:i/>
                <w:iCs/>
                <w:sz w:val="20"/>
                <w:szCs w:val="20"/>
              </w:rPr>
              <w:t xml:space="preserve"> </w:t>
            </w:r>
            <w:r w:rsidRPr="00557A63">
              <w:rPr>
                <w:rFonts w:ascii="Times New Roman" w:hAnsi="Times New Roman"/>
                <w:iCs/>
                <w:sz w:val="20"/>
                <w:szCs w:val="20"/>
              </w:rPr>
              <w:t>(</w:t>
            </w:r>
            <w:r w:rsidRPr="00557A63">
              <w:rPr>
                <w:rFonts w:ascii="Times New Roman" w:hAnsi="Times New Roman"/>
                <w:iCs/>
                <w:sz w:val="20"/>
                <w:szCs w:val="20"/>
                <w:lang w:val="en-US"/>
              </w:rPr>
              <w:t>Lath</w:t>
            </w:r>
            <w:r w:rsidRPr="00557A63">
              <w:rPr>
                <w:rFonts w:ascii="Times New Roman" w:hAnsi="Times New Roman"/>
                <w:iCs/>
                <w:sz w:val="20"/>
                <w:szCs w:val="20"/>
              </w:rPr>
              <w:t>, 1787</w:t>
            </w:r>
            <w:r w:rsidRPr="002D6543">
              <w:rPr>
                <w:rFonts w:ascii="Times New Roman" w:hAnsi="Times New Roman"/>
                <w:i/>
                <w:iCs/>
                <w:sz w:val="20"/>
                <w:szCs w:val="20"/>
              </w:rPr>
              <w:t>)</w:t>
            </w:r>
          </w:p>
        </w:tc>
        <w:tc>
          <w:tcPr>
            <w:tcW w:w="1650" w:type="dxa"/>
            <w:tcBorders>
              <w:top w:val="single" w:sz="4" w:space="0" w:color="auto"/>
              <w:left w:val="single" w:sz="4" w:space="0" w:color="auto"/>
              <w:bottom w:val="single" w:sz="4" w:space="0" w:color="auto"/>
              <w:right w:val="single" w:sz="4" w:space="0" w:color="auto"/>
            </w:tcBorders>
          </w:tcPr>
          <w:p w:rsidR="002D6543" w:rsidRPr="007E59E7" w:rsidRDefault="004E7291"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w:t>
            </w:r>
          </w:p>
        </w:tc>
        <w:tc>
          <w:tcPr>
            <w:tcW w:w="3745" w:type="dxa"/>
            <w:tcBorders>
              <w:top w:val="single" w:sz="4" w:space="0" w:color="auto"/>
              <w:left w:val="single" w:sz="4" w:space="0" w:color="auto"/>
              <w:bottom w:val="single" w:sz="4" w:space="0" w:color="auto"/>
              <w:right w:val="single" w:sz="4" w:space="0" w:color="auto"/>
            </w:tcBorders>
          </w:tcPr>
          <w:p w:rsidR="002D6543" w:rsidRDefault="004E7291" w:rsidP="00C47F7D">
            <w:pPr>
              <w:spacing w:after="0" w:line="240" w:lineRule="auto"/>
              <w:rPr>
                <w:rFonts w:ascii="Times New Roman" w:hAnsi="Times New Roman"/>
                <w:iCs/>
                <w:sz w:val="20"/>
                <w:szCs w:val="20"/>
              </w:rPr>
            </w:pPr>
            <w:r>
              <w:rPr>
                <w:rFonts w:ascii="Times New Roman" w:hAnsi="Times New Roman"/>
                <w:iCs/>
                <w:sz w:val="20"/>
                <w:szCs w:val="20"/>
              </w:rPr>
              <w:t>У</w:t>
            </w:r>
            <w:r w:rsidRPr="004E7291">
              <w:rPr>
                <w:rFonts w:ascii="Times New Roman" w:hAnsi="Times New Roman"/>
                <w:iCs/>
                <w:sz w:val="20"/>
                <w:szCs w:val="20"/>
              </w:rPr>
              <w:t xml:space="preserve">язвимый </w:t>
            </w:r>
            <w:r>
              <w:rPr>
                <w:rFonts w:ascii="Times New Roman" w:hAnsi="Times New Roman"/>
                <w:iCs/>
                <w:sz w:val="20"/>
                <w:szCs w:val="20"/>
              </w:rPr>
              <w:t xml:space="preserve">вид </w:t>
            </w:r>
            <w:r w:rsidRPr="004E7291">
              <w:rPr>
                <w:rFonts w:ascii="Times New Roman" w:hAnsi="Times New Roman"/>
                <w:iCs/>
                <w:sz w:val="20"/>
                <w:szCs w:val="20"/>
              </w:rPr>
              <w:t>с быстро сокращающейся численностью</w:t>
            </w:r>
          </w:p>
        </w:tc>
      </w:tr>
      <w:tr w:rsidR="009820AA">
        <w:tc>
          <w:tcPr>
            <w:tcW w:w="4068" w:type="dxa"/>
            <w:tcBorders>
              <w:top w:val="single" w:sz="4" w:space="0" w:color="auto"/>
              <w:left w:val="single" w:sz="4" w:space="0" w:color="auto"/>
              <w:bottom w:val="single" w:sz="4" w:space="0" w:color="auto"/>
              <w:right w:val="single" w:sz="4" w:space="0" w:color="auto"/>
            </w:tcBorders>
          </w:tcPr>
          <w:p w:rsidR="009820AA" w:rsidRPr="00557A63" w:rsidRDefault="00976EF3" w:rsidP="00976EF3">
            <w:pPr>
              <w:tabs>
                <w:tab w:val="left" w:pos="3840"/>
              </w:tabs>
              <w:suppressAutoHyphens/>
              <w:spacing w:after="0"/>
              <w:jc w:val="both"/>
              <w:rPr>
                <w:rFonts w:ascii="Times New Roman" w:hAnsi="Times New Roman"/>
                <w:noProof/>
                <w:sz w:val="20"/>
                <w:szCs w:val="20"/>
                <w:lang w:val="en-US"/>
              </w:rPr>
            </w:pPr>
            <w:r w:rsidRPr="00976EF3">
              <w:rPr>
                <w:rFonts w:ascii="Times New Roman" w:hAnsi="Times New Roman"/>
                <w:sz w:val="20"/>
                <w:szCs w:val="20"/>
              </w:rPr>
              <w:t xml:space="preserve">Дербник </w:t>
            </w:r>
            <w:r w:rsidRPr="00976EF3">
              <w:rPr>
                <w:rFonts w:ascii="Times New Roman" w:hAnsi="Times New Roman"/>
                <w:i/>
                <w:sz w:val="20"/>
                <w:szCs w:val="20"/>
                <w:lang w:val="en-US"/>
              </w:rPr>
              <w:t>Falco</w:t>
            </w:r>
            <w:r w:rsidRPr="00976EF3">
              <w:rPr>
                <w:rFonts w:ascii="Times New Roman" w:hAnsi="Times New Roman"/>
                <w:i/>
                <w:sz w:val="20"/>
                <w:szCs w:val="20"/>
              </w:rPr>
              <w:t xml:space="preserve"> </w:t>
            </w:r>
            <w:r w:rsidRPr="00976EF3">
              <w:rPr>
                <w:rFonts w:ascii="Times New Roman" w:hAnsi="Times New Roman"/>
                <w:i/>
                <w:sz w:val="20"/>
                <w:szCs w:val="20"/>
                <w:lang w:val="en-US"/>
              </w:rPr>
              <w:t>columbarius</w:t>
            </w:r>
            <w:r w:rsidR="00557A63">
              <w:rPr>
                <w:rFonts w:ascii="Times New Roman" w:hAnsi="Times New Roman"/>
                <w:i/>
                <w:sz w:val="20"/>
                <w:szCs w:val="20"/>
                <w:lang w:val="en-US"/>
              </w:rPr>
              <w:t xml:space="preserve"> </w:t>
            </w:r>
            <w:r w:rsidRPr="00557A63">
              <w:rPr>
                <w:rFonts w:ascii="Times New Roman" w:hAnsi="Times New Roman"/>
                <w:sz w:val="20"/>
                <w:szCs w:val="20"/>
              </w:rPr>
              <w:t>(</w:t>
            </w:r>
            <w:r w:rsidRPr="00557A63">
              <w:rPr>
                <w:rFonts w:ascii="Times New Roman" w:hAnsi="Times New Roman"/>
                <w:sz w:val="20"/>
                <w:szCs w:val="20"/>
                <w:lang w:val="en-US"/>
              </w:rPr>
              <w:t>L</w:t>
            </w:r>
            <w:r w:rsidRPr="00557A63">
              <w:rPr>
                <w:rFonts w:ascii="Times New Roman" w:hAnsi="Times New Roman"/>
                <w:sz w:val="20"/>
                <w:szCs w:val="20"/>
              </w:rPr>
              <w:t>, 1758</w:t>
            </w:r>
            <w:r w:rsidR="00557A63" w:rsidRPr="00557A63">
              <w:rPr>
                <w:rFonts w:ascii="Times New Roman" w:hAnsi="Times New Roman"/>
                <w:sz w:val="20"/>
                <w:szCs w:val="20"/>
                <w:lang w:val="en-US"/>
              </w:rPr>
              <w:t>)</w:t>
            </w:r>
          </w:p>
        </w:tc>
        <w:tc>
          <w:tcPr>
            <w:tcW w:w="1650" w:type="dxa"/>
            <w:tcBorders>
              <w:top w:val="single" w:sz="4" w:space="0" w:color="auto"/>
              <w:left w:val="single" w:sz="4" w:space="0" w:color="auto"/>
              <w:bottom w:val="single" w:sz="4" w:space="0" w:color="auto"/>
              <w:right w:val="single" w:sz="4" w:space="0" w:color="auto"/>
            </w:tcBorders>
          </w:tcPr>
          <w:p w:rsidR="009820AA" w:rsidRPr="0002607B" w:rsidRDefault="0002607B" w:rsidP="00C47F7D">
            <w:pPr>
              <w:spacing w:after="0" w:line="240" w:lineRule="auto"/>
              <w:jc w:val="center"/>
              <w:rPr>
                <w:rFonts w:ascii="Times New Roman" w:hAnsi="Times New Roman"/>
                <w:color w:val="000000"/>
                <w:sz w:val="20"/>
                <w:szCs w:val="20"/>
                <w:lang w:val="en-US" w:eastAsia="en-US"/>
              </w:rPr>
            </w:pPr>
            <w:r>
              <w:rPr>
                <w:rFonts w:ascii="Times New Roman" w:hAnsi="Times New Roman"/>
                <w:color w:val="000000"/>
                <w:sz w:val="20"/>
                <w:szCs w:val="20"/>
                <w:lang w:val="en-US" w:eastAsia="en-US"/>
              </w:rPr>
              <w:t>+</w:t>
            </w:r>
          </w:p>
        </w:tc>
        <w:tc>
          <w:tcPr>
            <w:tcW w:w="3745" w:type="dxa"/>
            <w:tcBorders>
              <w:top w:val="single" w:sz="4" w:space="0" w:color="auto"/>
              <w:left w:val="single" w:sz="4" w:space="0" w:color="auto"/>
              <w:bottom w:val="single" w:sz="4" w:space="0" w:color="auto"/>
              <w:right w:val="single" w:sz="4" w:space="0" w:color="auto"/>
            </w:tcBorders>
          </w:tcPr>
          <w:p w:rsidR="009820AA" w:rsidRPr="0002607B" w:rsidRDefault="0002607B" w:rsidP="00C47F7D">
            <w:pPr>
              <w:spacing w:after="0" w:line="240" w:lineRule="auto"/>
              <w:rPr>
                <w:rFonts w:ascii="Times New Roman" w:hAnsi="Times New Roman"/>
                <w:iCs/>
                <w:sz w:val="20"/>
                <w:szCs w:val="20"/>
              </w:rPr>
            </w:pPr>
            <w:r>
              <w:rPr>
                <w:rFonts w:ascii="Times New Roman" w:hAnsi="Times New Roman"/>
                <w:iCs/>
                <w:sz w:val="20"/>
                <w:szCs w:val="20"/>
              </w:rPr>
              <w:t>Гнездящийся вид с сокращающейся численностью</w:t>
            </w:r>
          </w:p>
        </w:tc>
      </w:tr>
      <w:tr w:rsidR="0002607B" w:rsidRPr="00ED2DCA">
        <w:tc>
          <w:tcPr>
            <w:tcW w:w="4068" w:type="dxa"/>
            <w:tcBorders>
              <w:top w:val="single" w:sz="4" w:space="0" w:color="auto"/>
              <w:left w:val="single" w:sz="4" w:space="0" w:color="auto"/>
              <w:bottom w:val="single" w:sz="4" w:space="0" w:color="auto"/>
              <w:right w:val="single" w:sz="4" w:space="0" w:color="auto"/>
            </w:tcBorders>
          </w:tcPr>
          <w:p w:rsidR="0002607B" w:rsidRPr="00ED2DCA" w:rsidRDefault="00ED2DCA" w:rsidP="00976EF3">
            <w:pPr>
              <w:tabs>
                <w:tab w:val="left" w:pos="3840"/>
              </w:tabs>
              <w:suppressAutoHyphens/>
              <w:spacing w:after="0"/>
              <w:jc w:val="both"/>
              <w:rPr>
                <w:rFonts w:ascii="Times New Roman" w:hAnsi="Times New Roman"/>
                <w:sz w:val="20"/>
                <w:szCs w:val="20"/>
                <w:lang w:val="en-US"/>
              </w:rPr>
            </w:pPr>
            <w:r w:rsidRPr="00ED2DCA">
              <w:rPr>
                <w:rFonts w:ascii="Times New Roman" w:hAnsi="Times New Roman"/>
                <w:sz w:val="20"/>
                <w:szCs w:val="20"/>
              </w:rPr>
              <w:t>Большой</w:t>
            </w:r>
            <w:r w:rsidRPr="00ED2DCA">
              <w:rPr>
                <w:rFonts w:ascii="Times New Roman" w:hAnsi="Times New Roman"/>
                <w:sz w:val="20"/>
                <w:szCs w:val="20"/>
                <w:lang w:val="en-US"/>
              </w:rPr>
              <w:t xml:space="preserve"> </w:t>
            </w:r>
            <w:r w:rsidRPr="00ED2DCA">
              <w:rPr>
                <w:rFonts w:ascii="Times New Roman" w:hAnsi="Times New Roman"/>
                <w:sz w:val="20"/>
                <w:szCs w:val="20"/>
              </w:rPr>
              <w:t>улит</w:t>
            </w:r>
            <w:r w:rsidRPr="00ED2DCA">
              <w:rPr>
                <w:rFonts w:ascii="Times New Roman" w:hAnsi="Times New Roman"/>
                <w:sz w:val="20"/>
                <w:szCs w:val="20"/>
                <w:lang w:val="en-US"/>
              </w:rPr>
              <w:t xml:space="preserve"> </w:t>
            </w:r>
            <w:r w:rsidRPr="00ED2DCA">
              <w:rPr>
                <w:rFonts w:ascii="Times New Roman" w:hAnsi="Times New Roman"/>
                <w:i/>
                <w:iCs/>
                <w:color w:val="000000"/>
                <w:sz w:val="20"/>
                <w:szCs w:val="20"/>
                <w:lang w:val="en-US"/>
              </w:rPr>
              <w:t>Tringa nebularia</w:t>
            </w:r>
            <w:r w:rsidRPr="00ED2DCA">
              <w:rPr>
                <w:rFonts w:ascii="Times New Roman" w:hAnsi="Times New Roman"/>
                <w:color w:val="000000"/>
                <w:sz w:val="20"/>
                <w:szCs w:val="20"/>
                <w:lang w:val="en-US"/>
              </w:rPr>
              <w:t xml:space="preserve"> (Gunnerus, 1767)</w:t>
            </w:r>
          </w:p>
        </w:tc>
        <w:tc>
          <w:tcPr>
            <w:tcW w:w="1650" w:type="dxa"/>
            <w:tcBorders>
              <w:top w:val="single" w:sz="4" w:space="0" w:color="auto"/>
              <w:left w:val="single" w:sz="4" w:space="0" w:color="auto"/>
              <w:bottom w:val="single" w:sz="4" w:space="0" w:color="auto"/>
              <w:right w:val="single" w:sz="4" w:space="0" w:color="auto"/>
            </w:tcBorders>
          </w:tcPr>
          <w:p w:rsidR="0002607B" w:rsidRPr="00ED2DCA" w:rsidRDefault="00ED2DCA"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w:t>
            </w:r>
          </w:p>
        </w:tc>
        <w:tc>
          <w:tcPr>
            <w:tcW w:w="3745" w:type="dxa"/>
            <w:tcBorders>
              <w:top w:val="single" w:sz="4" w:space="0" w:color="auto"/>
              <w:left w:val="single" w:sz="4" w:space="0" w:color="auto"/>
              <w:bottom w:val="single" w:sz="4" w:space="0" w:color="auto"/>
              <w:right w:val="single" w:sz="4" w:space="0" w:color="auto"/>
            </w:tcBorders>
          </w:tcPr>
          <w:p w:rsidR="0002607B" w:rsidRPr="00ED2DCA" w:rsidRDefault="00ED2DCA" w:rsidP="00C47F7D">
            <w:pPr>
              <w:spacing w:after="0" w:line="240" w:lineRule="auto"/>
              <w:rPr>
                <w:rFonts w:ascii="Times New Roman" w:hAnsi="Times New Roman"/>
                <w:iCs/>
                <w:sz w:val="20"/>
                <w:szCs w:val="20"/>
              </w:rPr>
            </w:pPr>
            <w:r>
              <w:rPr>
                <w:rFonts w:ascii="Times New Roman" w:hAnsi="Times New Roman"/>
                <w:iCs/>
                <w:sz w:val="20"/>
                <w:szCs w:val="20"/>
              </w:rPr>
              <w:t xml:space="preserve">Гнездящийся </w:t>
            </w:r>
            <w:r w:rsidRPr="00ED2DCA">
              <w:rPr>
                <w:rFonts w:ascii="Times New Roman" w:hAnsi="Times New Roman"/>
                <w:sz w:val="20"/>
                <w:szCs w:val="20"/>
              </w:rPr>
              <w:t xml:space="preserve">уязвимый </w:t>
            </w:r>
            <w:r>
              <w:rPr>
                <w:rFonts w:ascii="Times New Roman" w:hAnsi="Times New Roman"/>
                <w:sz w:val="20"/>
                <w:szCs w:val="20"/>
              </w:rPr>
              <w:t xml:space="preserve">и </w:t>
            </w:r>
            <w:r w:rsidRPr="00ED2DCA">
              <w:rPr>
                <w:rFonts w:ascii="Times New Roman" w:hAnsi="Times New Roman"/>
                <w:sz w:val="20"/>
                <w:szCs w:val="20"/>
              </w:rPr>
              <w:t>слабо</w:t>
            </w:r>
            <w:r>
              <w:rPr>
                <w:rFonts w:ascii="Times New Roman" w:hAnsi="Times New Roman"/>
                <w:sz w:val="20"/>
                <w:szCs w:val="20"/>
              </w:rPr>
              <w:t xml:space="preserve"> </w:t>
            </w:r>
            <w:r w:rsidRPr="00ED2DCA">
              <w:rPr>
                <w:rFonts w:ascii="Times New Roman" w:hAnsi="Times New Roman"/>
                <w:sz w:val="20"/>
                <w:szCs w:val="20"/>
              </w:rPr>
              <w:t>изученный</w:t>
            </w:r>
            <w:r>
              <w:rPr>
                <w:rFonts w:ascii="Times New Roman" w:hAnsi="Times New Roman"/>
                <w:iCs/>
                <w:sz w:val="20"/>
                <w:szCs w:val="20"/>
              </w:rPr>
              <w:t xml:space="preserve"> вид</w:t>
            </w:r>
          </w:p>
        </w:tc>
      </w:tr>
      <w:tr w:rsidR="00ED2DCA" w:rsidRPr="00ED2DCA">
        <w:tc>
          <w:tcPr>
            <w:tcW w:w="4068" w:type="dxa"/>
            <w:tcBorders>
              <w:top w:val="single" w:sz="4" w:space="0" w:color="auto"/>
              <w:left w:val="single" w:sz="4" w:space="0" w:color="auto"/>
              <w:bottom w:val="single" w:sz="4" w:space="0" w:color="auto"/>
              <w:right w:val="single" w:sz="4" w:space="0" w:color="auto"/>
            </w:tcBorders>
          </w:tcPr>
          <w:p w:rsidR="004E1FFF" w:rsidRPr="00ED2DCA" w:rsidRDefault="004E1FFF" w:rsidP="004E1FFF">
            <w:pPr>
              <w:tabs>
                <w:tab w:val="left" w:pos="3969"/>
              </w:tabs>
              <w:suppressAutoHyphens/>
              <w:spacing w:after="0"/>
              <w:jc w:val="both"/>
              <w:rPr>
                <w:rFonts w:ascii="Times New Roman" w:hAnsi="Times New Roman"/>
                <w:iCs/>
                <w:sz w:val="20"/>
                <w:szCs w:val="20"/>
              </w:rPr>
            </w:pPr>
            <w:r w:rsidRPr="00ED2DCA">
              <w:rPr>
                <w:rFonts w:ascii="Times New Roman" w:hAnsi="Times New Roman"/>
                <w:sz w:val="20"/>
                <w:szCs w:val="20"/>
              </w:rPr>
              <w:t xml:space="preserve">Щеголь </w:t>
            </w:r>
            <w:r w:rsidRPr="00ED2DCA">
              <w:rPr>
                <w:rFonts w:ascii="Times New Roman" w:hAnsi="Times New Roman"/>
                <w:i/>
                <w:iCs/>
                <w:sz w:val="20"/>
                <w:szCs w:val="20"/>
              </w:rPr>
              <w:t xml:space="preserve">Tringa erythropus </w:t>
            </w:r>
            <w:r w:rsidRPr="004E1FFF">
              <w:rPr>
                <w:rFonts w:ascii="Times New Roman" w:hAnsi="Times New Roman"/>
                <w:iCs/>
                <w:sz w:val="20"/>
                <w:szCs w:val="20"/>
              </w:rPr>
              <w:t>(Pall, 1811)</w:t>
            </w:r>
          </w:p>
          <w:p w:rsidR="00ED2DCA" w:rsidRPr="00ED2DCA" w:rsidRDefault="00ED2DCA" w:rsidP="00976EF3">
            <w:pPr>
              <w:tabs>
                <w:tab w:val="left" w:pos="3840"/>
              </w:tabs>
              <w:suppressAutoHyphens/>
              <w:spacing w:after="0"/>
              <w:jc w:val="both"/>
              <w:rPr>
                <w:rFonts w:ascii="Times New Roman" w:hAnsi="Times New Roman"/>
                <w:sz w:val="20"/>
                <w:szCs w:val="20"/>
              </w:rPr>
            </w:pPr>
          </w:p>
        </w:tc>
        <w:tc>
          <w:tcPr>
            <w:tcW w:w="1650" w:type="dxa"/>
            <w:tcBorders>
              <w:top w:val="single" w:sz="4" w:space="0" w:color="auto"/>
              <w:left w:val="single" w:sz="4" w:space="0" w:color="auto"/>
              <w:bottom w:val="single" w:sz="4" w:space="0" w:color="auto"/>
              <w:right w:val="single" w:sz="4" w:space="0" w:color="auto"/>
            </w:tcBorders>
          </w:tcPr>
          <w:p w:rsidR="00ED2DCA" w:rsidRDefault="004E1FFF"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w:t>
            </w:r>
          </w:p>
        </w:tc>
        <w:tc>
          <w:tcPr>
            <w:tcW w:w="3745" w:type="dxa"/>
            <w:tcBorders>
              <w:top w:val="single" w:sz="4" w:space="0" w:color="auto"/>
              <w:left w:val="single" w:sz="4" w:space="0" w:color="auto"/>
              <w:bottom w:val="single" w:sz="4" w:space="0" w:color="auto"/>
              <w:right w:val="single" w:sz="4" w:space="0" w:color="auto"/>
            </w:tcBorders>
          </w:tcPr>
          <w:p w:rsidR="00ED2DCA" w:rsidRDefault="004E1FFF" w:rsidP="00C47F7D">
            <w:pPr>
              <w:spacing w:after="0" w:line="240" w:lineRule="auto"/>
              <w:rPr>
                <w:rFonts w:ascii="Times New Roman" w:hAnsi="Times New Roman"/>
                <w:iCs/>
                <w:sz w:val="20"/>
                <w:szCs w:val="20"/>
              </w:rPr>
            </w:pPr>
            <w:r>
              <w:rPr>
                <w:rFonts w:ascii="Times New Roman" w:hAnsi="Times New Roman"/>
                <w:iCs/>
                <w:sz w:val="20"/>
                <w:szCs w:val="20"/>
              </w:rPr>
              <w:t>В</w:t>
            </w:r>
            <w:r w:rsidRPr="004E1FFF">
              <w:rPr>
                <w:rFonts w:ascii="Times New Roman" w:hAnsi="Times New Roman"/>
                <w:iCs/>
                <w:sz w:val="20"/>
                <w:szCs w:val="20"/>
              </w:rPr>
              <w:t>стречается на пролете</w:t>
            </w:r>
            <w:r>
              <w:rPr>
                <w:rFonts w:ascii="Times New Roman" w:hAnsi="Times New Roman"/>
                <w:iCs/>
                <w:sz w:val="20"/>
                <w:szCs w:val="20"/>
              </w:rPr>
              <w:t>. К</w:t>
            </w:r>
            <w:r w:rsidRPr="004E1FFF">
              <w:rPr>
                <w:rFonts w:ascii="Times New Roman" w:hAnsi="Times New Roman"/>
                <w:iCs/>
                <w:sz w:val="20"/>
                <w:szCs w:val="20"/>
              </w:rPr>
              <w:t>онвенци</w:t>
            </w:r>
            <w:r>
              <w:rPr>
                <w:rFonts w:ascii="Times New Roman" w:hAnsi="Times New Roman"/>
                <w:iCs/>
                <w:sz w:val="20"/>
                <w:szCs w:val="20"/>
              </w:rPr>
              <w:t>я</w:t>
            </w:r>
            <w:r w:rsidRPr="004E1FFF">
              <w:rPr>
                <w:rFonts w:ascii="Times New Roman" w:hAnsi="Times New Roman"/>
                <w:iCs/>
                <w:sz w:val="20"/>
                <w:szCs w:val="20"/>
              </w:rPr>
              <w:t xml:space="preserve"> по охране перелетных птиц (1984)</w:t>
            </w:r>
          </w:p>
        </w:tc>
      </w:tr>
      <w:tr w:rsidR="00B42499" w:rsidRPr="00ED2DCA">
        <w:tc>
          <w:tcPr>
            <w:tcW w:w="4068" w:type="dxa"/>
            <w:tcBorders>
              <w:top w:val="single" w:sz="4" w:space="0" w:color="auto"/>
              <w:left w:val="single" w:sz="4" w:space="0" w:color="auto"/>
              <w:bottom w:val="single" w:sz="4" w:space="0" w:color="auto"/>
              <w:right w:val="single" w:sz="4" w:space="0" w:color="auto"/>
            </w:tcBorders>
          </w:tcPr>
          <w:p w:rsidR="00B42499" w:rsidRDefault="00B42499" w:rsidP="004E1FFF">
            <w:pPr>
              <w:tabs>
                <w:tab w:val="left" w:pos="3969"/>
              </w:tabs>
              <w:suppressAutoHyphens/>
              <w:spacing w:after="0"/>
              <w:jc w:val="both"/>
              <w:rPr>
                <w:rFonts w:ascii="Times New Roman" w:hAnsi="Times New Roman"/>
                <w:sz w:val="20"/>
                <w:szCs w:val="20"/>
              </w:rPr>
            </w:pPr>
            <w:r w:rsidRPr="00B42499">
              <w:rPr>
                <w:rFonts w:ascii="Times New Roman" w:hAnsi="Times New Roman"/>
                <w:sz w:val="20"/>
                <w:szCs w:val="20"/>
              </w:rPr>
              <w:t>Гаршнеп</w:t>
            </w:r>
            <w:r w:rsidRPr="00B42499">
              <w:rPr>
                <w:rFonts w:ascii="Times New Roman" w:hAnsi="Times New Roman"/>
                <w:b/>
                <w:sz w:val="20"/>
                <w:szCs w:val="20"/>
              </w:rPr>
              <w:t xml:space="preserve"> </w:t>
            </w:r>
            <w:r w:rsidRPr="00B42499">
              <w:rPr>
                <w:rFonts w:ascii="Times New Roman" w:hAnsi="Times New Roman"/>
                <w:i/>
                <w:sz w:val="20"/>
                <w:szCs w:val="20"/>
                <w:lang w:val="en-US"/>
              </w:rPr>
              <w:t>Lymnocryptes</w:t>
            </w:r>
            <w:r w:rsidRPr="00B42499">
              <w:rPr>
                <w:rFonts w:ascii="Times New Roman" w:hAnsi="Times New Roman"/>
                <w:i/>
                <w:sz w:val="20"/>
                <w:szCs w:val="20"/>
              </w:rPr>
              <w:t xml:space="preserve"> </w:t>
            </w:r>
            <w:r w:rsidRPr="00B42499">
              <w:rPr>
                <w:rFonts w:ascii="Times New Roman" w:hAnsi="Times New Roman"/>
                <w:i/>
                <w:sz w:val="20"/>
                <w:szCs w:val="20"/>
                <w:lang w:val="en-US"/>
              </w:rPr>
              <w:t>minimus</w:t>
            </w:r>
            <w:r w:rsidRPr="00B42499">
              <w:rPr>
                <w:rFonts w:ascii="Times New Roman" w:hAnsi="Times New Roman"/>
                <w:sz w:val="20"/>
                <w:szCs w:val="20"/>
              </w:rPr>
              <w:t>(</w:t>
            </w:r>
            <w:r w:rsidRPr="00B42499">
              <w:rPr>
                <w:rFonts w:ascii="Times New Roman" w:hAnsi="Times New Roman"/>
                <w:sz w:val="20"/>
                <w:szCs w:val="20"/>
                <w:lang w:val="en-US"/>
              </w:rPr>
              <w:t>Br</w:t>
            </w:r>
            <w:r w:rsidRPr="00B42499">
              <w:rPr>
                <w:rFonts w:ascii="Times New Roman" w:hAnsi="Times New Roman"/>
                <w:sz w:val="20"/>
                <w:szCs w:val="20"/>
              </w:rPr>
              <w:t>ü</w:t>
            </w:r>
            <w:r w:rsidRPr="00B42499">
              <w:rPr>
                <w:rFonts w:ascii="Times New Roman" w:hAnsi="Times New Roman"/>
                <w:sz w:val="20"/>
                <w:szCs w:val="20"/>
                <w:lang w:val="en-US"/>
              </w:rPr>
              <w:t>nn</w:t>
            </w:r>
            <w:r w:rsidRPr="00B42499">
              <w:rPr>
                <w:rFonts w:ascii="Times New Roman" w:hAnsi="Times New Roman"/>
                <w:sz w:val="20"/>
                <w:szCs w:val="20"/>
              </w:rPr>
              <w:t>.)</w:t>
            </w:r>
          </w:p>
          <w:p w:rsidR="008F5D05" w:rsidRPr="00ED2DCA" w:rsidRDefault="008F5D05" w:rsidP="004E1FFF">
            <w:pPr>
              <w:tabs>
                <w:tab w:val="left" w:pos="3969"/>
              </w:tabs>
              <w:suppressAutoHyphens/>
              <w:spacing w:after="0"/>
              <w:jc w:val="both"/>
              <w:rPr>
                <w:rFonts w:ascii="Times New Roman" w:hAnsi="Times New Roman"/>
                <w:sz w:val="20"/>
                <w:szCs w:val="20"/>
              </w:rPr>
            </w:pPr>
          </w:p>
        </w:tc>
        <w:tc>
          <w:tcPr>
            <w:tcW w:w="1650" w:type="dxa"/>
            <w:tcBorders>
              <w:top w:val="single" w:sz="4" w:space="0" w:color="auto"/>
              <w:left w:val="single" w:sz="4" w:space="0" w:color="auto"/>
              <w:bottom w:val="single" w:sz="4" w:space="0" w:color="auto"/>
              <w:right w:val="single" w:sz="4" w:space="0" w:color="auto"/>
            </w:tcBorders>
          </w:tcPr>
          <w:p w:rsidR="00B42499" w:rsidRDefault="007E698C"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w:t>
            </w:r>
          </w:p>
        </w:tc>
        <w:tc>
          <w:tcPr>
            <w:tcW w:w="3745" w:type="dxa"/>
            <w:tcBorders>
              <w:top w:val="single" w:sz="4" w:space="0" w:color="auto"/>
              <w:left w:val="single" w:sz="4" w:space="0" w:color="auto"/>
              <w:bottom w:val="single" w:sz="4" w:space="0" w:color="auto"/>
              <w:right w:val="single" w:sz="4" w:space="0" w:color="auto"/>
            </w:tcBorders>
          </w:tcPr>
          <w:p w:rsidR="00B42499" w:rsidRDefault="00B42499" w:rsidP="00C47F7D">
            <w:pPr>
              <w:spacing w:after="0" w:line="240" w:lineRule="auto"/>
              <w:rPr>
                <w:rFonts w:ascii="Times New Roman" w:hAnsi="Times New Roman"/>
                <w:iCs/>
                <w:sz w:val="20"/>
                <w:szCs w:val="20"/>
              </w:rPr>
            </w:pPr>
            <w:r>
              <w:rPr>
                <w:rFonts w:ascii="Times New Roman" w:hAnsi="Times New Roman"/>
                <w:sz w:val="20"/>
                <w:szCs w:val="20"/>
              </w:rPr>
              <w:t>Р</w:t>
            </w:r>
            <w:r w:rsidRPr="00B42499">
              <w:rPr>
                <w:rFonts w:ascii="Times New Roman" w:hAnsi="Times New Roman"/>
                <w:sz w:val="20"/>
                <w:szCs w:val="20"/>
              </w:rPr>
              <w:t xml:space="preserve">едкий </w:t>
            </w:r>
            <w:r w:rsidR="007E698C">
              <w:rPr>
                <w:rFonts w:ascii="Times New Roman" w:hAnsi="Times New Roman"/>
                <w:sz w:val="20"/>
                <w:szCs w:val="20"/>
              </w:rPr>
              <w:t xml:space="preserve">вид </w:t>
            </w:r>
            <w:r w:rsidRPr="00B42499">
              <w:rPr>
                <w:rFonts w:ascii="Times New Roman" w:hAnsi="Times New Roman"/>
                <w:sz w:val="20"/>
                <w:szCs w:val="20"/>
              </w:rPr>
              <w:t>с неопределенным статусом</w:t>
            </w:r>
          </w:p>
        </w:tc>
      </w:tr>
      <w:tr w:rsidR="007E698C" w:rsidRPr="007E698C">
        <w:tc>
          <w:tcPr>
            <w:tcW w:w="4068" w:type="dxa"/>
            <w:tcBorders>
              <w:top w:val="single" w:sz="4" w:space="0" w:color="auto"/>
              <w:left w:val="single" w:sz="4" w:space="0" w:color="auto"/>
              <w:bottom w:val="single" w:sz="4" w:space="0" w:color="auto"/>
              <w:right w:val="single" w:sz="4" w:space="0" w:color="auto"/>
            </w:tcBorders>
          </w:tcPr>
          <w:p w:rsidR="007E698C" w:rsidRPr="007E698C" w:rsidRDefault="007E698C" w:rsidP="007E698C">
            <w:pPr>
              <w:widowControl w:val="0"/>
              <w:suppressAutoHyphens/>
              <w:spacing w:after="0"/>
              <w:ind w:right="-6"/>
              <w:jc w:val="both"/>
              <w:rPr>
                <w:rFonts w:ascii="Times New Roman" w:hAnsi="Times New Roman"/>
                <w:b/>
                <w:sz w:val="20"/>
                <w:szCs w:val="20"/>
                <w:lang w:val="en-US"/>
              </w:rPr>
            </w:pPr>
            <w:r w:rsidRPr="007E698C">
              <w:rPr>
                <w:rFonts w:ascii="Times New Roman" w:hAnsi="Times New Roman"/>
                <w:sz w:val="20"/>
                <w:szCs w:val="20"/>
              </w:rPr>
              <w:t>Пестрый</w:t>
            </w:r>
            <w:r w:rsidRPr="007E698C">
              <w:rPr>
                <w:rFonts w:ascii="Times New Roman" w:hAnsi="Times New Roman"/>
                <w:sz w:val="20"/>
                <w:szCs w:val="20"/>
                <w:lang w:val="en-US"/>
              </w:rPr>
              <w:t xml:space="preserve"> </w:t>
            </w:r>
            <w:r w:rsidRPr="007E698C">
              <w:rPr>
                <w:rFonts w:ascii="Times New Roman" w:hAnsi="Times New Roman"/>
                <w:sz w:val="20"/>
                <w:szCs w:val="20"/>
              </w:rPr>
              <w:t>дрозд</w:t>
            </w:r>
            <w:r w:rsidRPr="007E698C">
              <w:rPr>
                <w:rFonts w:ascii="Times New Roman" w:hAnsi="Times New Roman"/>
                <w:i/>
                <w:iCs/>
                <w:sz w:val="20"/>
                <w:szCs w:val="20"/>
                <w:lang w:val="en-US"/>
              </w:rPr>
              <w:t xml:space="preserve"> Zoothera dauma</w:t>
            </w:r>
            <w:r w:rsidRPr="007E698C">
              <w:rPr>
                <w:rFonts w:ascii="Times New Roman" w:hAnsi="Times New Roman"/>
                <w:sz w:val="20"/>
                <w:szCs w:val="20"/>
                <w:lang w:val="en-US"/>
              </w:rPr>
              <w:t xml:space="preserve"> (Lath, 1790)</w:t>
            </w:r>
          </w:p>
          <w:p w:rsidR="007E698C" w:rsidRPr="007E698C" w:rsidRDefault="007E698C" w:rsidP="004E1FFF">
            <w:pPr>
              <w:tabs>
                <w:tab w:val="left" w:pos="3969"/>
              </w:tabs>
              <w:suppressAutoHyphens/>
              <w:spacing w:after="0"/>
              <w:jc w:val="both"/>
              <w:rPr>
                <w:rFonts w:ascii="Times New Roman" w:hAnsi="Times New Roman"/>
                <w:sz w:val="20"/>
                <w:szCs w:val="20"/>
                <w:lang w:val="en-US"/>
              </w:rPr>
            </w:pPr>
          </w:p>
        </w:tc>
        <w:tc>
          <w:tcPr>
            <w:tcW w:w="1650" w:type="dxa"/>
            <w:tcBorders>
              <w:top w:val="single" w:sz="4" w:space="0" w:color="auto"/>
              <w:left w:val="single" w:sz="4" w:space="0" w:color="auto"/>
              <w:bottom w:val="single" w:sz="4" w:space="0" w:color="auto"/>
              <w:right w:val="single" w:sz="4" w:space="0" w:color="auto"/>
            </w:tcBorders>
          </w:tcPr>
          <w:p w:rsidR="007E698C" w:rsidRPr="007E698C" w:rsidRDefault="007E698C"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w:t>
            </w:r>
          </w:p>
        </w:tc>
        <w:tc>
          <w:tcPr>
            <w:tcW w:w="3745" w:type="dxa"/>
            <w:tcBorders>
              <w:top w:val="single" w:sz="4" w:space="0" w:color="auto"/>
              <w:left w:val="single" w:sz="4" w:space="0" w:color="auto"/>
              <w:bottom w:val="single" w:sz="4" w:space="0" w:color="auto"/>
              <w:right w:val="single" w:sz="4" w:space="0" w:color="auto"/>
            </w:tcBorders>
          </w:tcPr>
          <w:p w:rsidR="007E698C" w:rsidRPr="007E698C" w:rsidRDefault="007E698C" w:rsidP="00C47F7D">
            <w:pPr>
              <w:spacing w:after="0" w:line="240" w:lineRule="auto"/>
              <w:rPr>
                <w:rFonts w:ascii="Times New Roman" w:hAnsi="Times New Roman"/>
                <w:sz w:val="20"/>
                <w:szCs w:val="20"/>
                <w:lang w:val="en-US"/>
              </w:rPr>
            </w:pPr>
            <w:r>
              <w:rPr>
                <w:rFonts w:ascii="Times New Roman" w:hAnsi="Times New Roman"/>
                <w:iCs/>
                <w:sz w:val="20"/>
                <w:szCs w:val="20"/>
              </w:rPr>
              <w:t>Р</w:t>
            </w:r>
            <w:r w:rsidRPr="007E698C">
              <w:rPr>
                <w:rFonts w:ascii="Times New Roman" w:hAnsi="Times New Roman"/>
                <w:iCs/>
                <w:sz w:val="20"/>
                <w:szCs w:val="20"/>
              </w:rPr>
              <w:t>едки</w:t>
            </w:r>
            <w:r>
              <w:rPr>
                <w:rFonts w:ascii="Times New Roman" w:hAnsi="Times New Roman"/>
                <w:iCs/>
                <w:sz w:val="20"/>
                <w:szCs w:val="20"/>
              </w:rPr>
              <w:t>й</w:t>
            </w:r>
            <w:r w:rsidRPr="007E698C">
              <w:rPr>
                <w:rFonts w:ascii="Times New Roman" w:hAnsi="Times New Roman"/>
                <w:iCs/>
                <w:sz w:val="20"/>
                <w:szCs w:val="20"/>
              </w:rPr>
              <w:t xml:space="preserve"> гнездящи</w:t>
            </w:r>
            <w:r w:rsidR="00CA369E">
              <w:rPr>
                <w:rFonts w:ascii="Times New Roman" w:hAnsi="Times New Roman"/>
                <w:iCs/>
                <w:sz w:val="20"/>
                <w:szCs w:val="20"/>
              </w:rPr>
              <w:t>й</w:t>
            </w:r>
            <w:r w:rsidRPr="007E698C">
              <w:rPr>
                <w:rFonts w:ascii="Times New Roman" w:hAnsi="Times New Roman"/>
                <w:iCs/>
                <w:sz w:val="20"/>
                <w:szCs w:val="20"/>
              </w:rPr>
              <w:t>ся вид</w:t>
            </w:r>
          </w:p>
        </w:tc>
      </w:tr>
      <w:tr w:rsidR="00CA369E" w:rsidRPr="007E698C">
        <w:tc>
          <w:tcPr>
            <w:tcW w:w="4068" w:type="dxa"/>
            <w:tcBorders>
              <w:top w:val="single" w:sz="4" w:space="0" w:color="auto"/>
              <w:left w:val="single" w:sz="4" w:space="0" w:color="auto"/>
              <w:bottom w:val="single" w:sz="4" w:space="0" w:color="auto"/>
              <w:right w:val="single" w:sz="4" w:space="0" w:color="auto"/>
            </w:tcBorders>
          </w:tcPr>
          <w:p w:rsidR="00CA369E" w:rsidRPr="00CA369E" w:rsidRDefault="00CA369E" w:rsidP="007E698C">
            <w:pPr>
              <w:widowControl w:val="0"/>
              <w:suppressAutoHyphens/>
              <w:spacing w:after="0"/>
              <w:ind w:right="-6"/>
              <w:jc w:val="both"/>
              <w:rPr>
                <w:rFonts w:ascii="Times New Roman" w:hAnsi="Times New Roman"/>
                <w:sz w:val="20"/>
                <w:szCs w:val="20"/>
                <w:lang w:val="en-US"/>
              </w:rPr>
            </w:pPr>
            <w:r w:rsidRPr="00CA369E">
              <w:rPr>
                <w:rFonts w:ascii="Times New Roman" w:hAnsi="Times New Roman"/>
                <w:sz w:val="20"/>
                <w:szCs w:val="20"/>
              </w:rPr>
              <w:t>Серый</w:t>
            </w:r>
            <w:r w:rsidRPr="00CA369E">
              <w:rPr>
                <w:rFonts w:ascii="Times New Roman" w:hAnsi="Times New Roman"/>
                <w:sz w:val="20"/>
                <w:szCs w:val="20"/>
                <w:lang w:val="en-US"/>
              </w:rPr>
              <w:t xml:space="preserve"> </w:t>
            </w:r>
            <w:r w:rsidRPr="00CA369E">
              <w:rPr>
                <w:rFonts w:ascii="Times New Roman" w:hAnsi="Times New Roman"/>
                <w:sz w:val="20"/>
                <w:szCs w:val="20"/>
              </w:rPr>
              <w:t>снегирь</w:t>
            </w:r>
            <w:r w:rsidRPr="00CA369E">
              <w:rPr>
                <w:rFonts w:ascii="Times New Roman" w:hAnsi="Times New Roman"/>
                <w:b/>
                <w:sz w:val="20"/>
                <w:szCs w:val="20"/>
                <w:lang w:val="en-US"/>
              </w:rPr>
              <w:t xml:space="preserve"> </w:t>
            </w:r>
            <w:r w:rsidRPr="00CA369E">
              <w:rPr>
                <w:rFonts w:ascii="Times New Roman" w:hAnsi="Times New Roman"/>
                <w:i/>
                <w:sz w:val="20"/>
                <w:szCs w:val="20"/>
                <w:lang w:val="en-US"/>
              </w:rPr>
              <w:t xml:space="preserve">Pyrrhula cineracea </w:t>
            </w:r>
            <w:r w:rsidRPr="00CA369E">
              <w:rPr>
                <w:rFonts w:ascii="Times New Roman" w:hAnsi="Times New Roman"/>
                <w:sz w:val="20"/>
                <w:szCs w:val="20"/>
                <w:lang w:val="en-US"/>
              </w:rPr>
              <w:t xml:space="preserve">(Cabanis, 1872) </w:t>
            </w:r>
          </w:p>
        </w:tc>
        <w:tc>
          <w:tcPr>
            <w:tcW w:w="1650" w:type="dxa"/>
            <w:tcBorders>
              <w:top w:val="single" w:sz="4" w:space="0" w:color="auto"/>
              <w:left w:val="single" w:sz="4" w:space="0" w:color="auto"/>
              <w:bottom w:val="single" w:sz="4" w:space="0" w:color="auto"/>
              <w:right w:val="single" w:sz="4" w:space="0" w:color="auto"/>
            </w:tcBorders>
          </w:tcPr>
          <w:p w:rsidR="00CA369E" w:rsidRPr="00AF6096" w:rsidRDefault="00AF6096"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w:t>
            </w:r>
          </w:p>
        </w:tc>
        <w:tc>
          <w:tcPr>
            <w:tcW w:w="3745" w:type="dxa"/>
            <w:tcBorders>
              <w:top w:val="single" w:sz="4" w:space="0" w:color="auto"/>
              <w:left w:val="single" w:sz="4" w:space="0" w:color="auto"/>
              <w:bottom w:val="single" w:sz="4" w:space="0" w:color="auto"/>
              <w:right w:val="single" w:sz="4" w:space="0" w:color="auto"/>
            </w:tcBorders>
          </w:tcPr>
          <w:p w:rsidR="00CA369E" w:rsidRPr="00CA369E" w:rsidRDefault="00AF6096" w:rsidP="00C47F7D">
            <w:pPr>
              <w:spacing w:after="0" w:line="240" w:lineRule="auto"/>
              <w:rPr>
                <w:rFonts w:ascii="Times New Roman" w:hAnsi="Times New Roman"/>
                <w:iCs/>
                <w:sz w:val="20"/>
                <w:szCs w:val="20"/>
                <w:lang w:val="en-US"/>
              </w:rPr>
            </w:pPr>
            <w:r>
              <w:rPr>
                <w:rFonts w:ascii="Times New Roman" w:hAnsi="Times New Roman"/>
                <w:iCs/>
                <w:sz w:val="20"/>
                <w:szCs w:val="20"/>
              </w:rPr>
              <w:t>Р</w:t>
            </w:r>
            <w:r w:rsidRPr="007E698C">
              <w:rPr>
                <w:rFonts w:ascii="Times New Roman" w:hAnsi="Times New Roman"/>
                <w:iCs/>
                <w:sz w:val="20"/>
                <w:szCs w:val="20"/>
              </w:rPr>
              <w:t>едки</w:t>
            </w:r>
            <w:r>
              <w:rPr>
                <w:rFonts w:ascii="Times New Roman" w:hAnsi="Times New Roman"/>
                <w:iCs/>
                <w:sz w:val="20"/>
                <w:szCs w:val="20"/>
              </w:rPr>
              <w:t>й</w:t>
            </w:r>
            <w:r w:rsidRPr="007E698C">
              <w:rPr>
                <w:rFonts w:ascii="Times New Roman" w:hAnsi="Times New Roman"/>
                <w:iCs/>
                <w:sz w:val="20"/>
                <w:szCs w:val="20"/>
              </w:rPr>
              <w:t xml:space="preserve"> гнездящи</w:t>
            </w:r>
            <w:r>
              <w:rPr>
                <w:rFonts w:ascii="Times New Roman" w:hAnsi="Times New Roman"/>
                <w:iCs/>
                <w:sz w:val="20"/>
                <w:szCs w:val="20"/>
              </w:rPr>
              <w:t>й</w:t>
            </w:r>
            <w:r w:rsidRPr="007E698C">
              <w:rPr>
                <w:rFonts w:ascii="Times New Roman" w:hAnsi="Times New Roman"/>
                <w:iCs/>
                <w:sz w:val="20"/>
                <w:szCs w:val="20"/>
              </w:rPr>
              <w:t>ся вид</w:t>
            </w:r>
          </w:p>
        </w:tc>
      </w:tr>
      <w:tr w:rsidR="00AF6096" w:rsidRPr="007E698C">
        <w:tc>
          <w:tcPr>
            <w:tcW w:w="9463" w:type="dxa"/>
            <w:gridSpan w:val="3"/>
            <w:tcBorders>
              <w:top w:val="single" w:sz="4" w:space="0" w:color="auto"/>
              <w:left w:val="single" w:sz="4" w:space="0" w:color="auto"/>
              <w:bottom w:val="single" w:sz="4" w:space="0" w:color="auto"/>
              <w:right w:val="single" w:sz="4" w:space="0" w:color="auto"/>
            </w:tcBorders>
          </w:tcPr>
          <w:p w:rsidR="00AF6096" w:rsidRPr="00AF6096" w:rsidRDefault="00CB1DFD" w:rsidP="00AF6096">
            <w:pPr>
              <w:spacing w:after="0" w:line="240" w:lineRule="auto"/>
              <w:jc w:val="center"/>
              <w:rPr>
                <w:rFonts w:ascii="Times New Roman" w:hAnsi="Times New Roman"/>
                <w:i/>
                <w:iCs/>
                <w:sz w:val="20"/>
                <w:szCs w:val="20"/>
              </w:rPr>
            </w:pPr>
            <w:r>
              <w:rPr>
                <w:rFonts w:ascii="Times New Roman" w:hAnsi="Times New Roman"/>
                <w:i/>
                <w:color w:val="000000"/>
                <w:sz w:val="20"/>
                <w:szCs w:val="20"/>
                <w:lang w:eastAsia="en-US"/>
              </w:rPr>
              <w:t>Млекопитающие</w:t>
            </w:r>
          </w:p>
        </w:tc>
      </w:tr>
      <w:tr w:rsidR="00AF6096" w:rsidRPr="00AF2832">
        <w:tc>
          <w:tcPr>
            <w:tcW w:w="4068" w:type="dxa"/>
            <w:tcBorders>
              <w:top w:val="single" w:sz="4" w:space="0" w:color="auto"/>
              <w:left w:val="single" w:sz="4" w:space="0" w:color="auto"/>
              <w:bottom w:val="single" w:sz="4" w:space="0" w:color="auto"/>
              <w:right w:val="single" w:sz="4" w:space="0" w:color="auto"/>
            </w:tcBorders>
          </w:tcPr>
          <w:p w:rsidR="00C135E6" w:rsidRPr="00C135E6" w:rsidRDefault="00C135E6" w:rsidP="00C135E6">
            <w:pPr>
              <w:widowControl w:val="0"/>
              <w:shd w:val="clear" w:color="auto" w:fill="FFFFFF"/>
              <w:spacing w:after="0"/>
              <w:jc w:val="both"/>
              <w:rPr>
                <w:rFonts w:ascii="Times New Roman" w:hAnsi="Times New Roman"/>
                <w:i/>
                <w:sz w:val="20"/>
                <w:szCs w:val="20"/>
                <w:lang w:val="en-US"/>
              </w:rPr>
            </w:pPr>
            <w:r w:rsidRPr="00C135E6">
              <w:rPr>
                <w:rFonts w:ascii="Times New Roman" w:hAnsi="Times New Roman"/>
                <w:sz w:val="20"/>
                <w:szCs w:val="20"/>
              </w:rPr>
              <w:t>Выдра</w:t>
            </w:r>
            <w:r w:rsidRPr="00C135E6">
              <w:rPr>
                <w:rFonts w:ascii="Times New Roman" w:hAnsi="Times New Roman"/>
                <w:sz w:val="20"/>
                <w:szCs w:val="20"/>
                <w:lang w:val="en-US"/>
              </w:rPr>
              <w:t xml:space="preserve"> </w:t>
            </w:r>
            <w:r w:rsidRPr="00C135E6">
              <w:rPr>
                <w:rFonts w:ascii="Times New Roman" w:hAnsi="Times New Roman"/>
                <w:sz w:val="20"/>
                <w:szCs w:val="20"/>
              </w:rPr>
              <w:t>речная</w:t>
            </w:r>
            <w:r w:rsidRPr="00C135E6">
              <w:rPr>
                <w:rFonts w:ascii="Times New Roman" w:hAnsi="Times New Roman"/>
                <w:sz w:val="20"/>
                <w:szCs w:val="20"/>
                <w:lang w:val="en-US"/>
              </w:rPr>
              <w:t xml:space="preserve"> </w:t>
            </w:r>
            <w:r w:rsidRPr="00C135E6">
              <w:rPr>
                <w:rFonts w:ascii="Times New Roman" w:hAnsi="Times New Roman"/>
                <w:i/>
                <w:sz w:val="20"/>
                <w:szCs w:val="20"/>
                <w:lang w:val="en-US"/>
              </w:rPr>
              <w:t xml:space="preserve">Lutra lutra </w:t>
            </w:r>
            <w:r w:rsidRPr="00C135E6">
              <w:rPr>
                <w:rFonts w:ascii="Times New Roman" w:hAnsi="Times New Roman"/>
                <w:sz w:val="20"/>
                <w:szCs w:val="20"/>
              </w:rPr>
              <w:t>(</w:t>
            </w:r>
            <w:r w:rsidRPr="00C135E6">
              <w:rPr>
                <w:rFonts w:ascii="Times New Roman" w:hAnsi="Times New Roman"/>
                <w:sz w:val="20"/>
                <w:szCs w:val="20"/>
                <w:lang w:val="en-US"/>
              </w:rPr>
              <w:t>L, 1758</w:t>
            </w:r>
            <w:r w:rsidRPr="00C135E6">
              <w:rPr>
                <w:rFonts w:ascii="Times New Roman" w:hAnsi="Times New Roman"/>
                <w:sz w:val="20"/>
                <w:szCs w:val="20"/>
              </w:rPr>
              <w:t>)</w:t>
            </w:r>
            <w:r w:rsidRPr="00C135E6">
              <w:rPr>
                <w:rFonts w:ascii="Times New Roman" w:hAnsi="Times New Roman"/>
                <w:i/>
                <w:sz w:val="20"/>
                <w:szCs w:val="20"/>
                <w:lang w:val="en-US"/>
              </w:rPr>
              <w:t xml:space="preserve"> </w:t>
            </w:r>
          </w:p>
          <w:p w:rsidR="00AF6096" w:rsidRPr="00CA369E" w:rsidRDefault="00AF6096" w:rsidP="007E698C">
            <w:pPr>
              <w:widowControl w:val="0"/>
              <w:suppressAutoHyphens/>
              <w:spacing w:after="0"/>
              <w:ind w:right="-6"/>
              <w:jc w:val="both"/>
              <w:rPr>
                <w:rFonts w:ascii="Times New Roman" w:hAnsi="Times New Roman"/>
                <w:sz w:val="20"/>
                <w:szCs w:val="20"/>
              </w:rPr>
            </w:pPr>
          </w:p>
        </w:tc>
        <w:tc>
          <w:tcPr>
            <w:tcW w:w="1650" w:type="dxa"/>
            <w:tcBorders>
              <w:top w:val="single" w:sz="4" w:space="0" w:color="auto"/>
              <w:left w:val="single" w:sz="4" w:space="0" w:color="auto"/>
              <w:bottom w:val="single" w:sz="4" w:space="0" w:color="auto"/>
              <w:right w:val="single" w:sz="4" w:space="0" w:color="auto"/>
            </w:tcBorders>
          </w:tcPr>
          <w:p w:rsidR="00AF6096" w:rsidRDefault="00C135E6" w:rsidP="00C47F7D">
            <w:pPr>
              <w:spacing w:after="0" w:line="240" w:lineRule="auto"/>
              <w:jc w:val="center"/>
              <w:rPr>
                <w:rFonts w:ascii="Times New Roman" w:hAnsi="Times New Roman"/>
                <w:color w:val="000000"/>
                <w:sz w:val="20"/>
                <w:szCs w:val="20"/>
                <w:lang w:eastAsia="en-US"/>
              </w:rPr>
            </w:pPr>
            <w:r>
              <w:rPr>
                <w:rFonts w:ascii="Times New Roman" w:hAnsi="Times New Roman"/>
                <w:color w:val="000000"/>
                <w:sz w:val="20"/>
                <w:szCs w:val="20"/>
                <w:lang w:eastAsia="en-US"/>
              </w:rPr>
              <w:t>+</w:t>
            </w:r>
          </w:p>
        </w:tc>
        <w:tc>
          <w:tcPr>
            <w:tcW w:w="3745" w:type="dxa"/>
            <w:tcBorders>
              <w:top w:val="single" w:sz="4" w:space="0" w:color="auto"/>
              <w:left w:val="single" w:sz="4" w:space="0" w:color="auto"/>
              <w:bottom w:val="single" w:sz="4" w:space="0" w:color="auto"/>
              <w:right w:val="single" w:sz="4" w:space="0" w:color="auto"/>
            </w:tcBorders>
          </w:tcPr>
          <w:p w:rsidR="00AF6096" w:rsidRDefault="00C135E6" w:rsidP="00C47F7D">
            <w:pPr>
              <w:spacing w:after="0" w:line="240" w:lineRule="auto"/>
              <w:rPr>
                <w:rFonts w:ascii="Times New Roman" w:hAnsi="Times New Roman"/>
                <w:iCs/>
                <w:sz w:val="20"/>
                <w:szCs w:val="20"/>
              </w:rPr>
            </w:pPr>
            <w:r>
              <w:rPr>
                <w:rFonts w:ascii="Times New Roman" w:hAnsi="Times New Roman"/>
                <w:sz w:val="20"/>
                <w:szCs w:val="20"/>
              </w:rPr>
              <w:t>У</w:t>
            </w:r>
            <w:r w:rsidRPr="00C135E6">
              <w:rPr>
                <w:rFonts w:ascii="Times New Roman" w:hAnsi="Times New Roman"/>
                <w:sz w:val="20"/>
                <w:szCs w:val="20"/>
              </w:rPr>
              <w:t xml:space="preserve">язвимый </w:t>
            </w:r>
            <w:r>
              <w:rPr>
                <w:rFonts w:ascii="Times New Roman" w:hAnsi="Times New Roman"/>
                <w:sz w:val="20"/>
                <w:szCs w:val="20"/>
              </w:rPr>
              <w:t xml:space="preserve">вид </w:t>
            </w:r>
            <w:r w:rsidRPr="00C135E6">
              <w:rPr>
                <w:rFonts w:ascii="Times New Roman" w:hAnsi="Times New Roman"/>
                <w:sz w:val="20"/>
                <w:szCs w:val="20"/>
              </w:rPr>
              <w:t>с сокращающейся численностью</w:t>
            </w:r>
          </w:p>
        </w:tc>
      </w:tr>
    </w:tbl>
    <w:p w:rsidR="007F1638" w:rsidRPr="00C135E6" w:rsidRDefault="007F1638" w:rsidP="007F1638">
      <w:pPr>
        <w:pStyle w:val="ListParagraph"/>
        <w:spacing w:after="0"/>
        <w:ind w:left="0"/>
        <w:jc w:val="both"/>
        <w:rPr>
          <w:rFonts w:ascii="Times New Roman" w:hAnsi="Times New Roman"/>
          <w:sz w:val="24"/>
          <w:szCs w:val="24"/>
          <w:u w:val="single"/>
        </w:rPr>
      </w:pPr>
    </w:p>
    <w:p w:rsidR="000245F7" w:rsidRPr="00B826FB" w:rsidRDefault="000245F7" w:rsidP="00B826FB">
      <w:pPr>
        <w:spacing w:after="0" w:line="240" w:lineRule="auto"/>
        <w:ind w:firstLine="550"/>
        <w:jc w:val="both"/>
        <w:rPr>
          <w:rFonts w:ascii="Times New Roman" w:hAnsi="Times New Roman"/>
          <w:color w:val="000000"/>
          <w:sz w:val="24"/>
          <w:szCs w:val="24"/>
          <w:u w:val="single"/>
        </w:rPr>
      </w:pPr>
      <w:r w:rsidRPr="00B826FB">
        <w:rPr>
          <w:rFonts w:ascii="Times New Roman" w:hAnsi="Times New Roman"/>
          <w:color w:val="000000"/>
          <w:sz w:val="24"/>
          <w:szCs w:val="24"/>
          <w:u w:val="single"/>
        </w:rPr>
        <w:t>Приоритетные объекты охраны</w:t>
      </w:r>
    </w:p>
    <w:p w:rsidR="000245F7" w:rsidRPr="0031412E" w:rsidRDefault="000245F7" w:rsidP="00B826FB">
      <w:pPr>
        <w:spacing w:after="0" w:line="240" w:lineRule="auto"/>
        <w:ind w:firstLine="550"/>
        <w:jc w:val="both"/>
        <w:rPr>
          <w:rFonts w:ascii="Times New Roman" w:hAnsi="Times New Roman"/>
          <w:sz w:val="24"/>
          <w:szCs w:val="24"/>
        </w:rPr>
      </w:pPr>
      <w:r w:rsidRPr="0031412E">
        <w:rPr>
          <w:rFonts w:ascii="Times New Roman" w:hAnsi="Times New Roman"/>
          <w:sz w:val="24"/>
          <w:szCs w:val="24"/>
        </w:rPr>
        <w:t>В перечень приоритетных объектов охраны на проектируемой ООПТ предлагается включить:</w:t>
      </w:r>
    </w:p>
    <w:p w:rsidR="000245F7" w:rsidRPr="0031412E" w:rsidRDefault="000245F7" w:rsidP="00B826FB">
      <w:pPr>
        <w:spacing w:after="0" w:line="240" w:lineRule="auto"/>
        <w:ind w:firstLine="550"/>
        <w:jc w:val="both"/>
        <w:rPr>
          <w:rFonts w:ascii="Times New Roman" w:hAnsi="Times New Roman"/>
          <w:sz w:val="24"/>
          <w:szCs w:val="24"/>
        </w:rPr>
      </w:pPr>
      <w:r w:rsidRPr="0031412E">
        <w:rPr>
          <w:rFonts w:ascii="Times New Roman" w:hAnsi="Times New Roman"/>
          <w:sz w:val="24"/>
          <w:szCs w:val="24"/>
        </w:rPr>
        <w:t>– </w:t>
      </w:r>
      <w:r w:rsidR="00A654BC" w:rsidRPr="0031412E">
        <w:rPr>
          <w:rFonts w:ascii="Times New Roman" w:hAnsi="Times New Roman"/>
          <w:sz w:val="24"/>
          <w:szCs w:val="24"/>
        </w:rPr>
        <w:t>10</w:t>
      </w:r>
      <w:r w:rsidR="008C7F68" w:rsidRPr="0031412E">
        <w:rPr>
          <w:rFonts w:ascii="Times New Roman" w:hAnsi="Times New Roman"/>
          <w:sz w:val="24"/>
          <w:szCs w:val="24"/>
        </w:rPr>
        <w:t xml:space="preserve"> </w:t>
      </w:r>
      <w:r w:rsidRPr="0031412E">
        <w:rPr>
          <w:rFonts w:ascii="Times New Roman" w:hAnsi="Times New Roman"/>
          <w:sz w:val="24"/>
          <w:szCs w:val="24"/>
        </w:rPr>
        <w:t>редки</w:t>
      </w:r>
      <w:r w:rsidR="008C7F68" w:rsidRPr="0031412E">
        <w:rPr>
          <w:rFonts w:ascii="Times New Roman" w:hAnsi="Times New Roman"/>
          <w:sz w:val="24"/>
          <w:szCs w:val="24"/>
        </w:rPr>
        <w:t>х</w:t>
      </w:r>
      <w:r w:rsidRPr="0031412E">
        <w:rPr>
          <w:rFonts w:ascii="Times New Roman" w:hAnsi="Times New Roman"/>
          <w:sz w:val="24"/>
          <w:szCs w:val="24"/>
        </w:rPr>
        <w:t xml:space="preserve"> и находящи</w:t>
      </w:r>
      <w:r w:rsidR="008C7F68" w:rsidRPr="0031412E">
        <w:rPr>
          <w:rFonts w:ascii="Times New Roman" w:hAnsi="Times New Roman"/>
          <w:sz w:val="24"/>
          <w:szCs w:val="24"/>
        </w:rPr>
        <w:t>х</w:t>
      </w:r>
      <w:r w:rsidRPr="0031412E">
        <w:rPr>
          <w:rFonts w:ascii="Times New Roman" w:hAnsi="Times New Roman"/>
          <w:sz w:val="24"/>
          <w:szCs w:val="24"/>
        </w:rPr>
        <w:t>ся под угрозой исчезновения вид</w:t>
      </w:r>
      <w:r w:rsidR="008C7F68" w:rsidRPr="0031412E">
        <w:rPr>
          <w:rFonts w:ascii="Times New Roman" w:hAnsi="Times New Roman"/>
          <w:sz w:val="24"/>
          <w:szCs w:val="24"/>
        </w:rPr>
        <w:t>ов</w:t>
      </w:r>
      <w:r w:rsidRPr="0031412E">
        <w:rPr>
          <w:rFonts w:ascii="Times New Roman" w:hAnsi="Times New Roman"/>
          <w:sz w:val="24"/>
          <w:szCs w:val="24"/>
        </w:rPr>
        <w:t xml:space="preserve"> </w:t>
      </w:r>
      <w:r w:rsidR="00A31D29" w:rsidRPr="0031412E">
        <w:rPr>
          <w:rFonts w:ascii="Times New Roman" w:hAnsi="Times New Roman"/>
          <w:sz w:val="24"/>
          <w:szCs w:val="24"/>
        </w:rPr>
        <w:t>животных</w:t>
      </w:r>
      <w:r w:rsidRPr="0031412E">
        <w:rPr>
          <w:rFonts w:ascii="Times New Roman" w:hAnsi="Times New Roman"/>
          <w:sz w:val="24"/>
          <w:szCs w:val="24"/>
        </w:rPr>
        <w:t>, занесенны</w:t>
      </w:r>
      <w:r w:rsidR="008C7F68" w:rsidRPr="0031412E">
        <w:rPr>
          <w:rFonts w:ascii="Times New Roman" w:hAnsi="Times New Roman"/>
          <w:sz w:val="24"/>
          <w:szCs w:val="24"/>
        </w:rPr>
        <w:t>х</w:t>
      </w:r>
      <w:r w:rsidRPr="0031412E">
        <w:rPr>
          <w:rFonts w:ascii="Times New Roman" w:hAnsi="Times New Roman"/>
          <w:sz w:val="24"/>
          <w:szCs w:val="24"/>
        </w:rPr>
        <w:t xml:space="preserve"> в Красную книгу Российской Федерации: </w:t>
      </w:r>
    </w:p>
    <w:p w:rsidR="00B41D62" w:rsidRPr="0031412E" w:rsidRDefault="00B41D62" w:rsidP="00B826FB">
      <w:pPr>
        <w:spacing w:after="0" w:line="240" w:lineRule="auto"/>
        <w:ind w:firstLine="550"/>
        <w:jc w:val="both"/>
        <w:rPr>
          <w:rFonts w:ascii="Times New Roman" w:hAnsi="Times New Roman"/>
          <w:sz w:val="24"/>
          <w:szCs w:val="24"/>
        </w:rPr>
      </w:pPr>
      <w:r w:rsidRPr="0031412E">
        <w:rPr>
          <w:rFonts w:ascii="Times New Roman" w:hAnsi="Times New Roman"/>
          <w:sz w:val="24"/>
          <w:szCs w:val="24"/>
        </w:rPr>
        <w:t>Рыбы –</w:t>
      </w:r>
      <w:r w:rsidR="0083637D">
        <w:rPr>
          <w:rFonts w:ascii="Times New Roman" w:hAnsi="Times New Roman"/>
          <w:sz w:val="24"/>
          <w:szCs w:val="24"/>
        </w:rPr>
        <w:t xml:space="preserve"> </w:t>
      </w:r>
      <w:r w:rsidRPr="0031412E">
        <w:rPr>
          <w:rFonts w:ascii="Times New Roman" w:hAnsi="Times New Roman"/>
          <w:sz w:val="24"/>
          <w:szCs w:val="24"/>
        </w:rPr>
        <w:t>осетр сибирский (</w:t>
      </w:r>
      <w:r w:rsidRPr="0031412E">
        <w:rPr>
          <w:rFonts w:ascii="Times New Roman" w:hAnsi="Times New Roman"/>
          <w:i/>
          <w:sz w:val="24"/>
          <w:szCs w:val="24"/>
        </w:rPr>
        <w:t xml:space="preserve">Acipenser baerii </w:t>
      </w:r>
      <w:r w:rsidRPr="0083637D">
        <w:rPr>
          <w:rFonts w:ascii="Times New Roman" w:hAnsi="Times New Roman"/>
          <w:sz w:val="24"/>
          <w:szCs w:val="24"/>
        </w:rPr>
        <w:t>Brandt)</w:t>
      </w:r>
      <w:r w:rsidR="00647470" w:rsidRPr="0031412E">
        <w:rPr>
          <w:rFonts w:ascii="Times New Roman" w:hAnsi="Times New Roman"/>
          <w:sz w:val="24"/>
          <w:szCs w:val="24"/>
        </w:rPr>
        <w:t xml:space="preserve"> – отнесен к особо ценным видом приказом Росрыболовства от 16.03.2009 № 191</w:t>
      </w:r>
      <w:r w:rsidRPr="0031412E">
        <w:rPr>
          <w:rFonts w:ascii="Times New Roman" w:hAnsi="Times New Roman"/>
          <w:sz w:val="24"/>
          <w:szCs w:val="24"/>
        </w:rPr>
        <w:t>;</w:t>
      </w:r>
    </w:p>
    <w:p w:rsidR="006A1F5F" w:rsidRPr="0031412E" w:rsidRDefault="006A1F5F" w:rsidP="00B826FB">
      <w:pPr>
        <w:spacing w:after="0" w:line="240" w:lineRule="auto"/>
        <w:ind w:firstLine="550"/>
        <w:jc w:val="both"/>
        <w:rPr>
          <w:rFonts w:ascii="Times New Roman" w:hAnsi="Times New Roman"/>
          <w:sz w:val="24"/>
          <w:szCs w:val="24"/>
        </w:rPr>
      </w:pPr>
      <w:r w:rsidRPr="0031412E">
        <w:rPr>
          <w:rFonts w:ascii="Times New Roman" w:hAnsi="Times New Roman"/>
          <w:sz w:val="24"/>
          <w:szCs w:val="24"/>
        </w:rPr>
        <w:t>Птицы:</w:t>
      </w:r>
    </w:p>
    <w:p w:rsidR="00B41D62" w:rsidRPr="00A654BC" w:rsidRDefault="00B41D62" w:rsidP="000245F7">
      <w:pPr>
        <w:spacing w:after="0" w:line="240" w:lineRule="auto"/>
        <w:ind w:firstLine="550"/>
        <w:jc w:val="both"/>
        <w:rPr>
          <w:rFonts w:ascii="Times New Roman" w:hAnsi="Times New Roman"/>
          <w:sz w:val="10"/>
          <w:szCs w:val="1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927"/>
        <w:gridCol w:w="4927"/>
      </w:tblGrid>
      <w:tr w:rsidR="00D9371D" w:rsidRPr="00392F89" w:rsidTr="00392F89">
        <w:tc>
          <w:tcPr>
            <w:tcW w:w="4927" w:type="dxa"/>
          </w:tcPr>
          <w:p w:rsidR="00D9371D" w:rsidRPr="00392F89" w:rsidRDefault="005C1B90" w:rsidP="00392F89">
            <w:pPr>
              <w:spacing w:after="0" w:line="240" w:lineRule="auto"/>
              <w:jc w:val="both"/>
              <w:rPr>
                <w:rFonts w:ascii="Times New Roman" w:hAnsi="Times New Roman"/>
              </w:rPr>
            </w:pPr>
            <w:r w:rsidRPr="00392F89">
              <w:rPr>
                <w:rFonts w:ascii="Times New Roman" w:hAnsi="Times New Roman"/>
              </w:rPr>
              <w:t>К</w:t>
            </w:r>
            <w:r w:rsidR="00B45D4B" w:rsidRPr="00392F89">
              <w:rPr>
                <w:rFonts w:ascii="Times New Roman" w:hAnsi="Times New Roman"/>
              </w:rPr>
              <w:t>раснозобая казарка (</w:t>
            </w:r>
            <w:r w:rsidR="00B45D4B" w:rsidRPr="00392F89">
              <w:rPr>
                <w:rFonts w:ascii="Times New Roman" w:hAnsi="Times New Roman"/>
                <w:i/>
              </w:rPr>
              <w:t xml:space="preserve">Rufibrenta ruficollis </w:t>
            </w:r>
            <w:r w:rsidR="00B45D4B" w:rsidRPr="0083637D">
              <w:rPr>
                <w:rFonts w:ascii="Times New Roman" w:hAnsi="Times New Roman"/>
              </w:rPr>
              <w:t>Pall.)</w:t>
            </w:r>
          </w:p>
        </w:tc>
        <w:tc>
          <w:tcPr>
            <w:tcW w:w="4927" w:type="dxa"/>
          </w:tcPr>
          <w:p w:rsidR="00D9371D" w:rsidRPr="00392F89" w:rsidRDefault="0025297E" w:rsidP="00392F89">
            <w:pPr>
              <w:spacing w:after="0" w:line="240" w:lineRule="auto"/>
              <w:jc w:val="both"/>
              <w:rPr>
                <w:rFonts w:ascii="Times New Roman" w:hAnsi="Times New Roman"/>
              </w:rPr>
            </w:pPr>
            <w:r w:rsidRPr="00392F89">
              <w:rPr>
                <w:rFonts w:ascii="Times New Roman" w:hAnsi="Times New Roman"/>
              </w:rPr>
              <w:t>Орлан-белохвост (</w:t>
            </w:r>
            <w:r w:rsidRPr="00392F89">
              <w:rPr>
                <w:rFonts w:ascii="Times New Roman" w:hAnsi="Times New Roman"/>
                <w:i/>
                <w:lang w:val="en-US"/>
              </w:rPr>
              <w:t>Haliaeetus</w:t>
            </w:r>
            <w:r w:rsidRPr="00392F89">
              <w:rPr>
                <w:rFonts w:ascii="Times New Roman" w:hAnsi="Times New Roman"/>
                <w:i/>
              </w:rPr>
              <w:t xml:space="preserve"> </w:t>
            </w:r>
            <w:r w:rsidRPr="00392F89">
              <w:rPr>
                <w:rFonts w:ascii="Times New Roman" w:hAnsi="Times New Roman"/>
                <w:i/>
                <w:lang w:val="en-US"/>
              </w:rPr>
              <w:t>albicilla</w:t>
            </w:r>
            <w:r w:rsidRPr="00392F89">
              <w:rPr>
                <w:rFonts w:ascii="Times New Roman" w:hAnsi="Times New Roman"/>
                <w:i/>
              </w:rPr>
              <w:t xml:space="preserve"> </w:t>
            </w:r>
            <w:r w:rsidRPr="0083637D">
              <w:rPr>
                <w:rFonts w:ascii="Times New Roman" w:hAnsi="Times New Roman"/>
                <w:lang w:val="en-US"/>
              </w:rPr>
              <w:t>L</w:t>
            </w:r>
            <w:r w:rsidRPr="0083637D">
              <w:rPr>
                <w:rFonts w:ascii="Times New Roman" w:hAnsi="Times New Roman"/>
              </w:rPr>
              <w:t>.)</w:t>
            </w:r>
          </w:p>
        </w:tc>
      </w:tr>
      <w:tr w:rsidR="00D9371D" w:rsidRPr="00392F89" w:rsidTr="00392F89">
        <w:tc>
          <w:tcPr>
            <w:tcW w:w="4927" w:type="dxa"/>
          </w:tcPr>
          <w:p w:rsidR="00D9371D" w:rsidRPr="00392F89" w:rsidRDefault="005C1B90" w:rsidP="00392F89">
            <w:pPr>
              <w:spacing w:after="0" w:line="240" w:lineRule="auto"/>
              <w:jc w:val="both"/>
              <w:rPr>
                <w:rFonts w:ascii="Times New Roman" w:hAnsi="Times New Roman"/>
                <w:lang w:val="en-US"/>
              </w:rPr>
            </w:pPr>
            <w:r w:rsidRPr="00392F89">
              <w:rPr>
                <w:rFonts w:ascii="Times New Roman" w:hAnsi="Times New Roman"/>
              </w:rPr>
              <w:t>Пискулька</w:t>
            </w:r>
            <w:r w:rsidRPr="00392F89">
              <w:rPr>
                <w:rFonts w:ascii="Times New Roman" w:hAnsi="Times New Roman"/>
                <w:lang w:val="en-US"/>
              </w:rPr>
              <w:t xml:space="preserve"> (</w:t>
            </w:r>
            <w:r w:rsidRPr="00392F89">
              <w:rPr>
                <w:rFonts w:ascii="Times New Roman" w:hAnsi="Times New Roman"/>
                <w:i/>
                <w:lang w:val="en-US"/>
              </w:rPr>
              <w:t xml:space="preserve">Anser erythropus </w:t>
            </w:r>
            <w:r w:rsidRPr="0083637D">
              <w:rPr>
                <w:rFonts w:ascii="Times New Roman" w:hAnsi="Times New Roman"/>
                <w:lang w:val="en-US"/>
              </w:rPr>
              <w:t>L.)</w:t>
            </w:r>
          </w:p>
        </w:tc>
        <w:tc>
          <w:tcPr>
            <w:tcW w:w="4927" w:type="dxa"/>
          </w:tcPr>
          <w:p w:rsidR="00D9371D" w:rsidRPr="00392F89" w:rsidRDefault="0025297E" w:rsidP="00392F89">
            <w:pPr>
              <w:spacing w:after="0" w:line="240" w:lineRule="auto"/>
              <w:jc w:val="both"/>
              <w:rPr>
                <w:rFonts w:ascii="Times New Roman" w:hAnsi="Times New Roman"/>
                <w:lang w:val="en-US"/>
              </w:rPr>
            </w:pPr>
            <w:r w:rsidRPr="00392F89">
              <w:rPr>
                <w:rFonts w:ascii="Times New Roman" w:hAnsi="Times New Roman"/>
              </w:rPr>
              <w:t>Сапсан</w:t>
            </w:r>
            <w:r w:rsidRPr="00392F89">
              <w:rPr>
                <w:rFonts w:ascii="Times New Roman" w:hAnsi="Times New Roman"/>
                <w:lang w:val="en-US"/>
              </w:rPr>
              <w:t xml:space="preserve"> (</w:t>
            </w:r>
            <w:r w:rsidRPr="00392F89">
              <w:rPr>
                <w:rFonts w:ascii="Times New Roman" w:hAnsi="Times New Roman"/>
                <w:i/>
                <w:lang w:val="en-US"/>
              </w:rPr>
              <w:t xml:space="preserve">Falco peregrines </w:t>
            </w:r>
            <w:r w:rsidRPr="0083637D">
              <w:rPr>
                <w:rFonts w:ascii="Times New Roman" w:hAnsi="Times New Roman"/>
                <w:lang w:val="en-US"/>
              </w:rPr>
              <w:t>Tunst.)</w:t>
            </w:r>
          </w:p>
        </w:tc>
      </w:tr>
      <w:tr w:rsidR="00D9371D" w:rsidRPr="00392F89" w:rsidTr="00392F89">
        <w:tc>
          <w:tcPr>
            <w:tcW w:w="4927" w:type="dxa"/>
          </w:tcPr>
          <w:p w:rsidR="00D9371D" w:rsidRPr="00392F89" w:rsidRDefault="005C1B90" w:rsidP="00392F89">
            <w:pPr>
              <w:spacing w:after="0" w:line="240" w:lineRule="auto"/>
              <w:jc w:val="both"/>
              <w:rPr>
                <w:rFonts w:ascii="Times New Roman" w:hAnsi="Times New Roman"/>
                <w:lang w:val="en-US"/>
              </w:rPr>
            </w:pPr>
            <w:r w:rsidRPr="00392F89">
              <w:rPr>
                <w:rFonts w:ascii="Times New Roman" w:hAnsi="Times New Roman"/>
              </w:rPr>
              <w:t>Малый</w:t>
            </w:r>
            <w:r w:rsidRPr="00392F89">
              <w:rPr>
                <w:rFonts w:ascii="Times New Roman" w:hAnsi="Times New Roman"/>
                <w:lang w:val="en-US"/>
              </w:rPr>
              <w:t xml:space="preserve"> </w:t>
            </w:r>
            <w:r w:rsidRPr="00392F89">
              <w:rPr>
                <w:rFonts w:ascii="Times New Roman" w:hAnsi="Times New Roman"/>
              </w:rPr>
              <w:t>лебедь</w:t>
            </w:r>
            <w:r w:rsidRPr="00392F89">
              <w:rPr>
                <w:rFonts w:ascii="Times New Roman" w:hAnsi="Times New Roman"/>
                <w:lang w:val="en-US"/>
              </w:rPr>
              <w:t xml:space="preserve"> (</w:t>
            </w:r>
            <w:r w:rsidRPr="00392F89">
              <w:rPr>
                <w:rFonts w:ascii="Times New Roman" w:hAnsi="Times New Roman"/>
                <w:i/>
                <w:lang w:val="en-US"/>
              </w:rPr>
              <w:t xml:space="preserve">Cygnus bewickii </w:t>
            </w:r>
            <w:r w:rsidRPr="0083637D">
              <w:rPr>
                <w:rFonts w:ascii="Times New Roman" w:hAnsi="Times New Roman"/>
                <w:lang w:val="en-US"/>
              </w:rPr>
              <w:t>Yarr.)</w:t>
            </w:r>
          </w:p>
        </w:tc>
        <w:tc>
          <w:tcPr>
            <w:tcW w:w="4927" w:type="dxa"/>
          </w:tcPr>
          <w:p w:rsidR="00D9371D" w:rsidRPr="00392F89" w:rsidRDefault="00956381" w:rsidP="00392F89">
            <w:pPr>
              <w:spacing w:after="0" w:line="240" w:lineRule="auto"/>
              <w:jc w:val="both"/>
              <w:rPr>
                <w:rFonts w:ascii="Times New Roman" w:hAnsi="Times New Roman"/>
                <w:lang w:val="en-US"/>
              </w:rPr>
            </w:pPr>
            <w:r w:rsidRPr="00392F89">
              <w:rPr>
                <w:rFonts w:ascii="Times New Roman" w:hAnsi="Times New Roman"/>
              </w:rPr>
              <w:t>Дупель</w:t>
            </w:r>
            <w:r w:rsidRPr="00392F89">
              <w:rPr>
                <w:rFonts w:ascii="Times New Roman" w:hAnsi="Times New Roman"/>
                <w:lang w:val="en-US"/>
              </w:rPr>
              <w:t xml:space="preserve"> (</w:t>
            </w:r>
            <w:r w:rsidRPr="00392F89">
              <w:rPr>
                <w:rFonts w:ascii="Times New Roman" w:hAnsi="Times New Roman"/>
                <w:i/>
                <w:lang w:val="en-US"/>
              </w:rPr>
              <w:t xml:space="preserve">Gallinago media </w:t>
            </w:r>
            <w:r w:rsidRPr="0083637D">
              <w:rPr>
                <w:rFonts w:ascii="Times New Roman" w:hAnsi="Times New Roman"/>
                <w:lang w:val="en-US"/>
              </w:rPr>
              <w:t>Lath.)</w:t>
            </w:r>
          </w:p>
        </w:tc>
      </w:tr>
      <w:tr w:rsidR="00D9371D" w:rsidRPr="00392F89" w:rsidTr="00392F89">
        <w:tc>
          <w:tcPr>
            <w:tcW w:w="4927" w:type="dxa"/>
          </w:tcPr>
          <w:p w:rsidR="00D9371D" w:rsidRPr="00392F89" w:rsidRDefault="0025297E" w:rsidP="00392F89">
            <w:pPr>
              <w:spacing w:after="0" w:line="240" w:lineRule="auto"/>
              <w:jc w:val="both"/>
              <w:rPr>
                <w:rFonts w:ascii="Times New Roman" w:hAnsi="Times New Roman"/>
                <w:lang w:val="en-US"/>
              </w:rPr>
            </w:pPr>
            <w:r w:rsidRPr="00392F89">
              <w:rPr>
                <w:rFonts w:ascii="Times New Roman" w:hAnsi="Times New Roman"/>
              </w:rPr>
              <w:t>Скопа</w:t>
            </w:r>
            <w:r w:rsidRPr="00392F89">
              <w:rPr>
                <w:rFonts w:ascii="Times New Roman" w:hAnsi="Times New Roman"/>
                <w:lang w:val="en-US"/>
              </w:rPr>
              <w:t xml:space="preserve"> (</w:t>
            </w:r>
            <w:r w:rsidRPr="00392F89">
              <w:rPr>
                <w:rFonts w:ascii="Times New Roman" w:hAnsi="Times New Roman"/>
                <w:i/>
                <w:lang w:val="en-US"/>
              </w:rPr>
              <w:t xml:space="preserve">Pandion haliaetus </w:t>
            </w:r>
            <w:r w:rsidRPr="0083637D">
              <w:rPr>
                <w:rFonts w:ascii="Times New Roman" w:hAnsi="Times New Roman"/>
                <w:lang w:val="en-US"/>
              </w:rPr>
              <w:t>L.)</w:t>
            </w:r>
          </w:p>
        </w:tc>
        <w:tc>
          <w:tcPr>
            <w:tcW w:w="4927" w:type="dxa"/>
          </w:tcPr>
          <w:p w:rsidR="00D9371D" w:rsidRPr="00392F89" w:rsidRDefault="00A31D29" w:rsidP="00392F89">
            <w:pPr>
              <w:spacing w:after="0" w:line="240" w:lineRule="auto"/>
              <w:jc w:val="both"/>
              <w:rPr>
                <w:rFonts w:ascii="Times New Roman" w:hAnsi="Times New Roman"/>
                <w:lang w:val="en-US"/>
              </w:rPr>
            </w:pPr>
            <w:r w:rsidRPr="00392F89">
              <w:rPr>
                <w:rFonts w:ascii="Times New Roman" w:hAnsi="Times New Roman"/>
              </w:rPr>
              <w:t>серый</w:t>
            </w:r>
            <w:r w:rsidRPr="00392F89">
              <w:rPr>
                <w:rFonts w:ascii="Times New Roman" w:hAnsi="Times New Roman"/>
                <w:lang w:val="en-US"/>
              </w:rPr>
              <w:t xml:space="preserve"> </w:t>
            </w:r>
            <w:r w:rsidRPr="00392F89">
              <w:rPr>
                <w:rFonts w:ascii="Times New Roman" w:hAnsi="Times New Roman"/>
              </w:rPr>
              <w:t>сорокопут</w:t>
            </w:r>
            <w:r w:rsidRPr="00392F89">
              <w:rPr>
                <w:rFonts w:ascii="Times New Roman" w:hAnsi="Times New Roman"/>
                <w:lang w:val="en-US"/>
              </w:rPr>
              <w:t xml:space="preserve"> (</w:t>
            </w:r>
            <w:r w:rsidRPr="00392F89">
              <w:rPr>
                <w:rFonts w:ascii="Times New Roman" w:hAnsi="Times New Roman"/>
                <w:i/>
                <w:lang w:val="en-US"/>
              </w:rPr>
              <w:t>Lanius excubi</w:t>
            </w:r>
            <w:r w:rsidRPr="00392F89">
              <w:rPr>
                <w:rFonts w:ascii="Times New Roman" w:hAnsi="Times New Roman"/>
                <w:lang w:val="en-US"/>
              </w:rPr>
              <w:t xml:space="preserve"> </w:t>
            </w:r>
            <w:r w:rsidRPr="00392F89">
              <w:rPr>
                <w:rFonts w:ascii="Times New Roman" w:hAnsi="Times New Roman"/>
                <w:i/>
                <w:lang w:val="en-US"/>
              </w:rPr>
              <w:t xml:space="preserve">tor </w:t>
            </w:r>
            <w:r w:rsidRPr="0083637D">
              <w:rPr>
                <w:rFonts w:ascii="Times New Roman" w:hAnsi="Times New Roman"/>
                <w:lang w:val="en-US"/>
              </w:rPr>
              <w:t>L.)</w:t>
            </w:r>
          </w:p>
        </w:tc>
      </w:tr>
      <w:tr w:rsidR="00D9371D" w:rsidRPr="00392F89" w:rsidTr="00392F89">
        <w:tc>
          <w:tcPr>
            <w:tcW w:w="4927" w:type="dxa"/>
          </w:tcPr>
          <w:p w:rsidR="00D9371D" w:rsidRPr="00392F89" w:rsidRDefault="0025297E" w:rsidP="00392F89">
            <w:pPr>
              <w:spacing w:after="0" w:line="240" w:lineRule="auto"/>
              <w:jc w:val="both"/>
              <w:rPr>
                <w:rFonts w:ascii="Times New Roman" w:hAnsi="Times New Roman"/>
                <w:lang w:val="en-US"/>
              </w:rPr>
            </w:pPr>
            <w:r w:rsidRPr="00392F89">
              <w:rPr>
                <w:rFonts w:ascii="Times New Roman" w:hAnsi="Times New Roman"/>
              </w:rPr>
              <w:t>Беркут</w:t>
            </w:r>
            <w:r w:rsidRPr="00392F89">
              <w:rPr>
                <w:rFonts w:ascii="Times New Roman" w:hAnsi="Times New Roman"/>
                <w:lang w:val="en-US"/>
              </w:rPr>
              <w:t xml:space="preserve"> (</w:t>
            </w:r>
            <w:r w:rsidRPr="00392F89">
              <w:rPr>
                <w:rFonts w:ascii="Times New Roman" w:hAnsi="Times New Roman"/>
                <w:i/>
                <w:lang w:val="en-US"/>
              </w:rPr>
              <w:t xml:space="preserve">Aquila chrysaetos </w:t>
            </w:r>
            <w:r w:rsidRPr="0083637D">
              <w:rPr>
                <w:rFonts w:ascii="Times New Roman" w:hAnsi="Times New Roman"/>
                <w:lang w:val="en-US"/>
              </w:rPr>
              <w:t>L.)</w:t>
            </w:r>
          </w:p>
        </w:tc>
        <w:tc>
          <w:tcPr>
            <w:tcW w:w="4927" w:type="dxa"/>
          </w:tcPr>
          <w:p w:rsidR="00D9371D" w:rsidRPr="00392F89" w:rsidRDefault="00D9371D" w:rsidP="00392F89">
            <w:pPr>
              <w:spacing w:after="0" w:line="240" w:lineRule="auto"/>
              <w:jc w:val="both"/>
              <w:rPr>
                <w:rFonts w:ascii="Times New Roman" w:hAnsi="Times New Roman"/>
                <w:lang w:val="en-US"/>
              </w:rPr>
            </w:pPr>
          </w:p>
        </w:tc>
      </w:tr>
    </w:tbl>
    <w:p w:rsidR="00A31D29" w:rsidRPr="00CB1DFD" w:rsidRDefault="00A31D29" w:rsidP="000245F7">
      <w:pPr>
        <w:spacing w:after="0" w:line="240" w:lineRule="auto"/>
        <w:ind w:firstLine="550"/>
        <w:jc w:val="both"/>
        <w:rPr>
          <w:rFonts w:ascii="Times New Roman" w:hAnsi="Times New Roman"/>
          <w:sz w:val="16"/>
          <w:szCs w:val="16"/>
        </w:rPr>
      </w:pPr>
    </w:p>
    <w:p w:rsidR="000245F7" w:rsidRPr="0031412E" w:rsidRDefault="000245F7" w:rsidP="000245F7">
      <w:pPr>
        <w:spacing w:after="0" w:line="240" w:lineRule="auto"/>
        <w:ind w:firstLine="550"/>
        <w:jc w:val="both"/>
        <w:rPr>
          <w:rFonts w:ascii="Times New Roman" w:hAnsi="Times New Roman"/>
          <w:sz w:val="24"/>
          <w:szCs w:val="24"/>
        </w:rPr>
      </w:pPr>
      <w:r w:rsidRPr="0031412E">
        <w:rPr>
          <w:rFonts w:ascii="Times New Roman" w:hAnsi="Times New Roman"/>
          <w:sz w:val="24"/>
          <w:szCs w:val="24"/>
        </w:rPr>
        <w:t>– </w:t>
      </w:r>
      <w:r w:rsidR="00AF2832" w:rsidRPr="0031412E">
        <w:rPr>
          <w:rFonts w:ascii="Times New Roman" w:hAnsi="Times New Roman"/>
          <w:sz w:val="24"/>
          <w:szCs w:val="24"/>
        </w:rPr>
        <w:t>4</w:t>
      </w:r>
      <w:r w:rsidR="008C7F68" w:rsidRPr="0031412E">
        <w:rPr>
          <w:rFonts w:ascii="Times New Roman" w:hAnsi="Times New Roman"/>
          <w:sz w:val="24"/>
          <w:szCs w:val="24"/>
        </w:rPr>
        <w:t xml:space="preserve"> </w:t>
      </w:r>
      <w:r w:rsidRPr="0031412E">
        <w:rPr>
          <w:rFonts w:ascii="Times New Roman" w:hAnsi="Times New Roman"/>
          <w:sz w:val="24"/>
          <w:szCs w:val="24"/>
        </w:rPr>
        <w:t>редки</w:t>
      </w:r>
      <w:r w:rsidR="008C7F68" w:rsidRPr="0031412E">
        <w:rPr>
          <w:rFonts w:ascii="Times New Roman" w:hAnsi="Times New Roman"/>
          <w:sz w:val="24"/>
          <w:szCs w:val="24"/>
        </w:rPr>
        <w:t>х</w:t>
      </w:r>
      <w:r w:rsidRPr="0031412E">
        <w:rPr>
          <w:rFonts w:ascii="Times New Roman" w:hAnsi="Times New Roman"/>
          <w:sz w:val="24"/>
          <w:szCs w:val="24"/>
        </w:rPr>
        <w:t xml:space="preserve"> и находящи</w:t>
      </w:r>
      <w:r w:rsidR="008C7F68" w:rsidRPr="0031412E">
        <w:rPr>
          <w:rFonts w:ascii="Times New Roman" w:hAnsi="Times New Roman"/>
          <w:sz w:val="24"/>
          <w:szCs w:val="24"/>
        </w:rPr>
        <w:t>х</w:t>
      </w:r>
      <w:r w:rsidRPr="0031412E">
        <w:rPr>
          <w:rFonts w:ascii="Times New Roman" w:hAnsi="Times New Roman"/>
          <w:sz w:val="24"/>
          <w:szCs w:val="24"/>
        </w:rPr>
        <w:t>ся под угрозой исчезновения вид</w:t>
      </w:r>
      <w:r w:rsidR="006A1F5F" w:rsidRPr="0031412E">
        <w:rPr>
          <w:rFonts w:ascii="Times New Roman" w:hAnsi="Times New Roman"/>
          <w:sz w:val="24"/>
          <w:szCs w:val="24"/>
        </w:rPr>
        <w:t>ов</w:t>
      </w:r>
      <w:r w:rsidRPr="0031412E">
        <w:rPr>
          <w:rFonts w:ascii="Times New Roman" w:hAnsi="Times New Roman"/>
          <w:sz w:val="24"/>
          <w:szCs w:val="24"/>
        </w:rPr>
        <w:t xml:space="preserve"> </w:t>
      </w:r>
      <w:r w:rsidR="00C54B3A" w:rsidRPr="0031412E">
        <w:rPr>
          <w:rFonts w:ascii="Times New Roman" w:hAnsi="Times New Roman"/>
          <w:sz w:val="24"/>
          <w:szCs w:val="24"/>
        </w:rPr>
        <w:t>животных</w:t>
      </w:r>
      <w:r w:rsidRPr="0031412E">
        <w:rPr>
          <w:rFonts w:ascii="Times New Roman" w:hAnsi="Times New Roman"/>
          <w:sz w:val="24"/>
          <w:szCs w:val="24"/>
        </w:rPr>
        <w:t>, занесенны</w:t>
      </w:r>
      <w:r w:rsidR="008C7F68" w:rsidRPr="0031412E">
        <w:rPr>
          <w:rFonts w:ascii="Times New Roman" w:hAnsi="Times New Roman"/>
          <w:sz w:val="24"/>
          <w:szCs w:val="24"/>
        </w:rPr>
        <w:t>х</w:t>
      </w:r>
      <w:r w:rsidRPr="0031412E">
        <w:rPr>
          <w:rFonts w:ascii="Times New Roman" w:hAnsi="Times New Roman"/>
          <w:sz w:val="24"/>
          <w:szCs w:val="24"/>
        </w:rPr>
        <w:t xml:space="preserve"> в Красную книгу Красноярского края</w:t>
      </w:r>
      <w:r w:rsidR="00C54B3A" w:rsidRPr="0031412E">
        <w:rPr>
          <w:rFonts w:ascii="Times New Roman" w:hAnsi="Times New Roman"/>
          <w:sz w:val="24"/>
          <w:szCs w:val="24"/>
        </w:rPr>
        <w:t>, но не занесенны</w:t>
      </w:r>
      <w:r w:rsidR="008C7F68" w:rsidRPr="0031412E">
        <w:rPr>
          <w:rFonts w:ascii="Times New Roman" w:hAnsi="Times New Roman"/>
          <w:sz w:val="24"/>
          <w:szCs w:val="24"/>
        </w:rPr>
        <w:t>х</w:t>
      </w:r>
      <w:r w:rsidR="00C54B3A" w:rsidRPr="0031412E">
        <w:rPr>
          <w:rFonts w:ascii="Times New Roman" w:hAnsi="Times New Roman"/>
          <w:sz w:val="24"/>
          <w:szCs w:val="24"/>
        </w:rPr>
        <w:t xml:space="preserve"> в Красную книгу РФ</w:t>
      </w:r>
      <w:r w:rsidRPr="0031412E">
        <w:rPr>
          <w:rFonts w:ascii="Times New Roman" w:hAnsi="Times New Roman"/>
          <w:sz w:val="24"/>
          <w:szCs w:val="24"/>
        </w:rPr>
        <w:t xml:space="preserve">: </w:t>
      </w:r>
    </w:p>
    <w:p w:rsidR="006A6D7E" w:rsidRPr="0031412E" w:rsidRDefault="006A6D7E" w:rsidP="000245F7">
      <w:pPr>
        <w:spacing w:after="0" w:line="240" w:lineRule="auto"/>
        <w:ind w:firstLine="550"/>
        <w:jc w:val="both"/>
        <w:rPr>
          <w:rFonts w:ascii="Times New Roman" w:hAnsi="Times New Roman"/>
          <w:sz w:val="24"/>
          <w:szCs w:val="24"/>
        </w:rPr>
      </w:pPr>
      <w:r w:rsidRPr="0031412E">
        <w:rPr>
          <w:rFonts w:ascii="Times New Roman" w:hAnsi="Times New Roman"/>
          <w:sz w:val="24"/>
          <w:szCs w:val="24"/>
        </w:rPr>
        <w:t>Птицы:</w:t>
      </w:r>
    </w:p>
    <w:p w:rsidR="006C5EC4" w:rsidRPr="006C5EC4" w:rsidRDefault="006C5EC4" w:rsidP="000245F7">
      <w:pPr>
        <w:spacing w:after="0" w:line="240" w:lineRule="auto"/>
        <w:ind w:firstLine="550"/>
        <w:jc w:val="both"/>
        <w:rPr>
          <w:rFonts w:ascii="Times New Roman" w:hAnsi="Times New Roman"/>
          <w:sz w:val="10"/>
          <w:szCs w:val="1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927"/>
        <w:gridCol w:w="4927"/>
      </w:tblGrid>
      <w:tr w:rsidR="000664FA" w:rsidRPr="00392F89" w:rsidTr="00392F89">
        <w:tc>
          <w:tcPr>
            <w:tcW w:w="4927" w:type="dxa"/>
          </w:tcPr>
          <w:p w:rsidR="000664FA" w:rsidRPr="00392F89" w:rsidRDefault="00352902" w:rsidP="00392F89">
            <w:pPr>
              <w:spacing w:after="0" w:line="240" w:lineRule="auto"/>
              <w:jc w:val="both"/>
              <w:rPr>
                <w:rFonts w:ascii="Times New Roman" w:hAnsi="Times New Roman"/>
                <w:lang w:val="en-US"/>
              </w:rPr>
            </w:pPr>
            <w:r w:rsidRPr="00392F89">
              <w:rPr>
                <w:rFonts w:ascii="Times New Roman" w:hAnsi="Times New Roman"/>
              </w:rPr>
              <w:t>Малая</w:t>
            </w:r>
            <w:r w:rsidRPr="00392F89">
              <w:rPr>
                <w:rFonts w:ascii="Times New Roman" w:hAnsi="Times New Roman"/>
                <w:lang w:val="en-US"/>
              </w:rPr>
              <w:t xml:space="preserve"> </w:t>
            </w:r>
            <w:r w:rsidRPr="00392F89">
              <w:rPr>
                <w:rFonts w:ascii="Times New Roman" w:hAnsi="Times New Roman"/>
              </w:rPr>
              <w:t>чайка</w:t>
            </w:r>
            <w:r w:rsidRPr="00392F89">
              <w:rPr>
                <w:rFonts w:ascii="Times New Roman" w:hAnsi="Times New Roman"/>
                <w:lang w:val="en-US"/>
              </w:rPr>
              <w:t xml:space="preserve"> </w:t>
            </w:r>
            <w:r w:rsidRPr="00392F89">
              <w:rPr>
                <w:rFonts w:ascii="Times New Roman" w:hAnsi="Times New Roman"/>
                <w:i/>
                <w:lang w:val="en-US"/>
              </w:rPr>
              <w:t xml:space="preserve">Larus minutes </w:t>
            </w:r>
            <w:r w:rsidRPr="00392F89">
              <w:rPr>
                <w:rFonts w:ascii="Times New Roman" w:hAnsi="Times New Roman"/>
                <w:lang w:val="en-US"/>
              </w:rPr>
              <w:t>(Pallas, 1776)</w:t>
            </w:r>
          </w:p>
        </w:tc>
        <w:tc>
          <w:tcPr>
            <w:tcW w:w="4927" w:type="dxa"/>
          </w:tcPr>
          <w:p w:rsidR="000664FA" w:rsidRPr="00392F89" w:rsidRDefault="00352902" w:rsidP="00392F89">
            <w:pPr>
              <w:spacing w:after="0" w:line="240" w:lineRule="auto"/>
              <w:jc w:val="both"/>
              <w:rPr>
                <w:rFonts w:ascii="Times New Roman" w:hAnsi="Times New Roman"/>
                <w:lang w:val="en-US"/>
              </w:rPr>
            </w:pPr>
            <w:r w:rsidRPr="00392F89">
              <w:rPr>
                <w:rFonts w:ascii="Times New Roman" w:hAnsi="Times New Roman"/>
              </w:rPr>
              <w:t>Лебедь</w:t>
            </w:r>
            <w:r w:rsidRPr="00392F89">
              <w:rPr>
                <w:rFonts w:ascii="Times New Roman" w:hAnsi="Times New Roman"/>
                <w:lang w:val="en-US"/>
              </w:rPr>
              <w:t>-</w:t>
            </w:r>
            <w:r w:rsidRPr="00392F89">
              <w:rPr>
                <w:rFonts w:ascii="Times New Roman" w:hAnsi="Times New Roman"/>
              </w:rPr>
              <w:t>кликун</w:t>
            </w:r>
            <w:r w:rsidRPr="00392F89">
              <w:rPr>
                <w:rFonts w:ascii="Times New Roman" w:hAnsi="Times New Roman"/>
                <w:lang w:val="en-US"/>
              </w:rPr>
              <w:t xml:space="preserve"> (</w:t>
            </w:r>
            <w:r w:rsidRPr="00392F89">
              <w:rPr>
                <w:rFonts w:ascii="Times New Roman" w:hAnsi="Times New Roman"/>
                <w:i/>
                <w:lang w:val="en-US"/>
              </w:rPr>
              <w:t xml:space="preserve">Cygnus Cygnus </w:t>
            </w:r>
            <w:r w:rsidRPr="0083637D">
              <w:rPr>
                <w:rFonts w:ascii="Times New Roman" w:hAnsi="Times New Roman"/>
                <w:lang w:val="en-US"/>
              </w:rPr>
              <w:t>L.)</w:t>
            </w:r>
          </w:p>
        </w:tc>
      </w:tr>
      <w:tr w:rsidR="000664FA" w:rsidRPr="00392F89" w:rsidTr="00392F89">
        <w:tc>
          <w:tcPr>
            <w:tcW w:w="4927" w:type="dxa"/>
          </w:tcPr>
          <w:p w:rsidR="000664FA" w:rsidRPr="00392F89" w:rsidRDefault="00352902" w:rsidP="00392F89">
            <w:pPr>
              <w:spacing w:after="0" w:line="240" w:lineRule="auto"/>
              <w:jc w:val="both"/>
              <w:rPr>
                <w:rFonts w:ascii="Times New Roman" w:hAnsi="Times New Roman"/>
                <w:lang w:val="en-US"/>
              </w:rPr>
            </w:pPr>
            <w:r w:rsidRPr="00392F89">
              <w:rPr>
                <w:rFonts w:ascii="Times New Roman" w:hAnsi="Times New Roman"/>
              </w:rPr>
              <w:t>Серый</w:t>
            </w:r>
            <w:r w:rsidRPr="00392F89">
              <w:rPr>
                <w:rFonts w:ascii="Times New Roman" w:hAnsi="Times New Roman"/>
                <w:lang w:val="en-US"/>
              </w:rPr>
              <w:t xml:space="preserve"> </w:t>
            </w:r>
            <w:r w:rsidRPr="00392F89">
              <w:rPr>
                <w:rFonts w:ascii="Times New Roman" w:hAnsi="Times New Roman"/>
              </w:rPr>
              <w:t>журавль</w:t>
            </w:r>
            <w:r w:rsidRPr="00392F89">
              <w:rPr>
                <w:rFonts w:ascii="Times New Roman" w:hAnsi="Times New Roman"/>
                <w:lang w:val="en-US"/>
              </w:rPr>
              <w:t xml:space="preserve"> (</w:t>
            </w:r>
            <w:r w:rsidRPr="00392F89">
              <w:rPr>
                <w:rFonts w:ascii="Times New Roman" w:hAnsi="Times New Roman"/>
                <w:i/>
                <w:lang w:val="en-US"/>
              </w:rPr>
              <w:t xml:space="preserve">Grus grus </w:t>
            </w:r>
            <w:r w:rsidRPr="0083637D">
              <w:rPr>
                <w:rFonts w:ascii="Times New Roman" w:hAnsi="Times New Roman"/>
                <w:lang w:val="en-US"/>
              </w:rPr>
              <w:t>L.)</w:t>
            </w:r>
          </w:p>
        </w:tc>
        <w:tc>
          <w:tcPr>
            <w:tcW w:w="4927" w:type="dxa"/>
          </w:tcPr>
          <w:p w:rsidR="000664FA" w:rsidRPr="00392F89" w:rsidRDefault="00352902" w:rsidP="00392F89">
            <w:pPr>
              <w:spacing w:after="0" w:line="240" w:lineRule="auto"/>
              <w:jc w:val="both"/>
              <w:rPr>
                <w:rFonts w:ascii="Times New Roman" w:hAnsi="Times New Roman"/>
                <w:lang w:val="en-US"/>
              </w:rPr>
            </w:pPr>
            <w:r w:rsidRPr="00392F89">
              <w:rPr>
                <w:rFonts w:ascii="Times New Roman" w:hAnsi="Times New Roman"/>
              </w:rPr>
              <w:t>Длиннопалый</w:t>
            </w:r>
            <w:r w:rsidRPr="00392F89">
              <w:rPr>
                <w:rFonts w:ascii="Times New Roman" w:hAnsi="Times New Roman"/>
                <w:lang w:val="en-US"/>
              </w:rPr>
              <w:t xml:space="preserve"> </w:t>
            </w:r>
            <w:r w:rsidRPr="00392F89">
              <w:rPr>
                <w:rFonts w:ascii="Times New Roman" w:hAnsi="Times New Roman"/>
              </w:rPr>
              <w:t>песочник</w:t>
            </w:r>
            <w:r w:rsidRPr="00392F89">
              <w:rPr>
                <w:rFonts w:ascii="Times New Roman" w:hAnsi="Times New Roman"/>
                <w:lang w:val="en-US"/>
              </w:rPr>
              <w:t xml:space="preserve"> (</w:t>
            </w:r>
            <w:r w:rsidRPr="00392F89">
              <w:rPr>
                <w:rFonts w:ascii="Times New Roman" w:hAnsi="Times New Roman"/>
                <w:i/>
                <w:lang w:val="en-US"/>
              </w:rPr>
              <w:t xml:space="preserve">Calidris subminuta </w:t>
            </w:r>
            <w:r w:rsidRPr="0083637D">
              <w:rPr>
                <w:rFonts w:ascii="Times New Roman" w:hAnsi="Times New Roman"/>
                <w:lang w:val="en-US"/>
              </w:rPr>
              <w:t>Midd)</w:t>
            </w:r>
          </w:p>
        </w:tc>
      </w:tr>
    </w:tbl>
    <w:p w:rsidR="000245F7" w:rsidRPr="00CB1DFD" w:rsidRDefault="000245F7" w:rsidP="007F1638">
      <w:pPr>
        <w:spacing w:after="0"/>
        <w:ind w:firstLine="709"/>
        <w:jc w:val="both"/>
        <w:rPr>
          <w:rFonts w:ascii="Times New Roman" w:hAnsi="Times New Roman"/>
          <w:sz w:val="16"/>
          <w:szCs w:val="16"/>
        </w:rPr>
      </w:pPr>
    </w:p>
    <w:p w:rsidR="008F5D05" w:rsidRDefault="008F5D05" w:rsidP="008F5D05">
      <w:pPr>
        <w:spacing w:after="0" w:line="240" w:lineRule="auto"/>
        <w:ind w:firstLine="550"/>
        <w:jc w:val="both"/>
        <w:rPr>
          <w:rFonts w:ascii="Times New Roman" w:hAnsi="Times New Roman"/>
          <w:sz w:val="24"/>
          <w:szCs w:val="24"/>
        </w:rPr>
      </w:pPr>
      <w:r>
        <w:rPr>
          <w:rFonts w:ascii="Times New Roman" w:hAnsi="Times New Roman"/>
          <w:sz w:val="24"/>
        </w:rPr>
        <w:t>–</w:t>
      </w:r>
      <w:r>
        <w:rPr>
          <w:rFonts w:ascii="Times New Roman" w:hAnsi="Times New Roman"/>
          <w:sz w:val="24"/>
          <w:szCs w:val="24"/>
        </w:rPr>
        <w:t> </w:t>
      </w:r>
      <w:r w:rsidR="00DD77D9">
        <w:rPr>
          <w:rFonts w:ascii="Times New Roman" w:hAnsi="Times New Roman"/>
          <w:sz w:val="24"/>
          <w:szCs w:val="24"/>
        </w:rPr>
        <w:t>9</w:t>
      </w:r>
      <w:r>
        <w:rPr>
          <w:rFonts w:ascii="Times New Roman" w:hAnsi="Times New Roman"/>
          <w:sz w:val="24"/>
          <w:szCs w:val="24"/>
        </w:rPr>
        <w:t xml:space="preserve"> редких вид</w:t>
      </w:r>
      <w:r w:rsidR="00DD77D9">
        <w:rPr>
          <w:rFonts w:ascii="Times New Roman" w:hAnsi="Times New Roman"/>
          <w:sz w:val="24"/>
          <w:szCs w:val="24"/>
        </w:rPr>
        <w:t>ов</w:t>
      </w:r>
      <w:r>
        <w:rPr>
          <w:rFonts w:ascii="Times New Roman" w:hAnsi="Times New Roman"/>
          <w:sz w:val="24"/>
          <w:szCs w:val="24"/>
        </w:rPr>
        <w:t xml:space="preserve"> животных, занесенных в </w:t>
      </w:r>
      <w:r w:rsidR="00DD77D9">
        <w:rPr>
          <w:rFonts w:ascii="Times New Roman" w:hAnsi="Times New Roman"/>
          <w:sz w:val="24"/>
          <w:szCs w:val="24"/>
        </w:rPr>
        <w:t xml:space="preserve">Приложение к </w:t>
      </w:r>
      <w:r>
        <w:rPr>
          <w:rFonts w:ascii="Times New Roman" w:hAnsi="Times New Roman"/>
          <w:sz w:val="24"/>
          <w:szCs w:val="24"/>
        </w:rPr>
        <w:t>Красн</w:t>
      </w:r>
      <w:r w:rsidR="00DD77D9">
        <w:rPr>
          <w:rFonts w:ascii="Times New Roman" w:hAnsi="Times New Roman"/>
          <w:sz w:val="24"/>
          <w:szCs w:val="24"/>
        </w:rPr>
        <w:t>ой</w:t>
      </w:r>
      <w:r>
        <w:rPr>
          <w:rFonts w:ascii="Times New Roman" w:hAnsi="Times New Roman"/>
          <w:sz w:val="24"/>
          <w:szCs w:val="24"/>
        </w:rPr>
        <w:t xml:space="preserve"> книг</w:t>
      </w:r>
      <w:r w:rsidR="00DD77D9">
        <w:rPr>
          <w:rFonts w:ascii="Times New Roman" w:hAnsi="Times New Roman"/>
          <w:sz w:val="24"/>
          <w:szCs w:val="24"/>
        </w:rPr>
        <w:t>е</w:t>
      </w:r>
      <w:r>
        <w:rPr>
          <w:rFonts w:ascii="Times New Roman" w:hAnsi="Times New Roman"/>
          <w:sz w:val="24"/>
          <w:szCs w:val="24"/>
        </w:rPr>
        <w:t xml:space="preserve"> Красноярского края: </w:t>
      </w:r>
    </w:p>
    <w:p w:rsidR="00CB346F" w:rsidRDefault="00CB346F" w:rsidP="008F5D05">
      <w:pPr>
        <w:spacing w:after="0" w:line="240" w:lineRule="auto"/>
        <w:ind w:firstLine="550"/>
        <w:jc w:val="both"/>
        <w:rPr>
          <w:rFonts w:ascii="Times New Roman" w:hAnsi="Times New Roman"/>
          <w:sz w:val="24"/>
          <w:szCs w:val="24"/>
        </w:rPr>
      </w:pPr>
      <w:r>
        <w:rPr>
          <w:rFonts w:ascii="Times New Roman" w:hAnsi="Times New Roman"/>
          <w:sz w:val="24"/>
          <w:szCs w:val="24"/>
        </w:rPr>
        <w:t>Птицы:</w:t>
      </w:r>
    </w:p>
    <w:p w:rsidR="008F5D05" w:rsidRPr="00DD77D9" w:rsidRDefault="008F5D05" w:rsidP="007F1638">
      <w:pPr>
        <w:spacing w:after="0"/>
        <w:ind w:firstLine="709"/>
        <w:jc w:val="both"/>
        <w:rPr>
          <w:rFonts w:ascii="Times New Roman" w:hAnsi="Times New Roman"/>
          <w:sz w:val="10"/>
          <w:szCs w:val="1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927"/>
        <w:gridCol w:w="4927"/>
      </w:tblGrid>
      <w:tr w:rsidR="008F5D05" w:rsidRPr="00392F89" w:rsidTr="00392F89">
        <w:tc>
          <w:tcPr>
            <w:tcW w:w="4927" w:type="dxa"/>
          </w:tcPr>
          <w:p w:rsidR="008F5D05" w:rsidRPr="00392F89" w:rsidRDefault="00B54136" w:rsidP="00392F89">
            <w:pPr>
              <w:spacing w:after="0"/>
              <w:jc w:val="both"/>
              <w:rPr>
                <w:rFonts w:ascii="Times New Roman" w:hAnsi="Times New Roman"/>
              </w:rPr>
            </w:pPr>
            <w:r w:rsidRPr="00392F89">
              <w:rPr>
                <w:rFonts w:ascii="Times New Roman" w:hAnsi="Times New Roman"/>
              </w:rPr>
              <w:t>Гуменник (</w:t>
            </w:r>
            <w:r w:rsidRPr="00392F89">
              <w:rPr>
                <w:rFonts w:ascii="Times New Roman" w:hAnsi="Times New Roman"/>
                <w:i/>
              </w:rPr>
              <w:t xml:space="preserve">Anser fabalis </w:t>
            </w:r>
            <w:r w:rsidRPr="0083637D">
              <w:rPr>
                <w:rFonts w:ascii="Times New Roman" w:hAnsi="Times New Roman"/>
                <w:lang w:val="en-US"/>
              </w:rPr>
              <w:t>Lath</w:t>
            </w:r>
            <w:r w:rsidRPr="0083637D">
              <w:rPr>
                <w:rFonts w:ascii="Times New Roman" w:hAnsi="Times New Roman"/>
              </w:rPr>
              <w:t>.)</w:t>
            </w:r>
          </w:p>
        </w:tc>
        <w:tc>
          <w:tcPr>
            <w:tcW w:w="4927" w:type="dxa"/>
          </w:tcPr>
          <w:p w:rsidR="008F5D05" w:rsidRPr="00392F89" w:rsidRDefault="00DA5ABB" w:rsidP="00392F89">
            <w:pPr>
              <w:spacing w:after="0"/>
              <w:jc w:val="both"/>
              <w:rPr>
                <w:rFonts w:ascii="Times New Roman" w:hAnsi="Times New Roman"/>
                <w:lang w:val="en-US"/>
              </w:rPr>
            </w:pPr>
            <w:r w:rsidRPr="00392F89">
              <w:rPr>
                <w:rFonts w:ascii="Times New Roman" w:hAnsi="Times New Roman"/>
              </w:rPr>
              <w:t>Дербник</w:t>
            </w:r>
            <w:r w:rsidRPr="00392F89">
              <w:rPr>
                <w:rFonts w:ascii="Times New Roman" w:hAnsi="Times New Roman"/>
                <w:lang w:val="en-US"/>
              </w:rPr>
              <w:t xml:space="preserve"> (</w:t>
            </w:r>
            <w:r w:rsidRPr="00392F89">
              <w:rPr>
                <w:rFonts w:ascii="Times New Roman" w:hAnsi="Times New Roman"/>
                <w:i/>
                <w:lang w:val="en-US"/>
              </w:rPr>
              <w:t xml:space="preserve">Falco columbarius </w:t>
            </w:r>
            <w:r w:rsidRPr="0083637D">
              <w:rPr>
                <w:rFonts w:ascii="Times New Roman" w:hAnsi="Times New Roman"/>
                <w:lang w:val="en-US"/>
              </w:rPr>
              <w:t>L.)</w:t>
            </w:r>
          </w:p>
        </w:tc>
      </w:tr>
      <w:tr w:rsidR="008F5D05" w:rsidRPr="00392F89" w:rsidTr="00392F89">
        <w:tc>
          <w:tcPr>
            <w:tcW w:w="4927" w:type="dxa"/>
          </w:tcPr>
          <w:p w:rsidR="008F5D05" w:rsidRPr="00392F89" w:rsidRDefault="00B54136" w:rsidP="00392F89">
            <w:pPr>
              <w:spacing w:after="0"/>
              <w:jc w:val="both"/>
              <w:rPr>
                <w:rFonts w:ascii="Times New Roman" w:hAnsi="Times New Roman"/>
              </w:rPr>
            </w:pPr>
            <w:r w:rsidRPr="00392F89">
              <w:rPr>
                <w:rFonts w:ascii="Times New Roman" w:hAnsi="Times New Roman"/>
              </w:rPr>
              <w:t>Чернозобая гагара (</w:t>
            </w:r>
            <w:r w:rsidRPr="00392F89">
              <w:rPr>
                <w:rFonts w:ascii="Times New Roman" w:hAnsi="Times New Roman"/>
                <w:i/>
              </w:rPr>
              <w:t xml:space="preserve">Gavia arctica </w:t>
            </w:r>
            <w:r w:rsidRPr="0083637D">
              <w:rPr>
                <w:rFonts w:ascii="Times New Roman" w:hAnsi="Times New Roman"/>
              </w:rPr>
              <w:t>L.)</w:t>
            </w:r>
          </w:p>
        </w:tc>
        <w:tc>
          <w:tcPr>
            <w:tcW w:w="4927" w:type="dxa"/>
          </w:tcPr>
          <w:p w:rsidR="008F5D05" w:rsidRPr="00392F89" w:rsidRDefault="00DA5ABB" w:rsidP="00392F89">
            <w:pPr>
              <w:spacing w:after="0"/>
              <w:jc w:val="both"/>
              <w:rPr>
                <w:rFonts w:ascii="Times New Roman" w:hAnsi="Times New Roman"/>
                <w:lang w:val="en-US"/>
              </w:rPr>
            </w:pPr>
            <w:r w:rsidRPr="00392F89">
              <w:rPr>
                <w:rFonts w:ascii="Times New Roman" w:hAnsi="Times New Roman"/>
                <w:iCs/>
                <w:shd w:val="clear" w:color="auto" w:fill="FFFFFF"/>
              </w:rPr>
              <w:t>Большой</w:t>
            </w:r>
            <w:r w:rsidRPr="00392F89">
              <w:rPr>
                <w:rFonts w:ascii="Times New Roman" w:hAnsi="Times New Roman"/>
                <w:iCs/>
                <w:shd w:val="clear" w:color="auto" w:fill="FFFFFF"/>
                <w:lang w:val="en-US"/>
              </w:rPr>
              <w:t xml:space="preserve"> </w:t>
            </w:r>
            <w:r w:rsidRPr="00392F89">
              <w:rPr>
                <w:rFonts w:ascii="Times New Roman" w:hAnsi="Times New Roman"/>
                <w:iCs/>
                <w:shd w:val="clear" w:color="auto" w:fill="FFFFFF"/>
              </w:rPr>
              <w:t>улит</w:t>
            </w:r>
            <w:r w:rsidRPr="00392F89">
              <w:rPr>
                <w:rFonts w:ascii="Times New Roman" w:hAnsi="Times New Roman"/>
                <w:iCs/>
                <w:shd w:val="clear" w:color="auto" w:fill="FFFFFF"/>
                <w:lang w:val="en-US"/>
              </w:rPr>
              <w:t xml:space="preserve"> (</w:t>
            </w:r>
            <w:r w:rsidRPr="00392F89">
              <w:rPr>
                <w:rFonts w:ascii="Times New Roman" w:hAnsi="Times New Roman"/>
                <w:i/>
                <w:iCs/>
                <w:shd w:val="clear" w:color="auto" w:fill="FFFFFF"/>
                <w:lang w:val="la-Latn"/>
              </w:rPr>
              <w:t xml:space="preserve">Tringa nebularia </w:t>
            </w:r>
            <w:r w:rsidRPr="0083637D">
              <w:rPr>
                <w:rFonts w:ascii="Times New Roman" w:hAnsi="Times New Roman"/>
                <w:iCs/>
                <w:shd w:val="clear" w:color="auto" w:fill="FFFFFF"/>
                <w:lang w:val="en-US"/>
              </w:rPr>
              <w:t>Gunn.)</w:t>
            </w:r>
          </w:p>
        </w:tc>
      </w:tr>
      <w:tr w:rsidR="008F5D05" w:rsidRPr="00392F89" w:rsidTr="00392F89">
        <w:tc>
          <w:tcPr>
            <w:tcW w:w="4927" w:type="dxa"/>
          </w:tcPr>
          <w:p w:rsidR="008F5D05" w:rsidRPr="00392F89" w:rsidRDefault="00B54136" w:rsidP="00392F89">
            <w:pPr>
              <w:spacing w:after="0"/>
              <w:jc w:val="both"/>
              <w:rPr>
                <w:rFonts w:ascii="Times New Roman" w:hAnsi="Times New Roman"/>
                <w:lang w:val="en-US"/>
              </w:rPr>
            </w:pPr>
            <w:r w:rsidRPr="00392F89">
              <w:rPr>
                <w:rFonts w:ascii="Times New Roman" w:hAnsi="Times New Roman"/>
              </w:rPr>
              <w:t>Пестрый</w:t>
            </w:r>
            <w:r w:rsidRPr="00392F89">
              <w:rPr>
                <w:rFonts w:ascii="Times New Roman" w:hAnsi="Times New Roman"/>
                <w:lang w:val="en-US"/>
              </w:rPr>
              <w:t xml:space="preserve"> </w:t>
            </w:r>
            <w:r w:rsidRPr="00392F89">
              <w:rPr>
                <w:rFonts w:ascii="Times New Roman" w:hAnsi="Times New Roman"/>
              </w:rPr>
              <w:t>дрозд</w:t>
            </w:r>
            <w:r w:rsidRPr="00392F89">
              <w:rPr>
                <w:rFonts w:ascii="Times New Roman" w:hAnsi="Times New Roman"/>
                <w:lang w:val="en-US"/>
              </w:rPr>
              <w:t xml:space="preserve"> (</w:t>
            </w:r>
            <w:r w:rsidRPr="00392F89">
              <w:rPr>
                <w:rFonts w:ascii="Times New Roman" w:hAnsi="Times New Roman"/>
                <w:i/>
                <w:lang w:val="en-US"/>
              </w:rPr>
              <w:t xml:space="preserve">Zoothera dauma </w:t>
            </w:r>
            <w:r w:rsidRPr="0083637D">
              <w:rPr>
                <w:rFonts w:ascii="Times New Roman" w:hAnsi="Times New Roman"/>
                <w:lang w:val="en-US"/>
              </w:rPr>
              <w:t>Lath.),</w:t>
            </w:r>
          </w:p>
        </w:tc>
        <w:tc>
          <w:tcPr>
            <w:tcW w:w="4927" w:type="dxa"/>
          </w:tcPr>
          <w:p w:rsidR="008F5D05" w:rsidRPr="00392F89" w:rsidRDefault="00DA5ABB" w:rsidP="00392F89">
            <w:pPr>
              <w:spacing w:after="0"/>
              <w:jc w:val="both"/>
              <w:rPr>
                <w:rFonts w:ascii="Times New Roman" w:hAnsi="Times New Roman"/>
                <w:lang w:val="en-US"/>
              </w:rPr>
            </w:pPr>
            <w:r w:rsidRPr="00392F89">
              <w:rPr>
                <w:rFonts w:ascii="Times New Roman" w:hAnsi="Times New Roman"/>
                <w:iCs/>
              </w:rPr>
              <w:t>Щеголь</w:t>
            </w:r>
            <w:r w:rsidRPr="00392F89">
              <w:rPr>
                <w:rFonts w:ascii="Times New Roman" w:hAnsi="Times New Roman"/>
                <w:i/>
                <w:iCs/>
              </w:rPr>
              <w:t xml:space="preserve"> (</w:t>
            </w:r>
            <w:r w:rsidRPr="00392F89">
              <w:rPr>
                <w:rFonts w:ascii="Times New Roman" w:hAnsi="Times New Roman"/>
                <w:i/>
                <w:iCs/>
                <w:lang w:val="en-US"/>
              </w:rPr>
              <w:t>Tringa</w:t>
            </w:r>
            <w:r w:rsidRPr="00392F89">
              <w:rPr>
                <w:rFonts w:ascii="Times New Roman" w:hAnsi="Times New Roman"/>
                <w:i/>
                <w:iCs/>
              </w:rPr>
              <w:t xml:space="preserve"> </w:t>
            </w:r>
            <w:r w:rsidRPr="00392F89">
              <w:rPr>
                <w:rFonts w:ascii="Times New Roman" w:hAnsi="Times New Roman"/>
                <w:i/>
                <w:iCs/>
                <w:lang w:val="en-US"/>
              </w:rPr>
              <w:t>erythropus</w:t>
            </w:r>
            <w:r w:rsidRPr="00392F89">
              <w:rPr>
                <w:rFonts w:ascii="Times New Roman" w:hAnsi="Times New Roman"/>
                <w:i/>
                <w:iCs/>
              </w:rPr>
              <w:t xml:space="preserve"> </w:t>
            </w:r>
            <w:r w:rsidRPr="0083637D">
              <w:rPr>
                <w:rFonts w:ascii="Times New Roman" w:hAnsi="Times New Roman"/>
                <w:iCs/>
                <w:lang w:val="en-US"/>
              </w:rPr>
              <w:t>Pall</w:t>
            </w:r>
            <w:r w:rsidRPr="0083637D">
              <w:rPr>
                <w:rFonts w:ascii="Times New Roman" w:hAnsi="Times New Roman"/>
                <w:iCs/>
              </w:rPr>
              <w:t>.)</w:t>
            </w:r>
          </w:p>
        </w:tc>
      </w:tr>
      <w:tr w:rsidR="008F5D05" w:rsidRPr="00392F89" w:rsidTr="00392F89">
        <w:tc>
          <w:tcPr>
            <w:tcW w:w="4927" w:type="dxa"/>
          </w:tcPr>
          <w:p w:rsidR="008F5D05" w:rsidRPr="00392F89" w:rsidRDefault="00B54136" w:rsidP="00392F89">
            <w:pPr>
              <w:spacing w:after="0"/>
              <w:jc w:val="both"/>
              <w:rPr>
                <w:rFonts w:ascii="Times New Roman" w:hAnsi="Times New Roman"/>
                <w:lang w:val="en-US"/>
              </w:rPr>
            </w:pPr>
            <w:r w:rsidRPr="00392F89">
              <w:rPr>
                <w:rFonts w:ascii="Times New Roman" w:hAnsi="Times New Roman"/>
              </w:rPr>
              <w:t>Серый</w:t>
            </w:r>
            <w:r w:rsidRPr="00392F89">
              <w:rPr>
                <w:rFonts w:ascii="Times New Roman" w:hAnsi="Times New Roman"/>
                <w:lang w:val="en-US"/>
              </w:rPr>
              <w:t xml:space="preserve"> </w:t>
            </w:r>
            <w:r w:rsidRPr="00392F89">
              <w:rPr>
                <w:rFonts w:ascii="Times New Roman" w:hAnsi="Times New Roman"/>
              </w:rPr>
              <w:t>снегирь</w:t>
            </w:r>
            <w:r w:rsidRPr="00392F89">
              <w:rPr>
                <w:rFonts w:ascii="Times New Roman" w:hAnsi="Times New Roman"/>
                <w:lang w:val="en-US"/>
              </w:rPr>
              <w:t xml:space="preserve"> (</w:t>
            </w:r>
            <w:r w:rsidRPr="00392F89">
              <w:rPr>
                <w:rFonts w:ascii="Times New Roman" w:hAnsi="Times New Roman"/>
                <w:i/>
                <w:iCs/>
                <w:shd w:val="clear" w:color="auto" w:fill="FFFFFF"/>
                <w:lang w:val="la-Latn"/>
              </w:rPr>
              <w:t xml:space="preserve">Pyrrhula cineracea </w:t>
            </w:r>
            <w:r w:rsidRPr="0083637D">
              <w:rPr>
                <w:rFonts w:ascii="Times New Roman" w:hAnsi="Times New Roman"/>
                <w:iCs/>
                <w:shd w:val="clear" w:color="auto" w:fill="FFFFFF"/>
                <w:lang w:val="en-US"/>
              </w:rPr>
              <w:t>Cab.)</w:t>
            </w:r>
          </w:p>
        </w:tc>
        <w:tc>
          <w:tcPr>
            <w:tcW w:w="4927" w:type="dxa"/>
          </w:tcPr>
          <w:p w:rsidR="008F5D05" w:rsidRPr="00392F89" w:rsidRDefault="00DA5ABB" w:rsidP="00392F89">
            <w:pPr>
              <w:spacing w:after="0"/>
              <w:jc w:val="both"/>
              <w:rPr>
                <w:rFonts w:ascii="Times New Roman" w:hAnsi="Times New Roman"/>
                <w:lang w:val="en-US"/>
              </w:rPr>
            </w:pPr>
            <w:r w:rsidRPr="00392F89">
              <w:rPr>
                <w:rFonts w:ascii="Times New Roman" w:hAnsi="Times New Roman"/>
              </w:rPr>
              <w:t>Гаршнеп (</w:t>
            </w:r>
            <w:r w:rsidRPr="00392F89">
              <w:rPr>
                <w:rFonts w:ascii="Times New Roman" w:hAnsi="Times New Roman"/>
                <w:i/>
                <w:lang w:val="en-US"/>
              </w:rPr>
              <w:t>Lymnocryptes</w:t>
            </w:r>
            <w:r w:rsidRPr="00392F89">
              <w:rPr>
                <w:rFonts w:ascii="Times New Roman" w:hAnsi="Times New Roman"/>
                <w:i/>
              </w:rPr>
              <w:t xml:space="preserve"> </w:t>
            </w:r>
            <w:r w:rsidRPr="00392F89">
              <w:rPr>
                <w:rFonts w:ascii="Times New Roman" w:hAnsi="Times New Roman"/>
                <w:i/>
                <w:lang w:val="en-US"/>
              </w:rPr>
              <w:t>minimus</w:t>
            </w:r>
            <w:r w:rsidRPr="00392F89">
              <w:rPr>
                <w:rFonts w:ascii="Times New Roman" w:hAnsi="Times New Roman"/>
                <w:i/>
              </w:rPr>
              <w:t xml:space="preserve"> </w:t>
            </w:r>
            <w:r w:rsidRPr="0083637D">
              <w:rPr>
                <w:rFonts w:ascii="Times New Roman" w:hAnsi="Times New Roman"/>
                <w:lang w:val="en-US"/>
              </w:rPr>
              <w:t>Brunn</w:t>
            </w:r>
            <w:r w:rsidRPr="0083637D">
              <w:rPr>
                <w:rFonts w:ascii="Times New Roman" w:hAnsi="Times New Roman"/>
              </w:rPr>
              <w:t>.),</w:t>
            </w:r>
          </w:p>
        </w:tc>
      </w:tr>
    </w:tbl>
    <w:p w:rsidR="006C5EC4" w:rsidRPr="008E5519" w:rsidRDefault="006C5EC4" w:rsidP="007F1638">
      <w:pPr>
        <w:spacing w:after="0"/>
        <w:ind w:firstLine="709"/>
        <w:jc w:val="both"/>
        <w:rPr>
          <w:rFonts w:ascii="Times New Roman" w:hAnsi="Times New Roman"/>
          <w:sz w:val="24"/>
          <w:szCs w:val="24"/>
          <w:lang w:val="en-US"/>
        </w:rPr>
      </w:pPr>
    </w:p>
    <w:p w:rsidR="006C5EC4" w:rsidRDefault="00CB346F" w:rsidP="008B1B54">
      <w:pPr>
        <w:pStyle w:val="ConsPlusNormal"/>
        <w:spacing w:line="276" w:lineRule="auto"/>
        <w:ind w:firstLine="550"/>
        <w:jc w:val="both"/>
        <w:rPr>
          <w:sz w:val="22"/>
          <w:szCs w:val="22"/>
        </w:rPr>
      </w:pPr>
      <w:r>
        <w:rPr>
          <w:sz w:val="22"/>
          <w:szCs w:val="22"/>
        </w:rPr>
        <w:t xml:space="preserve">Млекопитающие </w:t>
      </w:r>
      <w:r>
        <w:rPr>
          <w:sz w:val="24"/>
        </w:rPr>
        <w:t>–</w:t>
      </w:r>
      <w:r w:rsidR="0083637D">
        <w:rPr>
          <w:sz w:val="24"/>
        </w:rPr>
        <w:t xml:space="preserve"> </w:t>
      </w:r>
      <w:r w:rsidR="006C5EC4" w:rsidRPr="006C5EC4">
        <w:rPr>
          <w:sz w:val="22"/>
          <w:szCs w:val="22"/>
        </w:rPr>
        <w:t>речная</w:t>
      </w:r>
      <w:r w:rsidR="006C5EC4" w:rsidRPr="00DA5ABB">
        <w:rPr>
          <w:sz w:val="22"/>
          <w:szCs w:val="22"/>
        </w:rPr>
        <w:t xml:space="preserve"> </w:t>
      </w:r>
      <w:r w:rsidR="006C5EC4" w:rsidRPr="006C5EC4">
        <w:rPr>
          <w:sz w:val="22"/>
          <w:szCs w:val="22"/>
        </w:rPr>
        <w:t>выдра</w:t>
      </w:r>
      <w:r w:rsidR="006C5EC4" w:rsidRPr="00DA5ABB">
        <w:rPr>
          <w:sz w:val="22"/>
          <w:szCs w:val="22"/>
        </w:rPr>
        <w:t xml:space="preserve"> (</w:t>
      </w:r>
      <w:r w:rsidR="006C5EC4" w:rsidRPr="006C5EC4">
        <w:rPr>
          <w:i/>
          <w:sz w:val="22"/>
          <w:szCs w:val="22"/>
          <w:lang w:val="en-US"/>
        </w:rPr>
        <w:t>Lutra</w:t>
      </w:r>
      <w:r w:rsidR="006C5EC4" w:rsidRPr="00DA5ABB">
        <w:rPr>
          <w:i/>
          <w:sz w:val="22"/>
          <w:szCs w:val="22"/>
        </w:rPr>
        <w:t xml:space="preserve"> </w:t>
      </w:r>
      <w:r w:rsidR="006C5EC4" w:rsidRPr="006C5EC4">
        <w:rPr>
          <w:i/>
          <w:sz w:val="22"/>
          <w:szCs w:val="22"/>
          <w:lang w:val="en-US"/>
        </w:rPr>
        <w:t>lutra </w:t>
      </w:r>
      <w:r w:rsidR="006C5EC4" w:rsidRPr="0083637D">
        <w:rPr>
          <w:sz w:val="22"/>
          <w:szCs w:val="22"/>
          <w:lang w:val="en-US"/>
        </w:rPr>
        <w:t>L</w:t>
      </w:r>
      <w:r w:rsidR="006C5EC4" w:rsidRPr="0083637D">
        <w:rPr>
          <w:sz w:val="22"/>
          <w:szCs w:val="22"/>
        </w:rPr>
        <w:t>.)</w:t>
      </w:r>
      <w:r w:rsidR="00CB1DFD" w:rsidRPr="0083637D">
        <w:rPr>
          <w:sz w:val="22"/>
          <w:szCs w:val="22"/>
        </w:rPr>
        <w:t>.</w:t>
      </w:r>
    </w:p>
    <w:p w:rsidR="0031412E" w:rsidRPr="008E5519" w:rsidRDefault="0031412E" w:rsidP="008B1B54">
      <w:pPr>
        <w:pStyle w:val="ConsPlusNormal"/>
        <w:spacing w:line="276" w:lineRule="auto"/>
        <w:ind w:firstLine="550"/>
        <w:jc w:val="both"/>
        <w:rPr>
          <w:sz w:val="24"/>
          <w:szCs w:val="24"/>
        </w:rPr>
      </w:pPr>
    </w:p>
    <w:p w:rsidR="006F5D11" w:rsidRDefault="000F7FBB" w:rsidP="008B1B54">
      <w:pPr>
        <w:spacing w:after="0" w:line="240" w:lineRule="auto"/>
        <w:ind w:firstLine="550"/>
        <w:jc w:val="both"/>
        <w:rPr>
          <w:rFonts w:ascii="Times New Roman" w:hAnsi="Times New Roman"/>
          <w:sz w:val="24"/>
        </w:rPr>
      </w:pPr>
      <w:r>
        <w:rPr>
          <w:rFonts w:ascii="Times New Roman" w:hAnsi="Times New Roman"/>
          <w:sz w:val="24"/>
        </w:rPr>
        <w:t xml:space="preserve">Кроме того, к приоритетам охраны следует отнести </w:t>
      </w:r>
      <w:r w:rsidR="00132BAE">
        <w:rPr>
          <w:rFonts w:ascii="Times New Roman" w:hAnsi="Times New Roman"/>
          <w:sz w:val="24"/>
        </w:rPr>
        <w:t>4</w:t>
      </w:r>
      <w:r w:rsidR="006F5D11">
        <w:rPr>
          <w:rFonts w:ascii="Times New Roman" w:hAnsi="Times New Roman"/>
          <w:sz w:val="24"/>
        </w:rPr>
        <w:t xml:space="preserve"> вид</w:t>
      </w:r>
      <w:r w:rsidR="00132BAE">
        <w:rPr>
          <w:rFonts w:ascii="Times New Roman" w:hAnsi="Times New Roman"/>
          <w:sz w:val="24"/>
        </w:rPr>
        <w:t>а</w:t>
      </w:r>
      <w:r w:rsidR="006F5D11">
        <w:rPr>
          <w:rFonts w:ascii="Times New Roman" w:hAnsi="Times New Roman"/>
          <w:sz w:val="24"/>
        </w:rPr>
        <w:t xml:space="preserve"> рыб, отнесенных к ценным водным биологическим ресурсам:</w:t>
      </w:r>
    </w:p>
    <w:p w:rsidR="006F5D11" w:rsidRDefault="006F5D11" w:rsidP="006F5D11">
      <w:pPr>
        <w:spacing w:after="0" w:line="240" w:lineRule="auto"/>
        <w:ind w:firstLine="550"/>
        <w:jc w:val="both"/>
        <w:rPr>
          <w:rFonts w:ascii="Times New Roman" w:hAnsi="Times New Roman"/>
          <w:sz w:val="10"/>
          <w:szCs w:val="1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927"/>
        <w:gridCol w:w="4927"/>
      </w:tblGrid>
      <w:tr w:rsidR="006F5D11" w:rsidRPr="00392F89" w:rsidTr="00392F89">
        <w:tc>
          <w:tcPr>
            <w:tcW w:w="4927" w:type="dxa"/>
            <w:tcBorders>
              <w:top w:val="single" w:sz="4" w:space="0" w:color="000000"/>
              <w:left w:val="single" w:sz="4" w:space="0" w:color="000000"/>
              <w:bottom w:val="single" w:sz="4" w:space="0" w:color="000000"/>
              <w:right w:val="single" w:sz="4" w:space="0" w:color="000000"/>
            </w:tcBorders>
          </w:tcPr>
          <w:p w:rsidR="006F5D11" w:rsidRPr="00392F89" w:rsidRDefault="006F5D11" w:rsidP="00392F89">
            <w:pPr>
              <w:spacing w:after="0" w:line="240" w:lineRule="auto"/>
              <w:jc w:val="both"/>
              <w:rPr>
                <w:rFonts w:ascii="Times New Roman" w:hAnsi="Times New Roman"/>
              </w:rPr>
            </w:pPr>
            <w:r w:rsidRPr="00392F89">
              <w:rPr>
                <w:rFonts w:ascii="Times New Roman" w:hAnsi="Times New Roman"/>
              </w:rPr>
              <w:t>Обыкновенный таймень (</w:t>
            </w:r>
            <w:r w:rsidRPr="00392F89">
              <w:rPr>
                <w:rFonts w:ascii="Times New Roman" w:hAnsi="Times New Roman"/>
                <w:i/>
                <w:lang w:val="en-US"/>
              </w:rPr>
              <w:t>Hucho</w:t>
            </w:r>
            <w:r w:rsidRPr="00392F89">
              <w:rPr>
                <w:rFonts w:ascii="Times New Roman" w:hAnsi="Times New Roman"/>
                <w:i/>
              </w:rPr>
              <w:t xml:space="preserve"> </w:t>
            </w:r>
            <w:r w:rsidRPr="00392F89">
              <w:rPr>
                <w:rFonts w:ascii="Times New Roman" w:hAnsi="Times New Roman"/>
                <w:i/>
                <w:lang w:val="en-US"/>
              </w:rPr>
              <w:t>taimen</w:t>
            </w:r>
            <w:r w:rsidRPr="00392F89">
              <w:rPr>
                <w:rFonts w:ascii="Times New Roman" w:hAnsi="Times New Roman"/>
                <w:i/>
              </w:rPr>
              <w:t xml:space="preserve"> </w:t>
            </w:r>
            <w:r w:rsidRPr="0083637D">
              <w:rPr>
                <w:rFonts w:ascii="Times New Roman" w:hAnsi="Times New Roman"/>
                <w:lang w:val="en-US"/>
              </w:rPr>
              <w:t>Pall</w:t>
            </w:r>
            <w:r w:rsidRPr="0083637D">
              <w:rPr>
                <w:rFonts w:ascii="Times New Roman" w:hAnsi="Times New Roman"/>
              </w:rPr>
              <w:t>)</w:t>
            </w:r>
          </w:p>
        </w:tc>
        <w:tc>
          <w:tcPr>
            <w:tcW w:w="4927" w:type="dxa"/>
            <w:tcBorders>
              <w:top w:val="single" w:sz="4" w:space="0" w:color="000000"/>
              <w:left w:val="single" w:sz="4" w:space="0" w:color="000000"/>
              <w:bottom w:val="single" w:sz="4" w:space="0" w:color="000000"/>
              <w:right w:val="single" w:sz="4" w:space="0" w:color="000000"/>
            </w:tcBorders>
          </w:tcPr>
          <w:p w:rsidR="006F5D11" w:rsidRPr="00392F89" w:rsidRDefault="006F5D11" w:rsidP="00392F89">
            <w:pPr>
              <w:spacing w:after="0" w:line="240" w:lineRule="auto"/>
              <w:jc w:val="both"/>
              <w:rPr>
                <w:rFonts w:ascii="Times New Roman" w:hAnsi="Times New Roman"/>
              </w:rPr>
            </w:pPr>
            <w:r w:rsidRPr="00392F89">
              <w:rPr>
                <w:rFonts w:ascii="Times New Roman" w:hAnsi="Times New Roman"/>
              </w:rPr>
              <w:t xml:space="preserve">Нельма </w:t>
            </w:r>
            <w:r w:rsidR="0083637D">
              <w:rPr>
                <w:rFonts w:ascii="Times New Roman" w:hAnsi="Times New Roman"/>
                <w:i/>
                <w:iCs/>
                <w:color w:val="000000"/>
              </w:rPr>
              <w:t xml:space="preserve">(Stenodus leucichthysnelma </w:t>
            </w:r>
            <w:r w:rsidRPr="0083637D">
              <w:rPr>
                <w:rFonts w:ascii="Times New Roman" w:hAnsi="Times New Roman"/>
                <w:color w:val="000000"/>
              </w:rPr>
              <w:t>Güld)</w:t>
            </w:r>
          </w:p>
        </w:tc>
      </w:tr>
      <w:tr w:rsidR="006F5D11" w:rsidRPr="00392F89" w:rsidTr="00392F89">
        <w:tc>
          <w:tcPr>
            <w:tcW w:w="4927" w:type="dxa"/>
            <w:tcBorders>
              <w:top w:val="single" w:sz="4" w:space="0" w:color="000000"/>
              <w:left w:val="single" w:sz="4" w:space="0" w:color="000000"/>
              <w:bottom w:val="single" w:sz="4" w:space="0" w:color="000000"/>
              <w:right w:val="single" w:sz="4" w:space="0" w:color="000000"/>
            </w:tcBorders>
          </w:tcPr>
          <w:p w:rsidR="006F5D11" w:rsidRPr="00392F89" w:rsidRDefault="00132BAE" w:rsidP="00392F89">
            <w:pPr>
              <w:spacing w:after="0" w:line="240" w:lineRule="auto"/>
              <w:jc w:val="both"/>
              <w:rPr>
                <w:rFonts w:ascii="Times New Roman" w:hAnsi="Times New Roman"/>
                <w:lang w:val="en-US"/>
              </w:rPr>
            </w:pPr>
            <w:r w:rsidRPr="00392F89">
              <w:rPr>
                <w:rFonts w:ascii="Times New Roman" w:hAnsi="Times New Roman"/>
              </w:rPr>
              <w:t>Стерлядь (</w:t>
            </w:r>
            <w:r w:rsidRPr="00392F89">
              <w:rPr>
                <w:rFonts w:ascii="Times New Roman" w:hAnsi="Times New Roman"/>
                <w:i/>
                <w:iCs/>
                <w:color w:val="000000"/>
              </w:rPr>
              <w:t xml:space="preserve">Acipenser ruthenus </w:t>
            </w:r>
            <w:r w:rsidRPr="0083637D">
              <w:rPr>
                <w:rFonts w:ascii="Times New Roman" w:hAnsi="Times New Roman"/>
                <w:color w:val="000000"/>
              </w:rPr>
              <w:t>L)</w:t>
            </w:r>
          </w:p>
        </w:tc>
        <w:tc>
          <w:tcPr>
            <w:tcW w:w="4927" w:type="dxa"/>
            <w:tcBorders>
              <w:top w:val="single" w:sz="4" w:space="0" w:color="000000"/>
              <w:left w:val="single" w:sz="4" w:space="0" w:color="000000"/>
              <w:bottom w:val="single" w:sz="4" w:space="0" w:color="000000"/>
              <w:right w:val="single" w:sz="4" w:space="0" w:color="000000"/>
            </w:tcBorders>
          </w:tcPr>
          <w:p w:rsidR="006F5D11" w:rsidRPr="00392F89" w:rsidRDefault="006F5D11" w:rsidP="00392F89">
            <w:pPr>
              <w:spacing w:after="0" w:line="240" w:lineRule="auto"/>
              <w:jc w:val="both"/>
              <w:rPr>
                <w:rFonts w:ascii="Times New Roman" w:hAnsi="Times New Roman"/>
              </w:rPr>
            </w:pPr>
            <w:r w:rsidRPr="00392F89">
              <w:rPr>
                <w:rFonts w:ascii="Times New Roman" w:hAnsi="Times New Roman"/>
              </w:rPr>
              <w:t>Муксун</w:t>
            </w:r>
            <w:r w:rsidRPr="00392F89">
              <w:rPr>
                <w:rFonts w:ascii="Times New Roman" w:hAnsi="Times New Roman"/>
                <w:i/>
                <w:lang w:val="en-US"/>
              </w:rPr>
              <w:t xml:space="preserve"> </w:t>
            </w:r>
            <w:r w:rsidR="0083637D">
              <w:rPr>
                <w:rFonts w:ascii="Times New Roman" w:hAnsi="Times New Roman"/>
                <w:i/>
              </w:rPr>
              <w:t>(</w:t>
            </w:r>
            <w:r w:rsidRPr="00392F89">
              <w:rPr>
                <w:rFonts w:ascii="Times New Roman" w:hAnsi="Times New Roman"/>
                <w:i/>
                <w:lang w:val="en-US"/>
              </w:rPr>
              <w:t xml:space="preserve">Coregonus muksun </w:t>
            </w:r>
            <w:r w:rsidRPr="0083637D">
              <w:rPr>
                <w:rFonts w:ascii="Times New Roman" w:hAnsi="Times New Roman"/>
                <w:lang w:val="en-US"/>
              </w:rPr>
              <w:t>Pall</w:t>
            </w:r>
            <w:r w:rsidRPr="0083637D">
              <w:rPr>
                <w:rFonts w:ascii="Times New Roman" w:hAnsi="Times New Roman"/>
              </w:rPr>
              <w:t>)</w:t>
            </w:r>
          </w:p>
        </w:tc>
      </w:tr>
    </w:tbl>
    <w:p w:rsidR="006F5D11" w:rsidRDefault="006F5D11" w:rsidP="006F5D11">
      <w:pPr>
        <w:spacing w:after="0"/>
        <w:ind w:firstLine="709"/>
        <w:jc w:val="both"/>
        <w:rPr>
          <w:rFonts w:ascii="Times New Roman" w:hAnsi="Times New Roman"/>
          <w:sz w:val="16"/>
          <w:szCs w:val="16"/>
        </w:rPr>
      </w:pPr>
    </w:p>
    <w:p w:rsidR="0031412E" w:rsidRDefault="0031412E" w:rsidP="006C5EC4">
      <w:pPr>
        <w:pStyle w:val="ConsPlusNormal"/>
        <w:spacing w:line="276" w:lineRule="auto"/>
        <w:ind w:firstLine="567"/>
        <w:jc w:val="both"/>
        <w:rPr>
          <w:sz w:val="22"/>
          <w:szCs w:val="22"/>
        </w:rPr>
      </w:pPr>
    </w:p>
    <w:p w:rsidR="00570835" w:rsidRPr="00DA3751" w:rsidRDefault="006A3B55" w:rsidP="00B826FB">
      <w:pPr>
        <w:pStyle w:val="ListParagraph"/>
        <w:spacing w:after="0" w:line="240" w:lineRule="auto"/>
        <w:ind w:left="0" w:firstLine="550"/>
        <w:jc w:val="both"/>
        <w:rPr>
          <w:rFonts w:ascii="Times New Roman" w:hAnsi="Times New Roman"/>
          <w:sz w:val="24"/>
          <w:szCs w:val="24"/>
          <w:u w:val="single"/>
        </w:rPr>
      </w:pPr>
      <w:r>
        <w:br w:type="page"/>
      </w:r>
      <w:r w:rsidR="00570835" w:rsidRPr="00DF616D">
        <w:rPr>
          <w:rFonts w:ascii="Times New Roman" w:hAnsi="Times New Roman"/>
          <w:color w:val="000000"/>
          <w:sz w:val="24"/>
          <w:szCs w:val="24"/>
          <w:u w:val="single"/>
        </w:rPr>
        <w:t xml:space="preserve">5.4. </w:t>
      </w:r>
      <w:r w:rsidR="00570835" w:rsidRPr="00DF616D">
        <w:rPr>
          <w:rFonts w:ascii="Times New Roman" w:hAnsi="Times New Roman"/>
          <w:sz w:val="24"/>
          <w:szCs w:val="24"/>
          <w:u w:val="single"/>
        </w:rPr>
        <w:t xml:space="preserve">Факторы, оказывающие негативное воздействие на природные </w:t>
      </w:r>
      <w:r w:rsidR="00570835" w:rsidRPr="00DA3751">
        <w:rPr>
          <w:rFonts w:ascii="Times New Roman" w:hAnsi="Times New Roman"/>
          <w:sz w:val="24"/>
          <w:szCs w:val="24"/>
          <w:u w:val="single"/>
        </w:rPr>
        <w:t>комплексы</w:t>
      </w:r>
      <w:r w:rsidR="00DA3751" w:rsidRPr="00DA3751">
        <w:rPr>
          <w:rFonts w:ascii="Times New Roman" w:hAnsi="Times New Roman"/>
          <w:sz w:val="24"/>
          <w:szCs w:val="24"/>
          <w:u w:val="single"/>
        </w:rPr>
        <w:t xml:space="preserve"> проектируемой</w:t>
      </w:r>
      <w:r w:rsidR="00570835" w:rsidRPr="00DA3751">
        <w:rPr>
          <w:rFonts w:ascii="Times New Roman" w:hAnsi="Times New Roman"/>
          <w:sz w:val="24"/>
          <w:szCs w:val="24"/>
          <w:u w:val="single"/>
        </w:rPr>
        <w:t xml:space="preserve"> территории</w:t>
      </w:r>
    </w:p>
    <w:p w:rsidR="00570835" w:rsidRPr="00CC48E1" w:rsidRDefault="00570835" w:rsidP="00B826FB">
      <w:pPr>
        <w:pStyle w:val="ListParagraph"/>
        <w:spacing w:after="0" w:line="240" w:lineRule="auto"/>
        <w:ind w:left="0" w:firstLine="550"/>
        <w:jc w:val="both"/>
        <w:rPr>
          <w:rFonts w:ascii="Times New Roman" w:hAnsi="Times New Roman"/>
          <w:sz w:val="24"/>
          <w:szCs w:val="24"/>
          <w:u w:val="single"/>
        </w:rPr>
      </w:pPr>
    </w:p>
    <w:p w:rsidR="00570835" w:rsidRPr="00CC48E1" w:rsidRDefault="00570835" w:rsidP="00B826FB">
      <w:pPr>
        <w:spacing w:after="0" w:line="240" w:lineRule="auto"/>
        <w:ind w:firstLine="550"/>
        <w:jc w:val="both"/>
        <w:rPr>
          <w:rFonts w:ascii="Times New Roman" w:hAnsi="Times New Roman"/>
          <w:sz w:val="24"/>
          <w:szCs w:val="24"/>
        </w:rPr>
      </w:pPr>
      <w:r w:rsidRPr="00CC48E1">
        <w:rPr>
          <w:rFonts w:ascii="Times New Roman" w:hAnsi="Times New Roman"/>
          <w:sz w:val="24"/>
          <w:szCs w:val="24"/>
        </w:rPr>
        <w:t>Основными угрозами сохранения ландшафтного и биологического разнообразия принято считать антропогенные факторы, связанные с уничтожением или деградацией местообитании животных, а также чрезмерной эксплуатацией природных ресурсов.</w:t>
      </w:r>
    </w:p>
    <w:p w:rsidR="00570835" w:rsidRPr="00CC48E1" w:rsidRDefault="00570835" w:rsidP="00B826FB">
      <w:pPr>
        <w:spacing w:after="0" w:line="240" w:lineRule="auto"/>
        <w:ind w:firstLine="550"/>
        <w:jc w:val="both"/>
        <w:rPr>
          <w:rFonts w:ascii="Times New Roman" w:hAnsi="Times New Roman"/>
          <w:sz w:val="24"/>
          <w:szCs w:val="24"/>
        </w:rPr>
      </w:pPr>
      <w:r w:rsidRPr="00CC48E1">
        <w:rPr>
          <w:rFonts w:ascii="Times New Roman" w:hAnsi="Times New Roman"/>
          <w:sz w:val="24"/>
          <w:szCs w:val="24"/>
        </w:rPr>
        <w:t xml:space="preserve">Учитывая труднодоступность </w:t>
      </w:r>
      <w:r w:rsidRPr="004D2EAD">
        <w:rPr>
          <w:rFonts w:ascii="Times New Roman" w:hAnsi="Times New Roman"/>
          <w:sz w:val="24"/>
          <w:szCs w:val="24"/>
        </w:rPr>
        <w:t>территории, низкую численность населения, отсутствие производств, антропогенное воздействие на природные комплексы территории незначительное</w:t>
      </w:r>
      <w:r w:rsidR="004D2EAD" w:rsidRPr="004D2EAD">
        <w:rPr>
          <w:rFonts w:ascii="Times New Roman" w:hAnsi="Times New Roman"/>
          <w:sz w:val="24"/>
          <w:szCs w:val="24"/>
        </w:rPr>
        <w:t>,</w:t>
      </w:r>
      <w:r w:rsidRPr="004D2EAD">
        <w:rPr>
          <w:rFonts w:ascii="Times New Roman" w:hAnsi="Times New Roman"/>
          <w:sz w:val="24"/>
          <w:szCs w:val="24"/>
        </w:rPr>
        <w:t xml:space="preserve"> </w:t>
      </w:r>
      <w:r w:rsidR="004D2EAD" w:rsidRPr="004D2EAD">
        <w:rPr>
          <w:rFonts w:ascii="Times New Roman" w:hAnsi="Times New Roman"/>
          <w:sz w:val="24"/>
          <w:szCs w:val="24"/>
        </w:rPr>
        <w:t>за исключением следующих негативных факторов</w:t>
      </w:r>
      <w:r w:rsidRPr="004D2EAD">
        <w:rPr>
          <w:rFonts w:ascii="Times New Roman" w:hAnsi="Times New Roman"/>
          <w:sz w:val="24"/>
          <w:szCs w:val="24"/>
        </w:rPr>
        <w:t>:</w:t>
      </w:r>
      <w:r>
        <w:rPr>
          <w:rFonts w:ascii="Times New Roman" w:hAnsi="Times New Roman"/>
          <w:sz w:val="24"/>
          <w:szCs w:val="24"/>
        </w:rPr>
        <w:t xml:space="preserve"> </w:t>
      </w:r>
    </w:p>
    <w:p w:rsidR="00570835" w:rsidRPr="00CC48E1" w:rsidRDefault="00570835" w:rsidP="00B826FB">
      <w:pPr>
        <w:pStyle w:val="ListParagraph"/>
        <w:spacing w:after="0" w:line="240" w:lineRule="auto"/>
        <w:ind w:left="0" w:firstLine="550"/>
        <w:jc w:val="both"/>
        <w:rPr>
          <w:rFonts w:ascii="Times New Roman" w:hAnsi="Times New Roman"/>
          <w:sz w:val="24"/>
          <w:szCs w:val="24"/>
        </w:rPr>
      </w:pPr>
      <w:r>
        <w:rPr>
          <w:rFonts w:ascii="Times New Roman" w:hAnsi="Times New Roman"/>
          <w:sz w:val="24"/>
          <w:szCs w:val="24"/>
        </w:rPr>
        <w:t>–</w:t>
      </w:r>
      <w:r w:rsidR="00D13121">
        <w:rPr>
          <w:rFonts w:ascii="Times New Roman" w:hAnsi="Times New Roman"/>
          <w:sz w:val="24"/>
          <w:szCs w:val="24"/>
        </w:rPr>
        <w:t> </w:t>
      </w:r>
      <w:r>
        <w:rPr>
          <w:rFonts w:ascii="Times New Roman" w:hAnsi="Times New Roman"/>
          <w:sz w:val="24"/>
          <w:szCs w:val="24"/>
        </w:rPr>
        <w:t>о</w:t>
      </w:r>
      <w:r w:rsidRPr="00CC48E1">
        <w:rPr>
          <w:rFonts w:ascii="Times New Roman" w:hAnsi="Times New Roman"/>
          <w:sz w:val="24"/>
          <w:szCs w:val="24"/>
        </w:rPr>
        <w:t>хотничий и рыб</w:t>
      </w:r>
      <w:r>
        <w:rPr>
          <w:rFonts w:ascii="Times New Roman" w:hAnsi="Times New Roman"/>
          <w:sz w:val="24"/>
          <w:szCs w:val="24"/>
        </w:rPr>
        <w:t xml:space="preserve">оловный </w:t>
      </w:r>
      <w:r w:rsidRPr="00CC48E1">
        <w:rPr>
          <w:rFonts w:ascii="Times New Roman" w:hAnsi="Times New Roman"/>
          <w:sz w:val="24"/>
          <w:szCs w:val="24"/>
        </w:rPr>
        <w:t>промысл</w:t>
      </w:r>
      <w:r>
        <w:rPr>
          <w:rFonts w:ascii="Times New Roman" w:hAnsi="Times New Roman"/>
          <w:sz w:val="24"/>
          <w:szCs w:val="24"/>
        </w:rPr>
        <w:t>ы;</w:t>
      </w:r>
    </w:p>
    <w:p w:rsidR="00570835" w:rsidRPr="00CC48E1" w:rsidRDefault="00D13121" w:rsidP="00B826FB">
      <w:pPr>
        <w:pStyle w:val="ListParagraph"/>
        <w:spacing w:after="0" w:line="240" w:lineRule="auto"/>
        <w:ind w:left="0" w:firstLine="550"/>
        <w:jc w:val="both"/>
        <w:rPr>
          <w:rFonts w:ascii="Times New Roman" w:hAnsi="Times New Roman"/>
          <w:sz w:val="24"/>
          <w:szCs w:val="24"/>
        </w:rPr>
      </w:pPr>
      <w:r>
        <w:rPr>
          <w:rFonts w:ascii="Times New Roman" w:hAnsi="Times New Roman"/>
          <w:sz w:val="24"/>
          <w:szCs w:val="24"/>
        </w:rPr>
        <w:t>– </w:t>
      </w:r>
      <w:r w:rsidR="00570835">
        <w:rPr>
          <w:rFonts w:ascii="Times New Roman" w:hAnsi="Times New Roman"/>
          <w:sz w:val="24"/>
          <w:szCs w:val="24"/>
        </w:rPr>
        <w:t>б</w:t>
      </w:r>
      <w:r w:rsidR="00570835" w:rsidRPr="00CC48E1">
        <w:rPr>
          <w:rFonts w:ascii="Times New Roman" w:hAnsi="Times New Roman"/>
          <w:sz w:val="24"/>
          <w:szCs w:val="24"/>
        </w:rPr>
        <w:t>раконьерство</w:t>
      </w:r>
      <w:r w:rsidR="00570835">
        <w:rPr>
          <w:rFonts w:ascii="Times New Roman" w:hAnsi="Times New Roman"/>
          <w:sz w:val="24"/>
          <w:szCs w:val="24"/>
        </w:rPr>
        <w:t xml:space="preserve"> и незаконное изъятие биологических ресурсов;</w:t>
      </w:r>
    </w:p>
    <w:p w:rsidR="00570835" w:rsidRPr="00A51553" w:rsidRDefault="00D13121" w:rsidP="00B826FB">
      <w:pPr>
        <w:pStyle w:val="ListParagraph"/>
        <w:spacing w:after="0" w:line="240" w:lineRule="auto"/>
        <w:ind w:left="0" w:firstLine="550"/>
        <w:jc w:val="both"/>
        <w:rPr>
          <w:rFonts w:ascii="Times New Roman" w:hAnsi="Times New Roman"/>
          <w:sz w:val="24"/>
          <w:szCs w:val="24"/>
        </w:rPr>
      </w:pPr>
      <w:r>
        <w:rPr>
          <w:rFonts w:ascii="Times New Roman" w:hAnsi="Times New Roman"/>
          <w:sz w:val="24"/>
          <w:szCs w:val="24"/>
        </w:rPr>
        <w:t>– </w:t>
      </w:r>
      <w:r w:rsidR="00570835" w:rsidRPr="00A51553">
        <w:rPr>
          <w:rFonts w:ascii="Times New Roman" w:hAnsi="Times New Roman"/>
          <w:sz w:val="24"/>
          <w:szCs w:val="24"/>
        </w:rPr>
        <w:t>фактор беспокойства</w:t>
      </w:r>
      <w:r w:rsidR="00570835">
        <w:rPr>
          <w:rFonts w:ascii="Times New Roman" w:hAnsi="Times New Roman"/>
          <w:sz w:val="24"/>
          <w:szCs w:val="24"/>
        </w:rPr>
        <w:t xml:space="preserve"> и лесные пожары</w:t>
      </w:r>
      <w:r w:rsidR="00570835" w:rsidRPr="00A51553">
        <w:rPr>
          <w:rFonts w:ascii="Times New Roman" w:hAnsi="Times New Roman"/>
          <w:sz w:val="24"/>
          <w:szCs w:val="24"/>
        </w:rPr>
        <w:t>.</w:t>
      </w:r>
    </w:p>
    <w:p w:rsidR="00570835" w:rsidRPr="008E5519" w:rsidRDefault="00570835" w:rsidP="00B826FB">
      <w:pPr>
        <w:spacing w:after="0" w:line="240" w:lineRule="auto"/>
        <w:ind w:firstLine="550"/>
        <w:jc w:val="both"/>
        <w:rPr>
          <w:rFonts w:ascii="Times New Roman" w:hAnsi="Times New Roman"/>
          <w:sz w:val="24"/>
          <w:szCs w:val="24"/>
        </w:rPr>
      </w:pPr>
    </w:p>
    <w:p w:rsidR="00570835" w:rsidRDefault="00570835" w:rsidP="00B826FB">
      <w:pPr>
        <w:spacing w:after="0" w:line="240" w:lineRule="auto"/>
        <w:ind w:firstLine="550"/>
        <w:jc w:val="both"/>
        <w:rPr>
          <w:rFonts w:ascii="Times New Roman" w:hAnsi="Times New Roman"/>
          <w:sz w:val="24"/>
          <w:szCs w:val="24"/>
        </w:rPr>
      </w:pPr>
      <w:r w:rsidRPr="00CC48E1">
        <w:rPr>
          <w:rFonts w:ascii="Times New Roman" w:hAnsi="Times New Roman"/>
          <w:sz w:val="24"/>
          <w:szCs w:val="24"/>
        </w:rPr>
        <w:t>Рыбный и охотничий промысл</w:t>
      </w:r>
      <w:r>
        <w:rPr>
          <w:rFonts w:ascii="Times New Roman" w:hAnsi="Times New Roman"/>
          <w:sz w:val="24"/>
          <w:szCs w:val="24"/>
        </w:rPr>
        <w:t>ы являю</w:t>
      </w:r>
      <w:r w:rsidRPr="00CC48E1">
        <w:rPr>
          <w:rFonts w:ascii="Times New Roman" w:hAnsi="Times New Roman"/>
          <w:sz w:val="24"/>
          <w:szCs w:val="24"/>
        </w:rPr>
        <w:t>тся основными составляющими традиционного образа жизни КМНС</w:t>
      </w:r>
      <w:r>
        <w:rPr>
          <w:rFonts w:ascii="Times New Roman" w:hAnsi="Times New Roman"/>
          <w:sz w:val="24"/>
          <w:szCs w:val="24"/>
        </w:rPr>
        <w:t xml:space="preserve"> и постоянного населения населенных пунктов, расположенных в районе исследования</w:t>
      </w:r>
      <w:r w:rsidRPr="00CC48E1">
        <w:rPr>
          <w:rFonts w:ascii="Times New Roman" w:hAnsi="Times New Roman"/>
          <w:sz w:val="24"/>
          <w:szCs w:val="24"/>
        </w:rPr>
        <w:t>. КМНС представлены 3-мя национальностями: кеты, эвенки и селькупы</w:t>
      </w:r>
      <w:r>
        <w:rPr>
          <w:rFonts w:ascii="Times New Roman" w:hAnsi="Times New Roman"/>
          <w:sz w:val="24"/>
          <w:szCs w:val="24"/>
        </w:rPr>
        <w:t xml:space="preserve">, часть из которых </w:t>
      </w:r>
      <w:r w:rsidRPr="00CC48E1">
        <w:rPr>
          <w:rFonts w:ascii="Times New Roman" w:hAnsi="Times New Roman"/>
          <w:sz w:val="24"/>
          <w:szCs w:val="24"/>
        </w:rPr>
        <w:t>проживаю</w:t>
      </w:r>
      <w:r>
        <w:rPr>
          <w:rFonts w:ascii="Times New Roman" w:hAnsi="Times New Roman"/>
          <w:sz w:val="24"/>
          <w:szCs w:val="24"/>
        </w:rPr>
        <w:t>т</w:t>
      </w:r>
      <w:r w:rsidRPr="00CC48E1">
        <w:rPr>
          <w:rFonts w:ascii="Times New Roman" w:hAnsi="Times New Roman"/>
          <w:sz w:val="24"/>
          <w:szCs w:val="24"/>
        </w:rPr>
        <w:t xml:space="preserve"> за пределами </w:t>
      </w:r>
      <w:r>
        <w:rPr>
          <w:rFonts w:ascii="Times New Roman" w:hAnsi="Times New Roman"/>
          <w:sz w:val="24"/>
          <w:szCs w:val="24"/>
        </w:rPr>
        <w:t xml:space="preserve">деревень, </w:t>
      </w:r>
      <w:r w:rsidRPr="00CC48E1">
        <w:rPr>
          <w:rFonts w:ascii="Times New Roman" w:hAnsi="Times New Roman"/>
          <w:sz w:val="24"/>
          <w:szCs w:val="24"/>
        </w:rPr>
        <w:t>занимаю</w:t>
      </w:r>
      <w:r>
        <w:rPr>
          <w:rFonts w:ascii="Times New Roman" w:hAnsi="Times New Roman"/>
          <w:sz w:val="24"/>
          <w:szCs w:val="24"/>
        </w:rPr>
        <w:t>т</w:t>
      </w:r>
      <w:r w:rsidRPr="00CC48E1">
        <w:rPr>
          <w:rFonts w:ascii="Times New Roman" w:hAnsi="Times New Roman"/>
          <w:sz w:val="24"/>
          <w:szCs w:val="24"/>
        </w:rPr>
        <w:t xml:space="preserve">ся </w:t>
      </w:r>
      <w:r>
        <w:rPr>
          <w:rFonts w:ascii="Times New Roman" w:hAnsi="Times New Roman"/>
          <w:sz w:val="24"/>
          <w:szCs w:val="24"/>
        </w:rPr>
        <w:t xml:space="preserve">только </w:t>
      </w:r>
      <w:r w:rsidRPr="00CC48E1">
        <w:rPr>
          <w:rFonts w:ascii="Times New Roman" w:hAnsi="Times New Roman"/>
          <w:sz w:val="24"/>
          <w:szCs w:val="24"/>
        </w:rPr>
        <w:t>охотой и рыб</w:t>
      </w:r>
      <w:r>
        <w:rPr>
          <w:rFonts w:ascii="Times New Roman" w:hAnsi="Times New Roman"/>
          <w:sz w:val="24"/>
          <w:szCs w:val="24"/>
        </w:rPr>
        <w:t>о</w:t>
      </w:r>
      <w:r w:rsidRPr="00CC48E1">
        <w:rPr>
          <w:rFonts w:ascii="Times New Roman" w:hAnsi="Times New Roman"/>
          <w:sz w:val="24"/>
          <w:szCs w:val="24"/>
        </w:rPr>
        <w:t>л</w:t>
      </w:r>
      <w:r>
        <w:rPr>
          <w:rFonts w:ascii="Times New Roman" w:hAnsi="Times New Roman"/>
          <w:sz w:val="24"/>
          <w:szCs w:val="24"/>
        </w:rPr>
        <w:t>овством</w:t>
      </w:r>
      <w:r w:rsidRPr="00CC48E1">
        <w:rPr>
          <w:rFonts w:ascii="Times New Roman" w:hAnsi="Times New Roman"/>
          <w:sz w:val="24"/>
          <w:szCs w:val="24"/>
        </w:rPr>
        <w:t>.</w:t>
      </w:r>
    </w:p>
    <w:p w:rsidR="00570835" w:rsidRPr="00CC48E1" w:rsidRDefault="00570835" w:rsidP="00B826FB">
      <w:pPr>
        <w:spacing w:after="0" w:line="240" w:lineRule="auto"/>
        <w:ind w:firstLine="550"/>
        <w:jc w:val="both"/>
        <w:rPr>
          <w:rFonts w:ascii="Times New Roman" w:hAnsi="Times New Roman"/>
          <w:sz w:val="24"/>
          <w:szCs w:val="24"/>
        </w:rPr>
      </w:pPr>
      <w:r>
        <w:rPr>
          <w:rFonts w:ascii="Times New Roman" w:hAnsi="Times New Roman"/>
          <w:sz w:val="24"/>
          <w:szCs w:val="24"/>
        </w:rPr>
        <w:t xml:space="preserve">В населенных пунктах </w:t>
      </w:r>
      <w:r w:rsidR="009059BF">
        <w:rPr>
          <w:rFonts w:ascii="Times New Roman" w:hAnsi="Times New Roman"/>
          <w:sz w:val="24"/>
          <w:szCs w:val="24"/>
        </w:rPr>
        <w:t>Алинское и</w:t>
      </w:r>
      <w:r w:rsidR="009059BF" w:rsidRPr="00CC48E1">
        <w:rPr>
          <w:rFonts w:ascii="Times New Roman" w:hAnsi="Times New Roman"/>
          <w:sz w:val="24"/>
          <w:szCs w:val="24"/>
        </w:rPr>
        <w:t xml:space="preserve"> Канготово</w:t>
      </w:r>
      <w:r w:rsidR="009059BF">
        <w:rPr>
          <w:rFonts w:ascii="Times New Roman" w:hAnsi="Times New Roman"/>
          <w:sz w:val="24"/>
          <w:szCs w:val="24"/>
        </w:rPr>
        <w:t xml:space="preserve">, </w:t>
      </w:r>
      <w:r>
        <w:rPr>
          <w:rFonts w:ascii="Times New Roman" w:hAnsi="Times New Roman"/>
          <w:sz w:val="24"/>
          <w:szCs w:val="24"/>
        </w:rPr>
        <w:t xml:space="preserve">расположенных внутри обследованной территории, а также в </w:t>
      </w:r>
      <w:r w:rsidRPr="00CC48E1">
        <w:rPr>
          <w:rFonts w:ascii="Times New Roman" w:hAnsi="Times New Roman"/>
          <w:sz w:val="24"/>
          <w:szCs w:val="24"/>
        </w:rPr>
        <w:t>д. Сургутиха</w:t>
      </w:r>
      <w:r>
        <w:rPr>
          <w:rFonts w:ascii="Times New Roman" w:hAnsi="Times New Roman"/>
          <w:sz w:val="24"/>
          <w:szCs w:val="24"/>
        </w:rPr>
        <w:t>, находящейся в прилегающей зоне,</w:t>
      </w:r>
      <w:r w:rsidRPr="00CC48E1">
        <w:rPr>
          <w:rFonts w:ascii="Times New Roman" w:hAnsi="Times New Roman"/>
          <w:sz w:val="24"/>
          <w:szCs w:val="24"/>
        </w:rPr>
        <w:t xml:space="preserve"> </w:t>
      </w:r>
      <w:r>
        <w:rPr>
          <w:rFonts w:ascii="Times New Roman" w:hAnsi="Times New Roman"/>
          <w:sz w:val="24"/>
          <w:szCs w:val="24"/>
        </w:rPr>
        <w:t xml:space="preserve">проживает 253 человека, в том числе 81 представитель КМНС (таблица 8). </w:t>
      </w:r>
    </w:p>
    <w:p w:rsidR="00570835" w:rsidRPr="00CC48E1" w:rsidRDefault="00570835" w:rsidP="00570835">
      <w:pPr>
        <w:spacing w:after="0" w:line="240" w:lineRule="auto"/>
        <w:ind w:firstLine="709"/>
        <w:jc w:val="right"/>
        <w:rPr>
          <w:rFonts w:ascii="Times New Roman" w:hAnsi="Times New Roman"/>
          <w:sz w:val="24"/>
          <w:szCs w:val="24"/>
        </w:rPr>
      </w:pPr>
      <w:r w:rsidRPr="00CC48E1">
        <w:rPr>
          <w:rFonts w:ascii="Times New Roman" w:hAnsi="Times New Roman"/>
          <w:sz w:val="24"/>
          <w:szCs w:val="24"/>
        </w:rPr>
        <w:t xml:space="preserve">Таблица </w:t>
      </w:r>
      <w:r>
        <w:rPr>
          <w:rFonts w:ascii="Times New Roman" w:hAnsi="Times New Roman"/>
          <w:sz w:val="24"/>
          <w:szCs w:val="24"/>
        </w:rPr>
        <w:t>8</w:t>
      </w:r>
    </w:p>
    <w:p w:rsidR="00570835" w:rsidRDefault="00570835" w:rsidP="00570835">
      <w:pPr>
        <w:spacing w:after="0" w:line="240" w:lineRule="auto"/>
        <w:ind w:firstLine="709"/>
        <w:jc w:val="center"/>
        <w:rPr>
          <w:rFonts w:ascii="Times New Roman" w:hAnsi="Times New Roman"/>
          <w:sz w:val="24"/>
          <w:szCs w:val="24"/>
        </w:rPr>
      </w:pPr>
      <w:r w:rsidRPr="00CC48E1">
        <w:rPr>
          <w:rFonts w:ascii="Times New Roman" w:hAnsi="Times New Roman"/>
          <w:sz w:val="24"/>
          <w:szCs w:val="24"/>
        </w:rPr>
        <w:t>Численность населения вблизи проектируемо</w:t>
      </w:r>
      <w:r>
        <w:rPr>
          <w:rFonts w:ascii="Times New Roman" w:hAnsi="Times New Roman"/>
          <w:sz w:val="24"/>
          <w:szCs w:val="24"/>
        </w:rPr>
        <w:t>й ООПТ</w:t>
      </w:r>
    </w:p>
    <w:p w:rsidR="00570835" w:rsidRPr="00B53489" w:rsidRDefault="00570835" w:rsidP="00570835">
      <w:pPr>
        <w:spacing w:after="0" w:line="240" w:lineRule="auto"/>
        <w:ind w:firstLine="709"/>
        <w:jc w:val="center"/>
        <w:rPr>
          <w:rFonts w:ascii="Times New Roman" w:hAnsi="Times New Roman"/>
          <w:sz w:val="10"/>
          <w:szCs w:val="10"/>
        </w:rPr>
      </w:pPr>
    </w:p>
    <w:tbl>
      <w:tblPr>
        <w:tblW w:w="4902"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tblPr>
      <w:tblGrid>
        <w:gridCol w:w="2316"/>
        <w:gridCol w:w="1246"/>
        <w:gridCol w:w="1485"/>
        <w:gridCol w:w="1602"/>
        <w:gridCol w:w="3401"/>
      </w:tblGrid>
      <w:tr w:rsidR="00570835" w:rsidRPr="00BA4E72">
        <w:trPr>
          <w:trHeight w:val="270"/>
          <w:jc w:val="center"/>
        </w:trPr>
        <w:tc>
          <w:tcPr>
            <w:tcW w:w="1152" w:type="pct"/>
            <w:vMerge w:val="restart"/>
            <w:tcBorders>
              <w:top w:val="single" w:sz="8" w:space="0" w:color="auto"/>
              <w:left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3"/>
              <w:jc w:val="center"/>
              <w:rPr>
                <w:rFonts w:ascii="Times New Roman" w:hAnsi="Times New Roman"/>
                <w:sz w:val="20"/>
                <w:szCs w:val="20"/>
              </w:rPr>
            </w:pPr>
            <w:r>
              <w:rPr>
                <w:rFonts w:ascii="Times New Roman" w:hAnsi="Times New Roman"/>
                <w:sz w:val="20"/>
                <w:szCs w:val="20"/>
              </w:rPr>
              <w:t>С</w:t>
            </w:r>
            <w:r w:rsidRPr="00BA4E72">
              <w:rPr>
                <w:rFonts w:ascii="Times New Roman" w:hAnsi="Times New Roman"/>
                <w:sz w:val="20"/>
                <w:szCs w:val="20"/>
              </w:rPr>
              <w:t>ельсовет</w:t>
            </w:r>
            <w:r>
              <w:rPr>
                <w:rFonts w:ascii="Times New Roman" w:hAnsi="Times New Roman"/>
                <w:sz w:val="20"/>
                <w:szCs w:val="20"/>
              </w:rPr>
              <w:t>ы</w:t>
            </w:r>
          </w:p>
        </w:tc>
        <w:tc>
          <w:tcPr>
            <w:tcW w:w="620" w:type="pct"/>
            <w:vMerge w:val="restart"/>
            <w:tcBorders>
              <w:top w:val="single" w:sz="8" w:space="0" w:color="auto"/>
              <w:left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3"/>
              <w:jc w:val="center"/>
              <w:rPr>
                <w:rFonts w:ascii="Times New Roman" w:hAnsi="Times New Roman"/>
                <w:sz w:val="20"/>
                <w:szCs w:val="20"/>
              </w:rPr>
            </w:pPr>
            <w:r w:rsidRPr="00BA4E72">
              <w:rPr>
                <w:rFonts w:ascii="Times New Roman" w:hAnsi="Times New Roman"/>
                <w:sz w:val="20"/>
                <w:szCs w:val="20"/>
              </w:rPr>
              <w:t>Всего</w:t>
            </w:r>
          </w:p>
        </w:tc>
        <w:tc>
          <w:tcPr>
            <w:tcW w:w="1536" w:type="pct"/>
            <w:gridSpan w:val="2"/>
            <w:tcBorders>
              <w:top w:val="single" w:sz="8" w:space="0" w:color="auto"/>
              <w:left w:val="single" w:sz="8" w:space="0" w:color="auto"/>
              <w:bottom w:val="single" w:sz="4" w:space="0" w:color="auto"/>
              <w:right w:val="single" w:sz="8" w:space="0" w:color="auto"/>
            </w:tcBorders>
            <w:vAlign w:val="center"/>
          </w:tcPr>
          <w:p w:rsidR="00570835" w:rsidRPr="00BA4E72" w:rsidRDefault="00570835" w:rsidP="00912EDF">
            <w:pPr>
              <w:shd w:val="clear" w:color="auto" w:fill="FFFFFF"/>
              <w:spacing w:after="0" w:line="240" w:lineRule="auto"/>
              <w:ind w:hanging="33"/>
              <w:jc w:val="center"/>
              <w:rPr>
                <w:rFonts w:ascii="Times New Roman" w:hAnsi="Times New Roman"/>
                <w:sz w:val="20"/>
                <w:szCs w:val="20"/>
              </w:rPr>
            </w:pPr>
            <w:r w:rsidRPr="00BA4E72">
              <w:rPr>
                <w:rFonts w:ascii="Times New Roman" w:hAnsi="Times New Roman"/>
                <w:sz w:val="20"/>
                <w:szCs w:val="20"/>
              </w:rPr>
              <w:t xml:space="preserve">В том числе </w:t>
            </w:r>
          </w:p>
        </w:tc>
        <w:tc>
          <w:tcPr>
            <w:tcW w:w="1692" w:type="pct"/>
            <w:vMerge w:val="restart"/>
            <w:tcBorders>
              <w:top w:val="single" w:sz="8" w:space="0" w:color="auto"/>
              <w:left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3"/>
              <w:jc w:val="center"/>
              <w:rPr>
                <w:rFonts w:ascii="Times New Roman" w:hAnsi="Times New Roman"/>
                <w:sz w:val="20"/>
                <w:szCs w:val="20"/>
              </w:rPr>
            </w:pPr>
            <w:r w:rsidRPr="00BA4E72">
              <w:rPr>
                <w:rFonts w:ascii="Times New Roman" w:hAnsi="Times New Roman"/>
                <w:sz w:val="20"/>
                <w:szCs w:val="20"/>
              </w:rPr>
              <w:t>Примечание</w:t>
            </w:r>
            <w:r>
              <w:rPr>
                <w:rFonts w:ascii="Times New Roman" w:hAnsi="Times New Roman"/>
                <w:sz w:val="20"/>
                <w:szCs w:val="20"/>
              </w:rPr>
              <w:t xml:space="preserve"> (род занятий)</w:t>
            </w:r>
          </w:p>
        </w:tc>
      </w:tr>
      <w:tr w:rsidR="00570835" w:rsidRPr="00BA4E72">
        <w:trPr>
          <w:trHeight w:val="507"/>
          <w:jc w:val="center"/>
        </w:trPr>
        <w:tc>
          <w:tcPr>
            <w:tcW w:w="1152" w:type="pct"/>
            <w:vMerge/>
            <w:tcBorders>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3"/>
              <w:jc w:val="center"/>
              <w:rPr>
                <w:rFonts w:ascii="Times New Roman" w:hAnsi="Times New Roman"/>
                <w:sz w:val="20"/>
                <w:szCs w:val="20"/>
              </w:rPr>
            </w:pPr>
          </w:p>
        </w:tc>
        <w:tc>
          <w:tcPr>
            <w:tcW w:w="620" w:type="pct"/>
            <w:vMerge/>
            <w:tcBorders>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3"/>
              <w:jc w:val="center"/>
              <w:rPr>
                <w:rFonts w:ascii="Times New Roman" w:hAnsi="Times New Roman"/>
                <w:sz w:val="20"/>
                <w:szCs w:val="20"/>
              </w:rPr>
            </w:pPr>
          </w:p>
        </w:tc>
        <w:tc>
          <w:tcPr>
            <w:tcW w:w="739" w:type="pct"/>
            <w:tcBorders>
              <w:top w:val="single" w:sz="4"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3"/>
              <w:jc w:val="center"/>
              <w:rPr>
                <w:rFonts w:ascii="Times New Roman" w:hAnsi="Times New Roman"/>
                <w:sz w:val="20"/>
                <w:szCs w:val="20"/>
              </w:rPr>
            </w:pPr>
            <w:r w:rsidRPr="00BA4E72">
              <w:rPr>
                <w:rFonts w:ascii="Times New Roman" w:hAnsi="Times New Roman"/>
                <w:sz w:val="20"/>
                <w:szCs w:val="20"/>
              </w:rPr>
              <w:t>КМНС</w:t>
            </w:r>
          </w:p>
        </w:tc>
        <w:tc>
          <w:tcPr>
            <w:tcW w:w="797" w:type="pct"/>
            <w:tcBorders>
              <w:top w:val="single" w:sz="4"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3"/>
              <w:jc w:val="center"/>
              <w:rPr>
                <w:rFonts w:ascii="Times New Roman" w:hAnsi="Times New Roman"/>
                <w:sz w:val="20"/>
                <w:szCs w:val="20"/>
              </w:rPr>
            </w:pPr>
            <w:r>
              <w:rPr>
                <w:rFonts w:ascii="Times New Roman" w:hAnsi="Times New Roman"/>
                <w:sz w:val="20"/>
                <w:szCs w:val="20"/>
              </w:rPr>
              <w:t>т</w:t>
            </w:r>
            <w:r w:rsidRPr="00BA4E72">
              <w:rPr>
                <w:rFonts w:ascii="Times New Roman" w:hAnsi="Times New Roman"/>
                <w:sz w:val="20"/>
                <w:szCs w:val="20"/>
              </w:rPr>
              <w:t>радиц</w:t>
            </w:r>
            <w:r>
              <w:rPr>
                <w:rFonts w:ascii="Times New Roman" w:hAnsi="Times New Roman"/>
                <w:sz w:val="20"/>
                <w:szCs w:val="20"/>
              </w:rPr>
              <w:t xml:space="preserve">. </w:t>
            </w:r>
            <w:r w:rsidRPr="00BA4E72">
              <w:rPr>
                <w:rFonts w:ascii="Times New Roman" w:hAnsi="Times New Roman"/>
                <w:sz w:val="20"/>
                <w:szCs w:val="20"/>
              </w:rPr>
              <w:t>образ жизни</w:t>
            </w:r>
          </w:p>
        </w:tc>
        <w:tc>
          <w:tcPr>
            <w:tcW w:w="1692" w:type="pct"/>
            <w:vMerge/>
            <w:tcBorders>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3"/>
              <w:jc w:val="center"/>
              <w:rPr>
                <w:rFonts w:ascii="Times New Roman" w:hAnsi="Times New Roman"/>
                <w:sz w:val="20"/>
                <w:szCs w:val="20"/>
              </w:rPr>
            </w:pPr>
          </w:p>
        </w:tc>
      </w:tr>
      <w:tr w:rsidR="00570835" w:rsidRPr="00BA4E72">
        <w:trPr>
          <w:trHeight w:val="350"/>
          <w:jc w:val="center"/>
        </w:trPr>
        <w:tc>
          <w:tcPr>
            <w:tcW w:w="1152"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rPr>
                <w:rFonts w:ascii="Times New Roman" w:hAnsi="Times New Roman"/>
                <w:sz w:val="20"/>
                <w:szCs w:val="20"/>
              </w:rPr>
            </w:pPr>
            <w:r w:rsidRPr="00BA4E72">
              <w:rPr>
                <w:rFonts w:ascii="Times New Roman" w:hAnsi="Times New Roman"/>
                <w:sz w:val="20"/>
                <w:szCs w:val="20"/>
              </w:rPr>
              <w:t>п. Алинское</w:t>
            </w:r>
          </w:p>
        </w:tc>
        <w:tc>
          <w:tcPr>
            <w:tcW w:w="620"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sidRPr="00BA4E72">
              <w:rPr>
                <w:rFonts w:ascii="Times New Roman" w:hAnsi="Times New Roman"/>
                <w:sz w:val="20"/>
                <w:szCs w:val="20"/>
              </w:rPr>
              <w:t>26</w:t>
            </w:r>
          </w:p>
        </w:tc>
        <w:tc>
          <w:tcPr>
            <w:tcW w:w="739"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Pr>
                <w:rFonts w:ascii="Times New Roman" w:hAnsi="Times New Roman"/>
                <w:sz w:val="20"/>
                <w:szCs w:val="20"/>
              </w:rPr>
              <w:t>0</w:t>
            </w:r>
          </w:p>
        </w:tc>
        <w:tc>
          <w:tcPr>
            <w:tcW w:w="797"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Pr>
                <w:rFonts w:ascii="Times New Roman" w:hAnsi="Times New Roman"/>
                <w:sz w:val="20"/>
                <w:szCs w:val="20"/>
              </w:rPr>
              <w:t>0</w:t>
            </w:r>
          </w:p>
        </w:tc>
        <w:tc>
          <w:tcPr>
            <w:tcW w:w="1692"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rPr>
                <w:rFonts w:ascii="Times New Roman" w:hAnsi="Times New Roman"/>
                <w:sz w:val="20"/>
                <w:szCs w:val="20"/>
              </w:rPr>
            </w:pPr>
            <w:r w:rsidRPr="00BA4E72">
              <w:rPr>
                <w:rFonts w:ascii="Times New Roman" w:hAnsi="Times New Roman"/>
                <w:sz w:val="20"/>
                <w:szCs w:val="20"/>
              </w:rPr>
              <w:t>охотники</w:t>
            </w:r>
            <w:r>
              <w:rPr>
                <w:rFonts w:ascii="Times New Roman" w:hAnsi="Times New Roman"/>
                <w:sz w:val="20"/>
                <w:szCs w:val="20"/>
              </w:rPr>
              <w:t xml:space="preserve"> и </w:t>
            </w:r>
            <w:r w:rsidRPr="00BA4E72">
              <w:rPr>
                <w:rFonts w:ascii="Times New Roman" w:hAnsi="Times New Roman"/>
                <w:sz w:val="20"/>
                <w:szCs w:val="20"/>
              </w:rPr>
              <w:t>рыбаки</w:t>
            </w:r>
          </w:p>
        </w:tc>
      </w:tr>
      <w:tr w:rsidR="00570835" w:rsidRPr="00BA4E72">
        <w:trPr>
          <w:trHeight w:val="331"/>
          <w:jc w:val="center"/>
        </w:trPr>
        <w:tc>
          <w:tcPr>
            <w:tcW w:w="1152"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rPr>
                <w:rFonts w:ascii="Times New Roman" w:hAnsi="Times New Roman"/>
                <w:sz w:val="20"/>
                <w:szCs w:val="20"/>
              </w:rPr>
            </w:pPr>
            <w:r w:rsidRPr="00BA4E72">
              <w:rPr>
                <w:rFonts w:ascii="Times New Roman" w:hAnsi="Times New Roman"/>
                <w:sz w:val="20"/>
                <w:szCs w:val="20"/>
              </w:rPr>
              <w:t>д. Канготово</w:t>
            </w:r>
          </w:p>
        </w:tc>
        <w:tc>
          <w:tcPr>
            <w:tcW w:w="620"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sidRPr="00BA4E72">
              <w:rPr>
                <w:rFonts w:ascii="Times New Roman" w:hAnsi="Times New Roman"/>
                <w:sz w:val="20"/>
                <w:szCs w:val="20"/>
              </w:rPr>
              <w:t>35</w:t>
            </w:r>
          </w:p>
        </w:tc>
        <w:tc>
          <w:tcPr>
            <w:tcW w:w="739"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sidRPr="00BA4E72">
              <w:rPr>
                <w:rFonts w:ascii="Times New Roman" w:hAnsi="Times New Roman"/>
                <w:sz w:val="20"/>
                <w:szCs w:val="20"/>
              </w:rPr>
              <w:t>13</w:t>
            </w:r>
          </w:p>
        </w:tc>
        <w:tc>
          <w:tcPr>
            <w:tcW w:w="797"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sidRPr="00BA4E72">
              <w:rPr>
                <w:rFonts w:ascii="Times New Roman" w:hAnsi="Times New Roman"/>
                <w:sz w:val="20"/>
                <w:szCs w:val="20"/>
              </w:rPr>
              <w:t>5</w:t>
            </w:r>
          </w:p>
        </w:tc>
        <w:tc>
          <w:tcPr>
            <w:tcW w:w="1692"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rPr>
                <w:rFonts w:ascii="Times New Roman" w:hAnsi="Times New Roman"/>
                <w:sz w:val="20"/>
                <w:szCs w:val="20"/>
              </w:rPr>
            </w:pPr>
            <w:r w:rsidRPr="00BA4E72">
              <w:rPr>
                <w:rFonts w:ascii="Times New Roman" w:hAnsi="Times New Roman"/>
                <w:sz w:val="20"/>
                <w:szCs w:val="20"/>
              </w:rPr>
              <w:t>сезонные охотники</w:t>
            </w:r>
            <w:r>
              <w:rPr>
                <w:rFonts w:ascii="Times New Roman" w:hAnsi="Times New Roman"/>
                <w:sz w:val="20"/>
                <w:szCs w:val="20"/>
              </w:rPr>
              <w:t xml:space="preserve"> и </w:t>
            </w:r>
            <w:r w:rsidRPr="00BA4E72">
              <w:rPr>
                <w:rFonts w:ascii="Times New Roman" w:hAnsi="Times New Roman"/>
                <w:sz w:val="20"/>
                <w:szCs w:val="20"/>
              </w:rPr>
              <w:t xml:space="preserve">рыбаки </w:t>
            </w:r>
          </w:p>
        </w:tc>
      </w:tr>
      <w:tr w:rsidR="00570835" w:rsidRPr="00BA4E72">
        <w:trPr>
          <w:jc w:val="center"/>
        </w:trPr>
        <w:tc>
          <w:tcPr>
            <w:tcW w:w="1152"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rPr>
                <w:rFonts w:ascii="Times New Roman" w:hAnsi="Times New Roman"/>
                <w:sz w:val="20"/>
                <w:szCs w:val="20"/>
              </w:rPr>
            </w:pPr>
            <w:r w:rsidRPr="00BA4E72">
              <w:rPr>
                <w:rFonts w:ascii="Times New Roman" w:hAnsi="Times New Roman"/>
                <w:sz w:val="20"/>
                <w:szCs w:val="20"/>
              </w:rPr>
              <w:t>д. Сургутиха</w:t>
            </w:r>
          </w:p>
        </w:tc>
        <w:tc>
          <w:tcPr>
            <w:tcW w:w="620"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sidRPr="00BA4E72">
              <w:rPr>
                <w:rFonts w:ascii="Times New Roman" w:hAnsi="Times New Roman"/>
                <w:sz w:val="20"/>
                <w:szCs w:val="20"/>
              </w:rPr>
              <w:t>192</w:t>
            </w:r>
          </w:p>
        </w:tc>
        <w:tc>
          <w:tcPr>
            <w:tcW w:w="739"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sidRPr="00BA4E72">
              <w:rPr>
                <w:rFonts w:ascii="Times New Roman" w:hAnsi="Times New Roman"/>
                <w:sz w:val="20"/>
                <w:szCs w:val="20"/>
              </w:rPr>
              <w:t>68</w:t>
            </w:r>
          </w:p>
        </w:tc>
        <w:tc>
          <w:tcPr>
            <w:tcW w:w="797"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sidRPr="00BA4E72">
              <w:rPr>
                <w:rFonts w:ascii="Times New Roman" w:hAnsi="Times New Roman"/>
                <w:sz w:val="20"/>
                <w:szCs w:val="20"/>
              </w:rPr>
              <w:t>23</w:t>
            </w:r>
          </w:p>
        </w:tc>
        <w:tc>
          <w:tcPr>
            <w:tcW w:w="1692"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rPr>
                <w:rFonts w:ascii="Times New Roman" w:hAnsi="Times New Roman"/>
                <w:sz w:val="20"/>
                <w:szCs w:val="20"/>
              </w:rPr>
            </w:pPr>
            <w:r w:rsidRPr="00BA4E72">
              <w:rPr>
                <w:rFonts w:ascii="Times New Roman" w:hAnsi="Times New Roman"/>
                <w:sz w:val="20"/>
                <w:szCs w:val="20"/>
              </w:rPr>
              <w:t>сезонные охотники</w:t>
            </w:r>
            <w:r>
              <w:rPr>
                <w:rFonts w:ascii="Times New Roman" w:hAnsi="Times New Roman"/>
                <w:sz w:val="20"/>
                <w:szCs w:val="20"/>
              </w:rPr>
              <w:t xml:space="preserve"> и </w:t>
            </w:r>
            <w:r w:rsidRPr="00BA4E72">
              <w:rPr>
                <w:rFonts w:ascii="Times New Roman" w:hAnsi="Times New Roman"/>
                <w:sz w:val="20"/>
                <w:szCs w:val="20"/>
              </w:rPr>
              <w:t>рыбаки</w:t>
            </w:r>
          </w:p>
        </w:tc>
      </w:tr>
      <w:tr w:rsidR="00570835" w:rsidRPr="00BA4E72">
        <w:trPr>
          <w:jc w:val="center"/>
        </w:trPr>
        <w:tc>
          <w:tcPr>
            <w:tcW w:w="1152" w:type="pct"/>
            <w:tcBorders>
              <w:top w:val="single" w:sz="8" w:space="0" w:color="auto"/>
              <w:left w:val="single" w:sz="8" w:space="0" w:color="auto"/>
              <w:bottom w:val="single" w:sz="8" w:space="0" w:color="auto"/>
              <w:right w:val="single" w:sz="8" w:space="0" w:color="auto"/>
            </w:tcBorders>
            <w:vAlign w:val="center"/>
          </w:tcPr>
          <w:p w:rsidR="00570835" w:rsidRPr="00D10971" w:rsidRDefault="00570835" w:rsidP="00912EDF">
            <w:pPr>
              <w:shd w:val="clear" w:color="auto" w:fill="FFFFFF"/>
              <w:spacing w:after="0" w:line="240" w:lineRule="auto"/>
              <w:ind w:hanging="34"/>
              <w:rPr>
                <w:rFonts w:ascii="Times New Roman" w:hAnsi="Times New Roman"/>
                <w:caps/>
                <w:sz w:val="20"/>
                <w:szCs w:val="20"/>
              </w:rPr>
            </w:pPr>
            <w:r w:rsidRPr="00D10971">
              <w:rPr>
                <w:rFonts w:ascii="Times New Roman" w:hAnsi="Times New Roman"/>
                <w:caps/>
                <w:sz w:val="20"/>
                <w:szCs w:val="20"/>
              </w:rPr>
              <w:t>Итого</w:t>
            </w:r>
          </w:p>
        </w:tc>
        <w:tc>
          <w:tcPr>
            <w:tcW w:w="620"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sidRPr="00BA4E72">
              <w:rPr>
                <w:rFonts w:ascii="Times New Roman" w:hAnsi="Times New Roman"/>
                <w:sz w:val="20"/>
                <w:szCs w:val="20"/>
              </w:rPr>
              <w:t>253</w:t>
            </w:r>
          </w:p>
        </w:tc>
        <w:tc>
          <w:tcPr>
            <w:tcW w:w="739"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sidRPr="00BA4E72">
              <w:rPr>
                <w:rFonts w:ascii="Times New Roman" w:hAnsi="Times New Roman"/>
                <w:sz w:val="20"/>
                <w:szCs w:val="20"/>
              </w:rPr>
              <w:t>81</w:t>
            </w:r>
          </w:p>
        </w:tc>
        <w:tc>
          <w:tcPr>
            <w:tcW w:w="797" w:type="pct"/>
            <w:tcBorders>
              <w:top w:val="single" w:sz="8" w:space="0" w:color="auto"/>
              <w:left w:val="single" w:sz="8" w:space="0" w:color="auto"/>
              <w:bottom w:val="single" w:sz="8" w:space="0" w:color="auto"/>
              <w:right w:val="single" w:sz="8" w:space="0" w:color="auto"/>
            </w:tcBorders>
            <w:vAlign w:val="center"/>
          </w:tcPr>
          <w:p w:rsidR="00570835" w:rsidRPr="00BA4E72" w:rsidRDefault="00570835" w:rsidP="00912EDF">
            <w:pPr>
              <w:shd w:val="clear" w:color="auto" w:fill="FFFFFF"/>
              <w:spacing w:after="0" w:line="240" w:lineRule="auto"/>
              <w:ind w:hanging="34"/>
              <w:jc w:val="center"/>
              <w:rPr>
                <w:rFonts w:ascii="Times New Roman" w:hAnsi="Times New Roman"/>
                <w:sz w:val="20"/>
                <w:szCs w:val="20"/>
              </w:rPr>
            </w:pPr>
            <w:r w:rsidRPr="00BA4E72">
              <w:rPr>
                <w:rFonts w:ascii="Times New Roman" w:hAnsi="Times New Roman"/>
                <w:sz w:val="20"/>
                <w:szCs w:val="20"/>
              </w:rPr>
              <w:t>28</w:t>
            </w:r>
          </w:p>
        </w:tc>
        <w:tc>
          <w:tcPr>
            <w:tcW w:w="1692" w:type="pct"/>
            <w:tcBorders>
              <w:top w:val="single" w:sz="8" w:space="0" w:color="auto"/>
              <w:left w:val="single" w:sz="8" w:space="0" w:color="auto"/>
              <w:bottom w:val="single" w:sz="8" w:space="0" w:color="auto"/>
              <w:right w:val="nil"/>
            </w:tcBorders>
            <w:vAlign w:val="center"/>
          </w:tcPr>
          <w:p w:rsidR="00570835" w:rsidRPr="00BA4E72" w:rsidRDefault="00570835" w:rsidP="00912EDF">
            <w:pPr>
              <w:shd w:val="clear" w:color="auto" w:fill="FFFFFF"/>
              <w:spacing w:after="0" w:line="240" w:lineRule="auto"/>
              <w:ind w:hanging="34"/>
              <w:rPr>
                <w:rFonts w:ascii="Times New Roman" w:hAnsi="Times New Roman"/>
                <w:sz w:val="20"/>
                <w:szCs w:val="20"/>
              </w:rPr>
            </w:pPr>
          </w:p>
        </w:tc>
      </w:tr>
    </w:tbl>
    <w:p w:rsidR="00570835" w:rsidRPr="00542C2B" w:rsidRDefault="00570835" w:rsidP="00570835">
      <w:pPr>
        <w:spacing w:after="0" w:line="240" w:lineRule="auto"/>
        <w:ind w:firstLine="709"/>
        <w:jc w:val="both"/>
        <w:rPr>
          <w:rFonts w:ascii="Times New Roman" w:hAnsi="Times New Roman"/>
          <w:sz w:val="10"/>
          <w:szCs w:val="10"/>
        </w:rPr>
      </w:pPr>
    </w:p>
    <w:p w:rsidR="00570835" w:rsidRDefault="00570835" w:rsidP="00F378F1">
      <w:pPr>
        <w:spacing w:after="0" w:line="240" w:lineRule="auto"/>
        <w:ind w:firstLine="550"/>
        <w:jc w:val="both"/>
        <w:rPr>
          <w:rFonts w:ascii="Times New Roman" w:hAnsi="Times New Roman"/>
          <w:sz w:val="24"/>
          <w:szCs w:val="24"/>
        </w:rPr>
      </w:pPr>
      <w:r w:rsidRPr="004D2EAD">
        <w:rPr>
          <w:rFonts w:ascii="Times New Roman" w:hAnsi="Times New Roman"/>
          <w:sz w:val="24"/>
          <w:szCs w:val="24"/>
        </w:rPr>
        <w:t>Для рассматриваемой территории характерно широкое распространение незаконной добычи биоресурсов и браконьерство. Чаще всего изъятие происходит во время, когда половозрелая часть популяции концентрируется</w:t>
      </w:r>
      <w:r>
        <w:rPr>
          <w:rFonts w:ascii="Times New Roman" w:hAnsi="Times New Roman"/>
          <w:sz w:val="24"/>
          <w:szCs w:val="24"/>
        </w:rPr>
        <w:t xml:space="preserve"> на хорошо известных нерестилищах</w:t>
      </w:r>
      <w:r w:rsidRPr="00CC48E1">
        <w:rPr>
          <w:rFonts w:ascii="Times New Roman" w:hAnsi="Times New Roman"/>
          <w:sz w:val="24"/>
          <w:szCs w:val="24"/>
        </w:rPr>
        <w:t>.</w:t>
      </w:r>
      <w:r>
        <w:rPr>
          <w:rFonts w:ascii="Times New Roman" w:hAnsi="Times New Roman"/>
          <w:sz w:val="24"/>
          <w:szCs w:val="24"/>
        </w:rPr>
        <w:t xml:space="preserve"> Кроме местного населения в протоках и на прилегающих акваториях выставляют сети приезжие рыбаки, что увеличивает промысловую нагрузку. Водные биологические и охотничьи ресурсы использованные для личного потребления не подлежат никакому учету. По причине недостатков в организации учета выловленной рыбы и добычи охотничьих ресурсов, статистические данные об изъятии занижены в несколько раз, что существенно осложняет управление биологическими ресурсами.</w:t>
      </w:r>
    </w:p>
    <w:p w:rsidR="00570835" w:rsidRPr="00CC48E1" w:rsidRDefault="00570835" w:rsidP="00F378F1">
      <w:pPr>
        <w:spacing w:after="0" w:line="240" w:lineRule="auto"/>
        <w:ind w:firstLine="550"/>
        <w:jc w:val="both"/>
        <w:rPr>
          <w:rFonts w:ascii="Times New Roman" w:hAnsi="Times New Roman"/>
          <w:sz w:val="24"/>
          <w:szCs w:val="24"/>
        </w:rPr>
      </w:pPr>
      <w:r>
        <w:rPr>
          <w:rFonts w:ascii="Times New Roman" w:hAnsi="Times New Roman"/>
          <w:sz w:val="24"/>
          <w:szCs w:val="24"/>
        </w:rPr>
        <w:t>Дополнительным</w:t>
      </w:r>
      <w:r w:rsidR="001421BB">
        <w:rPr>
          <w:rFonts w:ascii="Times New Roman" w:hAnsi="Times New Roman"/>
          <w:sz w:val="24"/>
          <w:szCs w:val="24"/>
        </w:rPr>
        <w:t>и</w:t>
      </w:r>
      <w:r>
        <w:rPr>
          <w:rFonts w:ascii="Times New Roman" w:hAnsi="Times New Roman"/>
          <w:sz w:val="24"/>
          <w:szCs w:val="24"/>
        </w:rPr>
        <w:t xml:space="preserve"> неблагоприятными факторами являются осуществление рыболовства в запретное время, а также использование запрещенных </w:t>
      </w:r>
      <w:r w:rsidRPr="00CC48E1">
        <w:rPr>
          <w:rFonts w:ascii="Times New Roman" w:hAnsi="Times New Roman"/>
          <w:sz w:val="24"/>
          <w:szCs w:val="24"/>
        </w:rPr>
        <w:t>оруди</w:t>
      </w:r>
      <w:r>
        <w:rPr>
          <w:rFonts w:ascii="Times New Roman" w:hAnsi="Times New Roman"/>
          <w:sz w:val="24"/>
          <w:szCs w:val="24"/>
        </w:rPr>
        <w:t>й лова, в том числе –</w:t>
      </w:r>
      <w:r w:rsidRPr="00CC48E1">
        <w:rPr>
          <w:rFonts w:ascii="Times New Roman" w:hAnsi="Times New Roman"/>
          <w:sz w:val="24"/>
          <w:szCs w:val="24"/>
        </w:rPr>
        <w:t xml:space="preserve"> самолов</w:t>
      </w:r>
      <w:r>
        <w:rPr>
          <w:rFonts w:ascii="Times New Roman" w:hAnsi="Times New Roman"/>
          <w:sz w:val="24"/>
          <w:szCs w:val="24"/>
        </w:rPr>
        <w:t>ов</w:t>
      </w:r>
      <w:r w:rsidRPr="00CC48E1">
        <w:rPr>
          <w:rFonts w:ascii="Times New Roman" w:hAnsi="Times New Roman"/>
          <w:sz w:val="24"/>
          <w:szCs w:val="24"/>
        </w:rPr>
        <w:t>.</w:t>
      </w:r>
      <w:r>
        <w:rPr>
          <w:rFonts w:ascii="Times New Roman" w:hAnsi="Times New Roman"/>
          <w:sz w:val="24"/>
          <w:szCs w:val="24"/>
        </w:rPr>
        <w:t xml:space="preserve"> </w:t>
      </w:r>
      <w:r w:rsidRPr="00CC48E1">
        <w:rPr>
          <w:rFonts w:ascii="Times New Roman" w:hAnsi="Times New Roman"/>
          <w:sz w:val="24"/>
          <w:szCs w:val="24"/>
        </w:rPr>
        <w:t>В результате браконьерства</w:t>
      </w:r>
      <w:r>
        <w:rPr>
          <w:rFonts w:ascii="Times New Roman" w:hAnsi="Times New Roman"/>
          <w:sz w:val="24"/>
          <w:szCs w:val="24"/>
        </w:rPr>
        <w:t>, незаконной</w:t>
      </w:r>
      <w:r w:rsidRPr="00CC48E1">
        <w:rPr>
          <w:rFonts w:ascii="Times New Roman" w:hAnsi="Times New Roman"/>
          <w:sz w:val="24"/>
          <w:szCs w:val="24"/>
        </w:rPr>
        <w:t xml:space="preserve"> </w:t>
      </w:r>
      <w:r>
        <w:rPr>
          <w:rFonts w:ascii="Times New Roman" w:hAnsi="Times New Roman"/>
          <w:sz w:val="24"/>
          <w:szCs w:val="24"/>
        </w:rPr>
        <w:t xml:space="preserve">добычи биологических ресурсов, использования запрещенных орудий и способов добычи рыбы и зверей, в худшую сторону изменяется </w:t>
      </w:r>
      <w:r w:rsidRPr="00CC48E1">
        <w:rPr>
          <w:rFonts w:ascii="Times New Roman" w:hAnsi="Times New Roman"/>
          <w:sz w:val="24"/>
          <w:szCs w:val="24"/>
        </w:rPr>
        <w:t xml:space="preserve">структура </w:t>
      </w:r>
      <w:r>
        <w:rPr>
          <w:rFonts w:ascii="Times New Roman" w:hAnsi="Times New Roman"/>
          <w:sz w:val="24"/>
          <w:szCs w:val="24"/>
        </w:rPr>
        <w:t xml:space="preserve">продуктивной части </w:t>
      </w:r>
      <w:r w:rsidRPr="00CC48E1">
        <w:rPr>
          <w:rFonts w:ascii="Times New Roman" w:hAnsi="Times New Roman"/>
          <w:sz w:val="24"/>
          <w:szCs w:val="24"/>
        </w:rPr>
        <w:t>популяций животных</w:t>
      </w:r>
      <w:r>
        <w:rPr>
          <w:rFonts w:ascii="Times New Roman" w:hAnsi="Times New Roman"/>
          <w:sz w:val="24"/>
          <w:szCs w:val="24"/>
        </w:rPr>
        <w:t xml:space="preserve">, в разы </w:t>
      </w:r>
      <w:r w:rsidRPr="00CC48E1">
        <w:rPr>
          <w:rFonts w:ascii="Times New Roman" w:hAnsi="Times New Roman"/>
          <w:sz w:val="24"/>
          <w:szCs w:val="24"/>
        </w:rPr>
        <w:t>снижается</w:t>
      </w:r>
      <w:r>
        <w:rPr>
          <w:rFonts w:ascii="Times New Roman" w:hAnsi="Times New Roman"/>
          <w:sz w:val="24"/>
          <w:szCs w:val="24"/>
        </w:rPr>
        <w:t xml:space="preserve"> их численность и устойчивость к внешним воздействиям. В наибольшей степени это сказывается на местных группировках </w:t>
      </w:r>
      <w:r w:rsidRPr="00CC48E1">
        <w:rPr>
          <w:rFonts w:ascii="Times New Roman" w:hAnsi="Times New Roman"/>
          <w:sz w:val="24"/>
          <w:szCs w:val="24"/>
        </w:rPr>
        <w:t>осетровых и други</w:t>
      </w:r>
      <w:r>
        <w:rPr>
          <w:rFonts w:ascii="Times New Roman" w:hAnsi="Times New Roman"/>
          <w:sz w:val="24"/>
          <w:szCs w:val="24"/>
        </w:rPr>
        <w:t>х</w:t>
      </w:r>
      <w:r w:rsidRPr="00CC48E1">
        <w:rPr>
          <w:rFonts w:ascii="Times New Roman" w:hAnsi="Times New Roman"/>
          <w:sz w:val="24"/>
          <w:szCs w:val="24"/>
        </w:rPr>
        <w:t xml:space="preserve"> ценны</w:t>
      </w:r>
      <w:r>
        <w:rPr>
          <w:rFonts w:ascii="Times New Roman" w:hAnsi="Times New Roman"/>
          <w:sz w:val="24"/>
          <w:szCs w:val="24"/>
        </w:rPr>
        <w:t>х</w:t>
      </w:r>
      <w:r w:rsidRPr="00CC48E1">
        <w:rPr>
          <w:rFonts w:ascii="Times New Roman" w:hAnsi="Times New Roman"/>
          <w:sz w:val="24"/>
          <w:szCs w:val="24"/>
        </w:rPr>
        <w:t xml:space="preserve"> вид</w:t>
      </w:r>
      <w:r>
        <w:rPr>
          <w:rFonts w:ascii="Times New Roman" w:hAnsi="Times New Roman"/>
          <w:sz w:val="24"/>
          <w:szCs w:val="24"/>
        </w:rPr>
        <w:t>ах</w:t>
      </w:r>
      <w:r w:rsidRPr="00CC48E1">
        <w:rPr>
          <w:rFonts w:ascii="Times New Roman" w:hAnsi="Times New Roman"/>
          <w:sz w:val="24"/>
          <w:szCs w:val="24"/>
        </w:rPr>
        <w:t xml:space="preserve"> рыб</w:t>
      </w:r>
      <w:r>
        <w:rPr>
          <w:rFonts w:ascii="Times New Roman" w:hAnsi="Times New Roman"/>
          <w:sz w:val="24"/>
          <w:szCs w:val="24"/>
        </w:rPr>
        <w:t>.</w:t>
      </w:r>
    </w:p>
    <w:p w:rsidR="00570835" w:rsidRPr="004D2EAD" w:rsidRDefault="00570835" w:rsidP="00F378F1">
      <w:pPr>
        <w:spacing w:after="0" w:line="240" w:lineRule="auto"/>
        <w:ind w:firstLine="550"/>
        <w:jc w:val="both"/>
        <w:rPr>
          <w:rFonts w:ascii="Times New Roman" w:hAnsi="Times New Roman"/>
          <w:sz w:val="24"/>
          <w:szCs w:val="24"/>
        </w:rPr>
      </w:pPr>
      <w:r w:rsidRPr="004D2EAD">
        <w:rPr>
          <w:rFonts w:ascii="Times New Roman" w:hAnsi="Times New Roman"/>
          <w:sz w:val="24"/>
          <w:szCs w:val="24"/>
        </w:rPr>
        <w:t>Помимо не регулируемой эксплуатации водных биоресурсов, во время экспедиционных исследований, сотрудниками отмечены многочисленные факты охоты на водоплавающих птиц и диких копытных вне установленных законом сроки (в летне-осенний период).</w:t>
      </w:r>
    </w:p>
    <w:p w:rsidR="00570835" w:rsidRDefault="00570835" w:rsidP="00F378F1">
      <w:pPr>
        <w:spacing w:after="0" w:line="240" w:lineRule="auto"/>
        <w:ind w:firstLine="550"/>
        <w:jc w:val="both"/>
        <w:rPr>
          <w:rFonts w:ascii="Times New Roman" w:hAnsi="Times New Roman"/>
          <w:sz w:val="24"/>
          <w:szCs w:val="24"/>
        </w:rPr>
      </w:pPr>
      <w:r w:rsidRPr="004D2EAD">
        <w:rPr>
          <w:rFonts w:ascii="Times New Roman" w:hAnsi="Times New Roman"/>
          <w:sz w:val="24"/>
          <w:szCs w:val="24"/>
        </w:rPr>
        <w:t>Несмотря на малочисленность населения в районе работ, отмечены проявления</w:t>
      </w:r>
      <w:r>
        <w:rPr>
          <w:rFonts w:ascii="Times New Roman" w:hAnsi="Times New Roman"/>
          <w:sz w:val="24"/>
          <w:szCs w:val="24"/>
        </w:rPr>
        <w:t xml:space="preserve"> негативного воздействия стрессового </w:t>
      </w:r>
      <w:r w:rsidRPr="00CC48E1">
        <w:rPr>
          <w:rFonts w:ascii="Times New Roman" w:hAnsi="Times New Roman"/>
          <w:sz w:val="24"/>
          <w:szCs w:val="24"/>
        </w:rPr>
        <w:t>беспокойства</w:t>
      </w:r>
      <w:r>
        <w:rPr>
          <w:rFonts w:ascii="Times New Roman" w:hAnsi="Times New Roman"/>
          <w:sz w:val="24"/>
          <w:szCs w:val="24"/>
        </w:rPr>
        <w:t xml:space="preserve"> </w:t>
      </w:r>
      <w:r w:rsidRPr="00CC48E1">
        <w:rPr>
          <w:rFonts w:ascii="Times New Roman" w:hAnsi="Times New Roman"/>
          <w:sz w:val="24"/>
          <w:szCs w:val="24"/>
        </w:rPr>
        <w:t>на животный мир</w:t>
      </w:r>
      <w:r>
        <w:rPr>
          <w:rFonts w:ascii="Times New Roman" w:hAnsi="Times New Roman"/>
          <w:sz w:val="24"/>
          <w:szCs w:val="24"/>
        </w:rPr>
        <w:t xml:space="preserve"> в прибрежной полосе</w:t>
      </w:r>
      <w:r w:rsidRPr="00CC48E1">
        <w:rPr>
          <w:rFonts w:ascii="Times New Roman" w:hAnsi="Times New Roman"/>
          <w:sz w:val="24"/>
          <w:szCs w:val="24"/>
        </w:rPr>
        <w:t xml:space="preserve">. </w:t>
      </w:r>
      <w:r>
        <w:rPr>
          <w:rFonts w:ascii="Times New Roman" w:hAnsi="Times New Roman"/>
          <w:sz w:val="24"/>
          <w:szCs w:val="24"/>
        </w:rPr>
        <w:t xml:space="preserve">В основном они связаны с присутствием более многочисленных деятельностью </w:t>
      </w:r>
      <w:r w:rsidRPr="00CC48E1">
        <w:rPr>
          <w:rFonts w:ascii="Times New Roman" w:hAnsi="Times New Roman"/>
          <w:sz w:val="24"/>
          <w:szCs w:val="24"/>
        </w:rPr>
        <w:t>приезжи</w:t>
      </w:r>
      <w:r>
        <w:rPr>
          <w:rFonts w:ascii="Times New Roman" w:hAnsi="Times New Roman"/>
          <w:sz w:val="24"/>
          <w:szCs w:val="24"/>
        </w:rPr>
        <w:t>х</w:t>
      </w:r>
      <w:r w:rsidRPr="00CC48E1">
        <w:rPr>
          <w:rFonts w:ascii="Times New Roman" w:hAnsi="Times New Roman"/>
          <w:sz w:val="24"/>
          <w:szCs w:val="24"/>
        </w:rPr>
        <w:t xml:space="preserve"> рыбак</w:t>
      </w:r>
      <w:r>
        <w:rPr>
          <w:rFonts w:ascii="Times New Roman" w:hAnsi="Times New Roman"/>
          <w:sz w:val="24"/>
          <w:szCs w:val="24"/>
        </w:rPr>
        <w:t>ов</w:t>
      </w:r>
      <w:r w:rsidRPr="00CC48E1">
        <w:rPr>
          <w:rFonts w:ascii="Times New Roman" w:hAnsi="Times New Roman"/>
          <w:sz w:val="24"/>
          <w:szCs w:val="24"/>
        </w:rPr>
        <w:t>, охотник</w:t>
      </w:r>
      <w:r>
        <w:rPr>
          <w:rFonts w:ascii="Times New Roman" w:hAnsi="Times New Roman"/>
          <w:sz w:val="24"/>
          <w:szCs w:val="24"/>
        </w:rPr>
        <w:t>ов и рекреантов, чему способствует относительная доступность и привлекательность берегов Енисея, проток и притоков реки.</w:t>
      </w:r>
    </w:p>
    <w:p w:rsidR="00570835" w:rsidRDefault="00570835" w:rsidP="00F378F1">
      <w:pPr>
        <w:spacing w:after="0" w:line="240" w:lineRule="auto"/>
        <w:ind w:firstLine="550"/>
        <w:jc w:val="both"/>
        <w:rPr>
          <w:rFonts w:ascii="Times New Roman" w:hAnsi="Times New Roman"/>
          <w:sz w:val="24"/>
          <w:szCs w:val="24"/>
        </w:rPr>
      </w:pPr>
      <w:r>
        <w:rPr>
          <w:rFonts w:ascii="Times New Roman" w:hAnsi="Times New Roman"/>
          <w:sz w:val="24"/>
          <w:szCs w:val="24"/>
        </w:rPr>
        <w:t xml:space="preserve">Частые посещения людьми мест обитания животных, как нерестилищ в летне-осенний период, так и мест концентраций и отдыха пролетных стай птиц сразу после </w:t>
      </w:r>
      <w:r w:rsidRPr="008B14DA">
        <w:rPr>
          <w:rFonts w:ascii="Times New Roman" w:hAnsi="Times New Roman"/>
          <w:sz w:val="24"/>
          <w:szCs w:val="24"/>
        </w:rPr>
        <w:t>начала распаления</w:t>
      </w:r>
      <w:r>
        <w:rPr>
          <w:rFonts w:ascii="Times New Roman" w:hAnsi="Times New Roman"/>
          <w:sz w:val="24"/>
          <w:szCs w:val="24"/>
        </w:rPr>
        <w:t xml:space="preserve"> льда, ухудшают условия размножения животных, в том числе и </w:t>
      </w:r>
      <w:r w:rsidRPr="00CC48E1">
        <w:rPr>
          <w:rFonts w:ascii="Times New Roman" w:hAnsi="Times New Roman"/>
          <w:sz w:val="24"/>
          <w:szCs w:val="24"/>
        </w:rPr>
        <w:t>приоритетны</w:t>
      </w:r>
      <w:r>
        <w:rPr>
          <w:rFonts w:ascii="Times New Roman" w:hAnsi="Times New Roman"/>
          <w:sz w:val="24"/>
          <w:szCs w:val="24"/>
        </w:rPr>
        <w:t>х</w:t>
      </w:r>
      <w:r w:rsidRPr="00CC48E1">
        <w:rPr>
          <w:rFonts w:ascii="Times New Roman" w:hAnsi="Times New Roman"/>
          <w:sz w:val="24"/>
          <w:szCs w:val="24"/>
        </w:rPr>
        <w:t xml:space="preserve"> объект</w:t>
      </w:r>
      <w:r>
        <w:rPr>
          <w:rFonts w:ascii="Times New Roman" w:hAnsi="Times New Roman"/>
          <w:sz w:val="24"/>
          <w:szCs w:val="24"/>
        </w:rPr>
        <w:t>ов</w:t>
      </w:r>
      <w:r w:rsidRPr="00CC48E1">
        <w:rPr>
          <w:rFonts w:ascii="Times New Roman" w:hAnsi="Times New Roman"/>
          <w:sz w:val="24"/>
          <w:szCs w:val="24"/>
        </w:rPr>
        <w:t xml:space="preserve"> охраны</w:t>
      </w:r>
      <w:r>
        <w:rPr>
          <w:rFonts w:ascii="Times New Roman" w:hAnsi="Times New Roman"/>
          <w:sz w:val="24"/>
          <w:szCs w:val="24"/>
        </w:rPr>
        <w:t>.</w:t>
      </w:r>
    </w:p>
    <w:p w:rsidR="00570835" w:rsidRDefault="00570835" w:rsidP="00F378F1">
      <w:pPr>
        <w:pStyle w:val="ab"/>
        <w:spacing w:before="0" w:beforeAutospacing="0" w:after="0" w:afterAutospacing="0"/>
        <w:ind w:firstLine="550"/>
        <w:jc w:val="both"/>
      </w:pPr>
      <w:r>
        <w:t>С</w:t>
      </w:r>
      <w:r w:rsidRPr="00CC48E1">
        <w:t>бор дикор</w:t>
      </w:r>
      <w:r>
        <w:t>астущих ягод, грибов и растений на участках, заготовка древесины для собственных нужд населения осуществляются в сравнительно небольших объемах, их воздействие на окружающую среду мало заметно. Вместе с тем, существует высокая опасность возникновения лесных пожаров в засушливые годы. Учитывая удаленность территории от баз пожаротушения, посещение лесных массивов в это время предлагается ограничивать, в основном, за счет приезжающих граждан.</w:t>
      </w:r>
    </w:p>
    <w:p w:rsidR="00570835" w:rsidRPr="00CC48E1" w:rsidRDefault="00570835" w:rsidP="00F378F1">
      <w:pPr>
        <w:pStyle w:val="ab"/>
        <w:spacing w:before="0" w:beforeAutospacing="0" w:after="0" w:afterAutospacing="0"/>
        <w:ind w:firstLine="550"/>
        <w:jc w:val="both"/>
      </w:pPr>
      <w:r>
        <w:t xml:space="preserve">Факты загрязнения водных объектов и побережья опасными веществами, свалки отходов и мусора при обследованиях участка не обнаружены. </w:t>
      </w:r>
      <w:r w:rsidRPr="00CC48E1">
        <w:t>Установление режима особой охраны</w:t>
      </w:r>
      <w:r>
        <w:t xml:space="preserve"> </w:t>
      </w:r>
      <w:r w:rsidRPr="00CC48E1">
        <w:t>проектируемого</w:t>
      </w:r>
      <w:r>
        <w:t xml:space="preserve"> объекта позволит в максимальной степени сохранить условия</w:t>
      </w:r>
      <w:r w:rsidRPr="00CC48E1">
        <w:t>,</w:t>
      </w:r>
      <w:r>
        <w:t xml:space="preserve"> необходимые для традиционной хозяйственной деятельности людей в этой части Туруханского района.</w:t>
      </w:r>
    </w:p>
    <w:p w:rsidR="00E60CB9" w:rsidRPr="003D315C" w:rsidRDefault="00570835" w:rsidP="00E60CB9">
      <w:pPr>
        <w:pStyle w:val="ab"/>
        <w:spacing w:before="0" w:beforeAutospacing="0" w:after="0" w:afterAutospacing="0"/>
        <w:ind w:firstLine="709"/>
        <w:jc w:val="both"/>
        <w:rPr>
          <w:caps/>
        </w:rPr>
      </w:pPr>
      <w:r w:rsidRPr="00CC48E1">
        <w:rPr>
          <w:color w:val="000000"/>
        </w:rPr>
        <w:br w:type="page"/>
      </w:r>
      <w:r w:rsidR="00E60CB9" w:rsidRPr="003D315C">
        <w:rPr>
          <w:caps/>
        </w:rPr>
        <w:t>6. ОБОСНОВАНИЕ ГРАНИЦ И РЕЖИМА охраны ПРОЕКТИРУЕМой ООПТ</w:t>
      </w:r>
    </w:p>
    <w:p w:rsidR="00E60CB9" w:rsidRPr="00CC48E1" w:rsidRDefault="00E60CB9" w:rsidP="00E60CB9">
      <w:pPr>
        <w:pStyle w:val="ab"/>
        <w:spacing w:before="0" w:beforeAutospacing="0" w:after="0" w:afterAutospacing="0"/>
        <w:ind w:hanging="1134"/>
        <w:jc w:val="center"/>
      </w:pPr>
    </w:p>
    <w:p w:rsidR="00E60CB9" w:rsidRDefault="00E60CB9" w:rsidP="00E60CB9">
      <w:pPr>
        <w:autoSpaceDE w:val="0"/>
        <w:autoSpaceDN w:val="0"/>
        <w:adjustRightInd w:val="0"/>
        <w:spacing w:after="0" w:line="240" w:lineRule="auto"/>
        <w:ind w:firstLine="550"/>
        <w:jc w:val="both"/>
        <w:rPr>
          <w:rFonts w:ascii="Times New Roman" w:hAnsi="Times New Roman"/>
          <w:sz w:val="24"/>
          <w:szCs w:val="24"/>
        </w:rPr>
      </w:pPr>
      <w:r w:rsidRPr="00F43989">
        <w:rPr>
          <w:rFonts w:ascii="Times New Roman" w:hAnsi="Times New Roman"/>
          <w:sz w:val="24"/>
          <w:szCs w:val="24"/>
        </w:rPr>
        <w:t>При выборе места расположения и границ проектируемо</w:t>
      </w:r>
      <w:r>
        <w:rPr>
          <w:rFonts w:ascii="Times New Roman" w:hAnsi="Times New Roman"/>
          <w:sz w:val="24"/>
          <w:szCs w:val="24"/>
        </w:rPr>
        <w:t>й</w:t>
      </w:r>
      <w:r w:rsidRPr="00F43989">
        <w:rPr>
          <w:rFonts w:ascii="Times New Roman" w:hAnsi="Times New Roman"/>
          <w:sz w:val="24"/>
          <w:szCs w:val="24"/>
        </w:rPr>
        <w:t xml:space="preserve"> </w:t>
      </w:r>
      <w:r>
        <w:rPr>
          <w:rFonts w:ascii="Times New Roman" w:hAnsi="Times New Roman"/>
          <w:sz w:val="24"/>
          <w:szCs w:val="24"/>
        </w:rPr>
        <w:t>ООПТ</w:t>
      </w:r>
      <w:r w:rsidRPr="00F43989">
        <w:rPr>
          <w:rFonts w:ascii="Times New Roman" w:hAnsi="Times New Roman"/>
          <w:sz w:val="24"/>
          <w:szCs w:val="24"/>
        </w:rPr>
        <w:t xml:space="preserve"> </w:t>
      </w:r>
      <w:r>
        <w:rPr>
          <w:rFonts w:ascii="Times New Roman" w:hAnsi="Times New Roman"/>
          <w:sz w:val="24"/>
          <w:szCs w:val="24"/>
        </w:rPr>
        <w:t xml:space="preserve">использовались следующие </w:t>
      </w:r>
      <w:r w:rsidRPr="00F43989">
        <w:rPr>
          <w:rFonts w:ascii="Times New Roman" w:hAnsi="Times New Roman"/>
          <w:sz w:val="24"/>
          <w:szCs w:val="24"/>
        </w:rPr>
        <w:t>критери</w:t>
      </w:r>
      <w:r>
        <w:rPr>
          <w:rFonts w:ascii="Times New Roman" w:hAnsi="Times New Roman"/>
          <w:sz w:val="24"/>
          <w:szCs w:val="24"/>
        </w:rPr>
        <w:t>и</w:t>
      </w:r>
      <w:r w:rsidRPr="00F43989">
        <w:rPr>
          <w:rFonts w:ascii="Times New Roman" w:hAnsi="Times New Roman"/>
          <w:sz w:val="24"/>
          <w:szCs w:val="24"/>
        </w:rPr>
        <w:t xml:space="preserve"> и требовани</w:t>
      </w:r>
      <w:r>
        <w:rPr>
          <w:rFonts w:ascii="Times New Roman" w:hAnsi="Times New Roman"/>
          <w:sz w:val="24"/>
          <w:szCs w:val="24"/>
        </w:rPr>
        <w:t xml:space="preserve">я: </w:t>
      </w:r>
    </w:p>
    <w:p w:rsidR="00E60CB9" w:rsidRDefault="00E60CB9" w:rsidP="00E60CB9">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w:t>
      </w:r>
      <w:r w:rsidRPr="00F43989">
        <w:rPr>
          <w:rFonts w:ascii="Times New Roman" w:hAnsi="Times New Roman"/>
          <w:sz w:val="24"/>
          <w:szCs w:val="24"/>
        </w:rPr>
        <w:t>состояние основных объектов</w:t>
      </w:r>
      <w:r>
        <w:rPr>
          <w:rFonts w:ascii="Times New Roman" w:hAnsi="Times New Roman"/>
          <w:sz w:val="24"/>
          <w:szCs w:val="24"/>
        </w:rPr>
        <w:t>, нуждающихся в особой</w:t>
      </w:r>
      <w:r w:rsidRPr="00F43989">
        <w:rPr>
          <w:rFonts w:ascii="Times New Roman" w:hAnsi="Times New Roman"/>
          <w:sz w:val="24"/>
          <w:szCs w:val="24"/>
        </w:rPr>
        <w:t xml:space="preserve"> охран</w:t>
      </w:r>
      <w:r>
        <w:rPr>
          <w:rFonts w:ascii="Times New Roman" w:hAnsi="Times New Roman"/>
          <w:sz w:val="24"/>
          <w:szCs w:val="24"/>
        </w:rPr>
        <w:t>е;</w:t>
      </w:r>
    </w:p>
    <w:p w:rsidR="00E60CB9" w:rsidRDefault="00E60CB9" w:rsidP="00E60CB9">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w:t>
      </w:r>
      <w:r w:rsidRPr="00F43989">
        <w:rPr>
          <w:rFonts w:ascii="Times New Roman" w:hAnsi="Times New Roman"/>
          <w:sz w:val="24"/>
          <w:szCs w:val="24"/>
        </w:rPr>
        <w:t>репрезентативность и биологическая ценность выбранного участка с точки зрения условий обитания и размножения водных биологических ресурсов</w:t>
      </w:r>
      <w:r>
        <w:rPr>
          <w:rFonts w:ascii="Times New Roman" w:hAnsi="Times New Roman"/>
          <w:sz w:val="24"/>
          <w:szCs w:val="24"/>
        </w:rPr>
        <w:t xml:space="preserve"> и биоразнообразия;</w:t>
      </w:r>
    </w:p>
    <w:p w:rsidR="00E60CB9" w:rsidRDefault="00E60CB9" w:rsidP="00E60CB9">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w:t>
      </w:r>
      <w:r w:rsidRPr="00F43989">
        <w:rPr>
          <w:rFonts w:ascii="Times New Roman" w:hAnsi="Times New Roman"/>
          <w:sz w:val="24"/>
          <w:szCs w:val="24"/>
        </w:rPr>
        <w:t>естественная сохранность природных комплексов, достаточность конфигурации для поддержания оптимальной численности основных объектов охраны</w:t>
      </w:r>
      <w:r>
        <w:rPr>
          <w:rFonts w:ascii="Times New Roman" w:hAnsi="Times New Roman"/>
          <w:sz w:val="24"/>
          <w:szCs w:val="24"/>
        </w:rPr>
        <w:t>;</w:t>
      </w:r>
    </w:p>
    <w:p w:rsidR="00E60CB9" w:rsidRDefault="00E60CB9" w:rsidP="00E60CB9">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xml:space="preserve">– существующие </w:t>
      </w:r>
      <w:r w:rsidRPr="00F43989">
        <w:rPr>
          <w:rFonts w:ascii="Times New Roman" w:hAnsi="Times New Roman"/>
          <w:sz w:val="24"/>
          <w:szCs w:val="24"/>
        </w:rPr>
        <w:t xml:space="preserve">виды природопользования </w:t>
      </w:r>
      <w:r>
        <w:rPr>
          <w:rFonts w:ascii="Times New Roman" w:hAnsi="Times New Roman"/>
          <w:sz w:val="24"/>
          <w:szCs w:val="24"/>
        </w:rPr>
        <w:t>на проектируемой территории</w:t>
      </w:r>
      <w:r w:rsidRPr="00F43989">
        <w:rPr>
          <w:rFonts w:ascii="Times New Roman" w:hAnsi="Times New Roman"/>
          <w:sz w:val="24"/>
          <w:szCs w:val="24"/>
        </w:rPr>
        <w:t xml:space="preserve"> и прилегающих </w:t>
      </w:r>
      <w:r>
        <w:rPr>
          <w:rFonts w:ascii="Times New Roman" w:hAnsi="Times New Roman"/>
          <w:sz w:val="24"/>
          <w:szCs w:val="24"/>
        </w:rPr>
        <w:t>площадях;</w:t>
      </w:r>
    </w:p>
    <w:p w:rsidR="00E60CB9" w:rsidRDefault="00E60CB9" w:rsidP="00E60CB9">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w:t>
      </w:r>
      <w:r w:rsidRPr="00F43989">
        <w:rPr>
          <w:rFonts w:ascii="Times New Roman" w:hAnsi="Times New Roman"/>
          <w:sz w:val="24"/>
          <w:szCs w:val="24"/>
        </w:rPr>
        <w:t>оценка социальн</w:t>
      </w:r>
      <w:r>
        <w:rPr>
          <w:rFonts w:ascii="Times New Roman" w:hAnsi="Times New Roman"/>
          <w:sz w:val="24"/>
          <w:szCs w:val="24"/>
        </w:rPr>
        <w:t xml:space="preserve">ых последствий </w:t>
      </w:r>
      <w:r w:rsidRPr="00F43989">
        <w:rPr>
          <w:rFonts w:ascii="Times New Roman" w:hAnsi="Times New Roman"/>
          <w:sz w:val="24"/>
          <w:szCs w:val="24"/>
        </w:rPr>
        <w:t xml:space="preserve">введения ограничений хозяйственной деятельности </w:t>
      </w:r>
      <w:r>
        <w:rPr>
          <w:rFonts w:ascii="Times New Roman" w:hAnsi="Times New Roman"/>
          <w:sz w:val="24"/>
          <w:szCs w:val="24"/>
        </w:rPr>
        <w:t>в целях сохранения и восстановления биологических ресурсов в регионе.</w:t>
      </w:r>
      <w:r w:rsidRPr="00F43989">
        <w:rPr>
          <w:rFonts w:ascii="Times New Roman" w:hAnsi="Times New Roman"/>
          <w:sz w:val="24"/>
          <w:szCs w:val="24"/>
        </w:rPr>
        <w:t xml:space="preserve"> </w:t>
      </w:r>
    </w:p>
    <w:p w:rsidR="00E60CB9" w:rsidRPr="008E5519" w:rsidRDefault="00E60CB9" w:rsidP="00E60CB9">
      <w:pPr>
        <w:autoSpaceDE w:val="0"/>
        <w:autoSpaceDN w:val="0"/>
        <w:adjustRightInd w:val="0"/>
        <w:spacing w:after="0" w:line="240" w:lineRule="auto"/>
        <w:ind w:firstLine="550"/>
        <w:jc w:val="both"/>
        <w:rPr>
          <w:rFonts w:ascii="Times New Roman" w:hAnsi="Times New Roman"/>
          <w:sz w:val="24"/>
          <w:szCs w:val="24"/>
        </w:rPr>
      </w:pPr>
    </w:p>
    <w:p w:rsidR="00E60CB9" w:rsidRDefault="00E60CB9" w:rsidP="00E60CB9">
      <w:pPr>
        <w:tabs>
          <w:tab w:val="left" w:pos="-142"/>
          <w:tab w:val="left" w:pos="1080"/>
        </w:tabs>
        <w:overflowPunct w:val="0"/>
        <w:spacing w:after="0" w:line="240" w:lineRule="auto"/>
        <w:ind w:firstLine="550"/>
        <w:jc w:val="both"/>
        <w:textAlignment w:val="baseline"/>
        <w:rPr>
          <w:rFonts w:ascii="Times New Roman" w:hAnsi="Times New Roman"/>
          <w:sz w:val="24"/>
          <w:szCs w:val="24"/>
        </w:rPr>
      </w:pPr>
      <w:r w:rsidRPr="00F43989">
        <w:rPr>
          <w:rFonts w:ascii="Times New Roman" w:hAnsi="Times New Roman"/>
          <w:sz w:val="24"/>
          <w:szCs w:val="24"/>
        </w:rPr>
        <w:t>Обоснованием достаточности площадей и внешних границ ООПТ послужили результаты многолетних научных исследований ФГБНУ «Научно-исследовательский институт экологии рыбохозяйственных водоемов»,</w:t>
      </w:r>
      <w:r>
        <w:rPr>
          <w:rFonts w:ascii="Times New Roman" w:hAnsi="Times New Roman"/>
          <w:sz w:val="24"/>
          <w:szCs w:val="24"/>
        </w:rPr>
        <w:t xml:space="preserve"> </w:t>
      </w:r>
      <w:r w:rsidRPr="00F43989">
        <w:rPr>
          <w:rFonts w:ascii="Times New Roman" w:hAnsi="Times New Roman"/>
          <w:sz w:val="24"/>
          <w:szCs w:val="24"/>
        </w:rPr>
        <w:t>предложения Института леса имени В.Н.</w:t>
      </w:r>
      <w:r>
        <w:rPr>
          <w:rFonts w:ascii="Times New Roman" w:hAnsi="Times New Roman"/>
          <w:sz w:val="24"/>
          <w:szCs w:val="24"/>
        </w:rPr>
        <w:t> </w:t>
      </w:r>
      <w:r w:rsidRPr="00F43989">
        <w:rPr>
          <w:rFonts w:ascii="Times New Roman" w:hAnsi="Times New Roman"/>
          <w:sz w:val="24"/>
          <w:szCs w:val="24"/>
        </w:rPr>
        <w:t xml:space="preserve">Сукачева СО РАН </w:t>
      </w:r>
      <w:r>
        <w:rPr>
          <w:rFonts w:ascii="Times New Roman" w:hAnsi="Times New Roman"/>
          <w:sz w:val="24"/>
          <w:szCs w:val="24"/>
        </w:rPr>
        <w:t>к М</w:t>
      </w:r>
      <w:r w:rsidRPr="00F43989">
        <w:rPr>
          <w:rFonts w:ascii="Times New Roman" w:hAnsi="Times New Roman"/>
          <w:sz w:val="24"/>
          <w:szCs w:val="24"/>
        </w:rPr>
        <w:t>атериал</w:t>
      </w:r>
      <w:r>
        <w:rPr>
          <w:rFonts w:ascii="Times New Roman" w:hAnsi="Times New Roman"/>
          <w:sz w:val="24"/>
          <w:szCs w:val="24"/>
        </w:rPr>
        <w:t>ам</w:t>
      </w:r>
      <w:r w:rsidRPr="00F43989">
        <w:rPr>
          <w:rFonts w:ascii="Times New Roman" w:hAnsi="Times New Roman"/>
          <w:sz w:val="24"/>
          <w:szCs w:val="24"/>
        </w:rPr>
        <w:t xml:space="preserve"> биологического обоснования к проекту </w:t>
      </w:r>
      <w:r>
        <w:rPr>
          <w:rFonts w:ascii="Times New Roman" w:hAnsi="Times New Roman"/>
          <w:sz w:val="24"/>
          <w:szCs w:val="24"/>
        </w:rPr>
        <w:t>«С</w:t>
      </w:r>
      <w:r w:rsidRPr="00F43989">
        <w:rPr>
          <w:rFonts w:ascii="Times New Roman" w:hAnsi="Times New Roman"/>
          <w:sz w:val="24"/>
          <w:szCs w:val="24"/>
        </w:rPr>
        <w:t xml:space="preserve">хемы развития и размещения </w:t>
      </w:r>
      <w:r>
        <w:rPr>
          <w:rFonts w:ascii="Times New Roman" w:hAnsi="Times New Roman"/>
          <w:sz w:val="24"/>
          <w:szCs w:val="24"/>
        </w:rPr>
        <w:t xml:space="preserve">ООПТ </w:t>
      </w:r>
      <w:r w:rsidRPr="00F43989">
        <w:rPr>
          <w:rFonts w:ascii="Times New Roman" w:hAnsi="Times New Roman"/>
          <w:sz w:val="24"/>
          <w:szCs w:val="24"/>
        </w:rPr>
        <w:t>в Красноярском крае до 2015 года</w:t>
      </w:r>
      <w:r>
        <w:rPr>
          <w:rFonts w:ascii="Times New Roman" w:hAnsi="Times New Roman"/>
          <w:sz w:val="24"/>
          <w:szCs w:val="24"/>
        </w:rPr>
        <w:t>»</w:t>
      </w:r>
      <w:r w:rsidRPr="00F43989">
        <w:rPr>
          <w:rFonts w:ascii="Times New Roman" w:hAnsi="Times New Roman"/>
          <w:sz w:val="24"/>
          <w:szCs w:val="24"/>
        </w:rPr>
        <w:t>,</w:t>
      </w:r>
      <w:r>
        <w:rPr>
          <w:rFonts w:ascii="Times New Roman" w:hAnsi="Times New Roman"/>
          <w:sz w:val="24"/>
          <w:szCs w:val="24"/>
        </w:rPr>
        <w:t xml:space="preserve"> Материалы Красной книги растений и грибов Красноярского края (2012), Материалы Красной книги животных Красноярского края (2012), </w:t>
      </w:r>
      <w:r w:rsidRPr="00F43989">
        <w:rPr>
          <w:rFonts w:ascii="Times New Roman" w:hAnsi="Times New Roman"/>
          <w:sz w:val="24"/>
          <w:szCs w:val="24"/>
        </w:rPr>
        <w:t>анализ литературных источников,</w:t>
      </w:r>
      <w:r>
        <w:rPr>
          <w:rFonts w:ascii="Times New Roman" w:hAnsi="Times New Roman"/>
          <w:sz w:val="24"/>
          <w:szCs w:val="24"/>
        </w:rPr>
        <w:t xml:space="preserve"> </w:t>
      </w:r>
      <w:r w:rsidRPr="00F43989">
        <w:rPr>
          <w:rFonts w:ascii="Times New Roman" w:hAnsi="Times New Roman"/>
          <w:sz w:val="24"/>
          <w:szCs w:val="24"/>
        </w:rPr>
        <w:t>а также натурные исследования</w:t>
      </w:r>
      <w:r>
        <w:rPr>
          <w:rFonts w:ascii="Times New Roman" w:hAnsi="Times New Roman"/>
          <w:sz w:val="24"/>
          <w:szCs w:val="24"/>
        </w:rPr>
        <w:t>,</w:t>
      </w:r>
      <w:r w:rsidRPr="00F43989">
        <w:rPr>
          <w:rFonts w:ascii="Times New Roman" w:hAnsi="Times New Roman"/>
          <w:sz w:val="24"/>
          <w:szCs w:val="24"/>
        </w:rPr>
        <w:t xml:space="preserve"> проведенные в рамках настоящего проекта на </w:t>
      </w:r>
      <w:r>
        <w:rPr>
          <w:rFonts w:ascii="Times New Roman" w:hAnsi="Times New Roman"/>
          <w:sz w:val="24"/>
          <w:szCs w:val="24"/>
        </w:rPr>
        <w:t>участках, перспективных для организации ООПТ</w:t>
      </w:r>
      <w:r w:rsidRPr="00F43989">
        <w:rPr>
          <w:rFonts w:ascii="Times New Roman" w:hAnsi="Times New Roman"/>
          <w:sz w:val="24"/>
          <w:szCs w:val="24"/>
        </w:rPr>
        <w:t>.</w:t>
      </w:r>
      <w:r>
        <w:rPr>
          <w:rFonts w:ascii="Times New Roman" w:hAnsi="Times New Roman"/>
          <w:sz w:val="24"/>
          <w:szCs w:val="24"/>
        </w:rPr>
        <w:t xml:space="preserve"> </w:t>
      </w:r>
    </w:p>
    <w:p w:rsidR="00E60CB9" w:rsidRDefault="00E60CB9" w:rsidP="00E60CB9">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Г</w:t>
      </w:r>
      <w:r w:rsidRPr="00F43989">
        <w:rPr>
          <w:rFonts w:ascii="Times New Roman" w:hAnsi="Times New Roman"/>
          <w:sz w:val="24"/>
          <w:szCs w:val="24"/>
        </w:rPr>
        <w:t>раниц</w:t>
      </w:r>
      <w:r>
        <w:rPr>
          <w:rFonts w:ascii="Times New Roman" w:hAnsi="Times New Roman"/>
          <w:sz w:val="24"/>
          <w:szCs w:val="24"/>
        </w:rPr>
        <w:t>ы</w:t>
      </w:r>
      <w:r w:rsidRPr="00F43989">
        <w:rPr>
          <w:rFonts w:ascii="Times New Roman" w:hAnsi="Times New Roman"/>
          <w:sz w:val="24"/>
          <w:szCs w:val="24"/>
        </w:rPr>
        <w:t xml:space="preserve"> </w:t>
      </w:r>
      <w:r>
        <w:rPr>
          <w:rFonts w:ascii="Times New Roman" w:hAnsi="Times New Roman"/>
          <w:sz w:val="24"/>
          <w:szCs w:val="24"/>
        </w:rPr>
        <w:t xml:space="preserve">проектируемого заказника </w:t>
      </w:r>
      <w:r w:rsidRPr="00F43989">
        <w:rPr>
          <w:rFonts w:ascii="Times New Roman" w:hAnsi="Times New Roman"/>
          <w:sz w:val="24"/>
          <w:szCs w:val="24"/>
        </w:rPr>
        <w:t>охватыва</w:t>
      </w:r>
      <w:r>
        <w:rPr>
          <w:rFonts w:ascii="Times New Roman" w:hAnsi="Times New Roman"/>
          <w:sz w:val="24"/>
          <w:szCs w:val="24"/>
        </w:rPr>
        <w:t>ю</w:t>
      </w:r>
      <w:r w:rsidRPr="00F43989">
        <w:rPr>
          <w:rFonts w:ascii="Times New Roman" w:hAnsi="Times New Roman"/>
          <w:sz w:val="24"/>
          <w:szCs w:val="24"/>
        </w:rPr>
        <w:t>т</w:t>
      </w:r>
      <w:r>
        <w:rPr>
          <w:rFonts w:ascii="Times New Roman" w:hAnsi="Times New Roman"/>
          <w:sz w:val="24"/>
          <w:szCs w:val="24"/>
        </w:rPr>
        <w:t xml:space="preserve"> </w:t>
      </w:r>
      <w:r w:rsidRPr="00F43989">
        <w:rPr>
          <w:rFonts w:ascii="Times New Roman" w:hAnsi="Times New Roman"/>
          <w:sz w:val="24"/>
          <w:szCs w:val="24"/>
        </w:rPr>
        <w:t>наиболее значимые места обитания ценных и особо ценных видов</w:t>
      </w:r>
      <w:r>
        <w:rPr>
          <w:rFonts w:ascii="Times New Roman" w:hAnsi="Times New Roman"/>
          <w:sz w:val="24"/>
          <w:szCs w:val="24"/>
        </w:rPr>
        <w:t xml:space="preserve"> </w:t>
      </w:r>
      <w:r w:rsidRPr="00F43989">
        <w:rPr>
          <w:rFonts w:ascii="Times New Roman" w:hAnsi="Times New Roman"/>
          <w:sz w:val="24"/>
          <w:szCs w:val="24"/>
        </w:rPr>
        <w:t>рыб, являющимися приоритетными объектами охраны. Русловая часть р. Енисе</w:t>
      </w:r>
      <w:r>
        <w:rPr>
          <w:rFonts w:ascii="Times New Roman" w:hAnsi="Times New Roman"/>
          <w:sz w:val="24"/>
          <w:szCs w:val="24"/>
        </w:rPr>
        <w:t>й</w:t>
      </w:r>
      <w:r w:rsidRPr="00F43989">
        <w:rPr>
          <w:rFonts w:ascii="Times New Roman" w:hAnsi="Times New Roman"/>
          <w:sz w:val="24"/>
          <w:szCs w:val="24"/>
        </w:rPr>
        <w:t xml:space="preserve"> </w:t>
      </w:r>
      <w:r>
        <w:rPr>
          <w:rFonts w:ascii="Times New Roman" w:hAnsi="Times New Roman"/>
          <w:sz w:val="24"/>
          <w:szCs w:val="24"/>
        </w:rPr>
        <w:t xml:space="preserve">и </w:t>
      </w:r>
      <w:r w:rsidRPr="00F43989">
        <w:rPr>
          <w:rFonts w:ascii="Times New Roman" w:hAnsi="Times New Roman"/>
          <w:sz w:val="24"/>
          <w:szCs w:val="24"/>
        </w:rPr>
        <w:t>мно</w:t>
      </w:r>
      <w:r>
        <w:rPr>
          <w:rFonts w:ascii="Times New Roman" w:hAnsi="Times New Roman"/>
          <w:sz w:val="24"/>
          <w:szCs w:val="24"/>
        </w:rPr>
        <w:t xml:space="preserve">гочисленными </w:t>
      </w:r>
      <w:r w:rsidRPr="00F43989">
        <w:rPr>
          <w:rFonts w:ascii="Times New Roman" w:hAnsi="Times New Roman"/>
          <w:sz w:val="24"/>
          <w:szCs w:val="24"/>
        </w:rPr>
        <w:t>проток</w:t>
      </w:r>
      <w:r>
        <w:rPr>
          <w:rFonts w:ascii="Times New Roman" w:hAnsi="Times New Roman"/>
          <w:sz w:val="24"/>
          <w:szCs w:val="24"/>
        </w:rPr>
        <w:t xml:space="preserve">ами </w:t>
      </w:r>
      <w:r w:rsidRPr="00F43989">
        <w:rPr>
          <w:rFonts w:ascii="Times New Roman" w:hAnsi="Times New Roman"/>
          <w:sz w:val="24"/>
          <w:szCs w:val="24"/>
        </w:rPr>
        <w:t>представляет собой ценнейш</w:t>
      </w:r>
      <w:r>
        <w:rPr>
          <w:rFonts w:ascii="Times New Roman" w:hAnsi="Times New Roman"/>
          <w:sz w:val="24"/>
          <w:szCs w:val="24"/>
        </w:rPr>
        <w:t xml:space="preserve">ий </w:t>
      </w:r>
      <w:r w:rsidRPr="00F43989">
        <w:rPr>
          <w:rFonts w:ascii="Times New Roman" w:hAnsi="Times New Roman"/>
          <w:sz w:val="24"/>
          <w:szCs w:val="24"/>
        </w:rPr>
        <w:t>природн</w:t>
      </w:r>
      <w:r>
        <w:rPr>
          <w:rFonts w:ascii="Times New Roman" w:hAnsi="Times New Roman"/>
          <w:sz w:val="24"/>
          <w:szCs w:val="24"/>
        </w:rPr>
        <w:t xml:space="preserve">ый комплекс </w:t>
      </w:r>
      <w:r w:rsidRPr="00F43989">
        <w:rPr>
          <w:rFonts w:ascii="Times New Roman" w:hAnsi="Times New Roman"/>
          <w:sz w:val="24"/>
          <w:szCs w:val="24"/>
        </w:rPr>
        <w:t>в экологическом и ресурсном отношении.</w:t>
      </w:r>
      <w:r>
        <w:rPr>
          <w:rFonts w:ascii="Times New Roman" w:hAnsi="Times New Roman"/>
          <w:sz w:val="24"/>
          <w:szCs w:val="24"/>
        </w:rPr>
        <w:t xml:space="preserve"> </w:t>
      </w:r>
      <w:r w:rsidRPr="00F43989">
        <w:rPr>
          <w:rFonts w:ascii="Times New Roman" w:hAnsi="Times New Roman"/>
          <w:sz w:val="24"/>
          <w:szCs w:val="24"/>
        </w:rPr>
        <w:t>Он включает значительные</w:t>
      </w:r>
      <w:r>
        <w:rPr>
          <w:rFonts w:ascii="Times New Roman" w:hAnsi="Times New Roman"/>
          <w:sz w:val="24"/>
          <w:szCs w:val="24"/>
        </w:rPr>
        <w:t xml:space="preserve"> </w:t>
      </w:r>
      <w:r w:rsidRPr="00F43989">
        <w:rPr>
          <w:rFonts w:ascii="Times New Roman" w:hAnsi="Times New Roman"/>
          <w:sz w:val="24"/>
          <w:szCs w:val="24"/>
        </w:rPr>
        <w:t>по площади участки нагула и нереста водных биологических ресурсов, являющи</w:t>
      </w:r>
      <w:r>
        <w:rPr>
          <w:rFonts w:ascii="Times New Roman" w:hAnsi="Times New Roman"/>
          <w:sz w:val="24"/>
          <w:szCs w:val="24"/>
        </w:rPr>
        <w:t>х</w:t>
      </w:r>
      <w:r w:rsidRPr="00F43989">
        <w:rPr>
          <w:rFonts w:ascii="Times New Roman" w:hAnsi="Times New Roman"/>
          <w:sz w:val="24"/>
          <w:szCs w:val="24"/>
        </w:rPr>
        <w:t>ся объектами рыболовства, а также сибирского осетра, охрана которого в Российской Федерации регламентируется международными договорами.</w:t>
      </w:r>
    </w:p>
    <w:p w:rsidR="00114404" w:rsidRPr="00F43989" w:rsidRDefault="00114404" w:rsidP="00E60CB9">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Предложенные границы, режим и площадь проектируемого заказника позволят учесть первостепенные задачи, в частности – восстановления ресурсов охраняемых видов и их стабильное существование и ограничить нежелательную хозяйственную деятельность, тем самым минимизирует отрицательное антропогенное воздействие на природные комплексы.</w:t>
      </w:r>
    </w:p>
    <w:p w:rsidR="00E60CB9" w:rsidRPr="0079019D" w:rsidRDefault="00E60CB9" w:rsidP="00E60CB9">
      <w:pPr>
        <w:spacing w:after="0" w:line="240" w:lineRule="auto"/>
        <w:ind w:firstLine="550"/>
        <w:jc w:val="both"/>
        <w:rPr>
          <w:rFonts w:ascii="Times New Roman" w:hAnsi="Times New Roman"/>
          <w:sz w:val="24"/>
          <w:szCs w:val="24"/>
        </w:rPr>
      </w:pPr>
      <w:r w:rsidRPr="00F43989">
        <w:rPr>
          <w:rFonts w:ascii="Times New Roman" w:hAnsi="Times New Roman"/>
          <w:sz w:val="24"/>
          <w:szCs w:val="24"/>
        </w:rPr>
        <w:t xml:space="preserve">Границы заказника </w:t>
      </w:r>
      <w:r>
        <w:rPr>
          <w:rFonts w:ascii="Times New Roman" w:hAnsi="Times New Roman"/>
          <w:sz w:val="24"/>
          <w:szCs w:val="24"/>
        </w:rPr>
        <w:t xml:space="preserve">рекомендуется проложить с учетом </w:t>
      </w:r>
      <w:r w:rsidRPr="00F43989">
        <w:rPr>
          <w:rFonts w:ascii="Times New Roman" w:hAnsi="Times New Roman"/>
          <w:sz w:val="24"/>
          <w:szCs w:val="24"/>
        </w:rPr>
        <w:t>естественны</w:t>
      </w:r>
      <w:r>
        <w:rPr>
          <w:rFonts w:ascii="Times New Roman" w:hAnsi="Times New Roman"/>
          <w:sz w:val="24"/>
          <w:szCs w:val="24"/>
        </w:rPr>
        <w:t>х рубежей</w:t>
      </w:r>
      <w:r w:rsidRPr="00F43989">
        <w:rPr>
          <w:rFonts w:ascii="Times New Roman" w:hAnsi="Times New Roman"/>
          <w:sz w:val="24"/>
          <w:szCs w:val="24"/>
        </w:rPr>
        <w:t xml:space="preserve">: </w:t>
      </w:r>
      <w:r>
        <w:rPr>
          <w:rFonts w:ascii="Times New Roman" w:hAnsi="Times New Roman"/>
          <w:sz w:val="24"/>
          <w:szCs w:val="24"/>
        </w:rPr>
        <w:t xml:space="preserve">по </w:t>
      </w:r>
      <w:r w:rsidRPr="00F43989">
        <w:rPr>
          <w:rFonts w:ascii="Times New Roman" w:hAnsi="Times New Roman"/>
          <w:sz w:val="24"/>
          <w:szCs w:val="24"/>
        </w:rPr>
        <w:t xml:space="preserve">рекам, дорогам и границам лесных кварталов. Для </w:t>
      </w:r>
      <w:r>
        <w:rPr>
          <w:rFonts w:ascii="Times New Roman" w:hAnsi="Times New Roman"/>
          <w:sz w:val="24"/>
          <w:szCs w:val="24"/>
        </w:rPr>
        <w:t xml:space="preserve">точной </w:t>
      </w:r>
      <w:r w:rsidRPr="00F43989">
        <w:rPr>
          <w:rFonts w:ascii="Times New Roman" w:hAnsi="Times New Roman"/>
          <w:sz w:val="24"/>
          <w:szCs w:val="24"/>
        </w:rPr>
        <w:t xml:space="preserve">привязки границ ООПТ </w:t>
      </w:r>
      <w:r>
        <w:rPr>
          <w:rFonts w:ascii="Times New Roman" w:hAnsi="Times New Roman"/>
          <w:sz w:val="24"/>
          <w:szCs w:val="24"/>
        </w:rPr>
        <w:t xml:space="preserve">предлагается </w:t>
      </w:r>
      <w:r w:rsidRPr="00F43989">
        <w:rPr>
          <w:rFonts w:ascii="Times New Roman" w:hAnsi="Times New Roman"/>
          <w:sz w:val="24"/>
          <w:szCs w:val="24"/>
        </w:rPr>
        <w:t>использ</w:t>
      </w:r>
      <w:r>
        <w:rPr>
          <w:rFonts w:ascii="Times New Roman" w:hAnsi="Times New Roman"/>
          <w:sz w:val="24"/>
          <w:szCs w:val="24"/>
        </w:rPr>
        <w:t xml:space="preserve">овать </w:t>
      </w:r>
      <w:r w:rsidRPr="00F43989">
        <w:rPr>
          <w:rFonts w:ascii="Times New Roman" w:hAnsi="Times New Roman"/>
          <w:sz w:val="24"/>
          <w:szCs w:val="24"/>
        </w:rPr>
        <w:t>географические координаты</w:t>
      </w:r>
      <w:r>
        <w:rPr>
          <w:rFonts w:ascii="Times New Roman" w:hAnsi="Times New Roman"/>
          <w:sz w:val="24"/>
          <w:szCs w:val="24"/>
        </w:rPr>
        <w:t xml:space="preserve"> основных </w:t>
      </w:r>
      <w:r w:rsidRPr="0079019D">
        <w:rPr>
          <w:rFonts w:ascii="Times New Roman" w:hAnsi="Times New Roman"/>
          <w:sz w:val="24"/>
          <w:szCs w:val="24"/>
        </w:rPr>
        <w:t xml:space="preserve">угловых точек </w:t>
      </w:r>
      <w:r>
        <w:rPr>
          <w:rFonts w:ascii="Times New Roman" w:hAnsi="Times New Roman"/>
          <w:sz w:val="24"/>
          <w:szCs w:val="24"/>
        </w:rPr>
        <w:t xml:space="preserve">в </w:t>
      </w:r>
      <w:r w:rsidRPr="0079019D">
        <w:rPr>
          <w:rFonts w:ascii="Times New Roman" w:hAnsi="Times New Roman"/>
          <w:sz w:val="24"/>
          <w:szCs w:val="24"/>
        </w:rPr>
        <w:t>систем</w:t>
      </w:r>
      <w:r>
        <w:rPr>
          <w:rFonts w:ascii="Times New Roman" w:hAnsi="Times New Roman"/>
          <w:sz w:val="24"/>
          <w:szCs w:val="24"/>
        </w:rPr>
        <w:t>е</w:t>
      </w:r>
      <w:r w:rsidRPr="0079019D">
        <w:rPr>
          <w:rFonts w:ascii="Times New Roman" w:hAnsi="Times New Roman"/>
          <w:sz w:val="24"/>
          <w:szCs w:val="24"/>
        </w:rPr>
        <w:t xml:space="preserve"> координат WGS 1984:</w:t>
      </w:r>
    </w:p>
    <w:p w:rsidR="00E60CB9" w:rsidRPr="001503A9" w:rsidRDefault="00E60CB9" w:rsidP="00E60CB9">
      <w:pPr>
        <w:spacing w:after="0" w:line="240" w:lineRule="auto"/>
        <w:ind w:firstLine="550"/>
        <w:jc w:val="both"/>
        <w:rPr>
          <w:rFonts w:ascii="Times New Roman" w:hAnsi="Times New Roman"/>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22"/>
        <w:gridCol w:w="2668"/>
        <w:gridCol w:w="2371"/>
      </w:tblGrid>
      <w:tr w:rsidR="00E60CB9" w:rsidRPr="00BE41AF">
        <w:trPr>
          <w:trHeight w:val="70"/>
          <w:jc w:val="center"/>
        </w:trPr>
        <w:tc>
          <w:tcPr>
            <w:tcW w:w="1122"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rPr>
                <w:rFonts w:ascii="Times New Roman" w:hAnsi="Times New Roman"/>
                <w:color w:val="000000"/>
                <w:sz w:val="24"/>
                <w:szCs w:val="24"/>
              </w:rPr>
            </w:pPr>
            <w:r w:rsidRPr="00C3037F">
              <w:rPr>
                <w:rFonts w:ascii="Times New Roman" w:hAnsi="Times New Roman"/>
                <w:color w:val="000000"/>
                <w:sz w:val="24"/>
                <w:szCs w:val="24"/>
              </w:rPr>
              <w:t>№ точки</w:t>
            </w:r>
          </w:p>
        </w:tc>
        <w:tc>
          <w:tcPr>
            <w:tcW w:w="2668"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rPr>
                <w:rFonts w:ascii="Times New Roman" w:hAnsi="Times New Roman"/>
                <w:sz w:val="24"/>
                <w:szCs w:val="24"/>
              </w:rPr>
            </w:pPr>
            <w:r w:rsidRPr="00C3037F">
              <w:rPr>
                <w:rFonts w:ascii="Times New Roman" w:hAnsi="Times New Roman"/>
                <w:sz w:val="24"/>
                <w:szCs w:val="24"/>
              </w:rPr>
              <w:t>С</w:t>
            </w:r>
            <w:r>
              <w:rPr>
                <w:rFonts w:ascii="Times New Roman" w:hAnsi="Times New Roman"/>
                <w:sz w:val="24"/>
                <w:szCs w:val="24"/>
              </w:rPr>
              <w:t xml:space="preserve">еверная </w:t>
            </w:r>
            <w:r w:rsidRPr="00C3037F">
              <w:rPr>
                <w:rFonts w:ascii="Times New Roman" w:hAnsi="Times New Roman"/>
                <w:sz w:val="24"/>
                <w:szCs w:val="24"/>
              </w:rPr>
              <w:t>ш</w:t>
            </w:r>
            <w:r>
              <w:rPr>
                <w:rFonts w:ascii="Times New Roman" w:hAnsi="Times New Roman"/>
                <w:sz w:val="24"/>
                <w:szCs w:val="24"/>
              </w:rPr>
              <w:t>ирота</w:t>
            </w:r>
          </w:p>
        </w:tc>
        <w:tc>
          <w:tcPr>
            <w:tcW w:w="2371"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rPr>
                <w:rFonts w:ascii="Times New Roman" w:hAnsi="Times New Roman"/>
                <w:sz w:val="24"/>
                <w:szCs w:val="24"/>
              </w:rPr>
            </w:pPr>
            <w:r w:rsidRPr="00C3037F">
              <w:rPr>
                <w:rFonts w:ascii="Times New Roman" w:hAnsi="Times New Roman"/>
                <w:sz w:val="24"/>
                <w:szCs w:val="24"/>
              </w:rPr>
              <w:t>В</w:t>
            </w:r>
            <w:r>
              <w:rPr>
                <w:rFonts w:ascii="Times New Roman" w:hAnsi="Times New Roman"/>
                <w:sz w:val="24"/>
                <w:szCs w:val="24"/>
              </w:rPr>
              <w:t xml:space="preserve">осточная </w:t>
            </w:r>
            <w:r w:rsidRPr="00C3037F">
              <w:rPr>
                <w:rFonts w:ascii="Times New Roman" w:hAnsi="Times New Roman"/>
                <w:sz w:val="24"/>
                <w:szCs w:val="24"/>
              </w:rPr>
              <w:t>д</w:t>
            </w:r>
            <w:r>
              <w:rPr>
                <w:rFonts w:ascii="Times New Roman" w:hAnsi="Times New Roman"/>
                <w:sz w:val="24"/>
                <w:szCs w:val="24"/>
              </w:rPr>
              <w:t>олгота</w:t>
            </w:r>
          </w:p>
        </w:tc>
      </w:tr>
      <w:tr w:rsidR="00E60CB9" w:rsidRPr="00BE41AF">
        <w:trPr>
          <w:trHeight w:val="70"/>
          <w:jc w:val="center"/>
        </w:trPr>
        <w:tc>
          <w:tcPr>
            <w:tcW w:w="1122"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24"/>
              <w:rPr>
                <w:rFonts w:ascii="Times New Roman" w:hAnsi="Times New Roman"/>
                <w:color w:val="000000"/>
                <w:sz w:val="24"/>
                <w:szCs w:val="24"/>
              </w:rPr>
            </w:pPr>
            <w:r w:rsidRPr="00C3037F">
              <w:rPr>
                <w:rFonts w:ascii="Times New Roman" w:hAnsi="Times New Roman"/>
                <w:color w:val="000000"/>
                <w:sz w:val="24"/>
                <w:szCs w:val="24"/>
              </w:rPr>
              <w:t>1</w:t>
            </w:r>
          </w:p>
        </w:tc>
        <w:tc>
          <w:tcPr>
            <w:tcW w:w="2668"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63°51'19,206"</w:t>
            </w:r>
          </w:p>
        </w:tc>
        <w:tc>
          <w:tcPr>
            <w:tcW w:w="2371"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87°15'8,392"</w:t>
            </w:r>
          </w:p>
        </w:tc>
      </w:tr>
      <w:tr w:rsidR="00E60CB9" w:rsidRPr="00BE41AF">
        <w:trPr>
          <w:trHeight w:val="70"/>
          <w:jc w:val="center"/>
        </w:trPr>
        <w:tc>
          <w:tcPr>
            <w:tcW w:w="1122"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24"/>
              <w:rPr>
                <w:rFonts w:ascii="Times New Roman" w:hAnsi="Times New Roman"/>
                <w:color w:val="000000"/>
                <w:sz w:val="24"/>
                <w:szCs w:val="24"/>
              </w:rPr>
            </w:pPr>
            <w:r w:rsidRPr="00C3037F">
              <w:rPr>
                <w:rFonts w:ascii="Times New Roman" w:hAnsi="Times New Roman"/>
                <w:color w:val="000000"/>
                <w:sz w:val="24"/>
                <w:szCs w:val="24"/>
              </w:rPr>
              <w:t>2</w:t>
            </w:r>
          </w:p>
        </w:tc>
        <w:tc>
          <w:tcPr>
            <w:tcW w:w="2668"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63°50'46,613"</w:t>
            </w:r>
          </w:p>
        </w:tc>
        <w:tc>
          <w:tcPr>
            <w:tcW w:w="2371"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87°20'41,593"</w:t>
            </w:r>
          </w:p>
        </w:tc>
      </w:tr>
      <w:tr w:rsidR="00E60CB9" w:rsidRPr="00BE41AF">
        <w:trPr>
          <w:trHeight w:val="70"/>
          <w:jc w:val="center"/>
        </w:trPr>
        <w:tc>
          <w:tcPr>
            <w:tcW w:w="1122"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24"/>
              <w:rPr>
                <w:rFonts w:ascii="Times New Roman" w:hAnsi="Times New Roman"/>
                <w:color w:val="000000"/>
                <w:sz w:val="24"/>
                <w:szCs w:val="24"/>
              </w:rPr>
            </w:pPr>
            <w:r w:rsidRPr="00C3037F">
              <w:rPr>
                <w:rFonts w:ascii="Times New Roman" w:hAnsi="Times New Roman"/>
                <w:color w:val="000000"/>
                <w:sz w:val="24"/>
                <w:szCs w:val="24"/>
              </w:rPr>
              <w:t>3</w:t>
            </w:r>
          </w:p>
        </w:tc>
        <w:tc>
          <w:tcPr>
            <w:tcW w:w="2668" w:type="dxa"/>
            <w:tcBorders>
              <w:top w:val="single" w:sz="4" w:space="0" w:color="auto"/>
              <w:left w:val="single" w:sz="4" w:space="0" w:color="auto"/>
              <w:bottom w:val="single" w:sz="4" w:space="0" w:color="auto"/>
              <w:right w:val="single" w:sz="4" w:space="0" w:color="auto"/>
            </w:tcBorders>
          </w:tcPr>
          <w:p w:rsidR="00E60CB9" w:rsidRPr="00C3037F" w:rsidRDefault="00E60CB9" w:rsidP="003D7620">
            <w:pPr>
              <w:spacing w:after="0" w:line="240" w:lineRule="auto"/>
              <w:ind w:firstLine="550"/>
              <w:jc w:val="center"/>
              <w:rPr>
                <w:rFonts w:ascii="Times New Roman" w:hAnsi="Times New Roman"/>
                <w:sz w:val="24"/>
                <w:szCs w:val="24"/>
              </w:rPr>
            </w:pPr>
            <w:r w:rsidRPr="00C3037F">
              <w:rPr>
                <w:rFonts w:ascii="Times New Roman" w:hAnsi="Times New Roman"/>
                <w:sz w:val="24"/>
                <w:szCs w:val="24"/>
              </w:rPr>
              <w:t>63°5</w:t>
            </w:r>
            <w:r w:rsidR="003D7620">
              <w:rPr>
                <w:rFonts w:ascii="Times New Roman" w:hAnsi="Times New Roman"/>
                <w:sz w:val="24"/>
                <w:szCs w:val="24"/>
              </w:rPr>
              <w:t>3</w:t>
            </w:r>
            <w:r w:rsidRPr="00C3037F">
              <w:rPr>
                <w:rFonts w:ascii="Times New Roman" w:hAnsi="Times New Roman"/>
                <w:sz w:val="24"/>
                <w:szCs w:val="24"/>
              </w:rPr>
              <w:t>'32,821"</w:t>
            </w:r>
          </w:p>
        </w:tc>
        <w:tc>
          <w:tcPr>
            <w:tcW w:w="2371"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87°29'53,953"</w:t>
            </w:r>
          </w:p>
        </w:tc>
      </w:tr>
      <w:tr w:rsidR="00E60CB9" w:rsidRPr="00BE41AF">
        <w:trPr>
          <w:trHeight w:val="70"/>
          <w:jc w:val="center"/>
        </w:trPr>
        <w:tc>
          <w:tcPr>
            <w:tcW w:w="1122"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24"/>
              <w:rPr>
                <w:rFonts w:ascii="Times New Roman" w:hAnsi="Times New Roman"/>
                <w:color w:val="000000"/>
                <w:sz w:val="24"/>
                <w:szCs w:val="24"/>
              </w:rPr>
            </w:pPr>
            <w:r w:rsidRPr="00C3037F">
              <w:rPr>
                <w:rFonts w:ascii="Times New Roman" w:hAnsi="Times New Roman"/>
                <w:color w:val="000000"/>
                <w:sz w:val="24"/>
                <w:szCs w:val="24"/>
              </w:rPr>
              <w:t>4</w:t>
            </w:r>
          </w:p>
        </w:tc>
        <w:tc>
          <w:tcPr>
            <w:tcW w:w="2668"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63°52'47,463"</w:t>
            </w:r>
          </w:p>
        </w:tc>
        <w:tc>
          <w:tcPr>
            <w:tcW w:w="2371"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87°33'5,999"</w:t>
            </w:r>
          </w:p>
        </w:tc>
      </w:tr>
      <w:tr w:rsidR="00E60CB9" w:rsidRPr="00BE41AF">
        <w:trPr>
          <w:trHeight w:val="70"/>
          <w:jc w:val="center"/>
        </w:trPr>
        <w:tc>
          <w:tcPr>
            <w:tcW w:w="1122"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24"/>
              <w:rPr>
                <w:rFonts w:ascii="Times New Roman" w:hAnsi="Times New Roman"/>
                <w:color w:val="000000"/>
                <w:sz w:val="24"/>
                <w:szCs w:val="24"/>
              </w:rPr>
            </w:pPr>
            <w:r w:rsidRPr="00C3037F">
              <w:rPr>
                <w:rFonts w:ascii="Times New Roman" w:hAnsi="Times New Roman"/>
                <w:color w:val="000000"/>
                <w:sz w:val="24"/>
                <w:szCs w:val="24"/>
              </w:rPr>
              <w:t>5</w:t>
            </w:r>
          </w:p>
        </w:tc>
        <w:tc>
          <w:tcPr>
            <w:tcW w:w="2668"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63°51'30,891"</w:t>
            </w:r>
          </w:p>
        </w:tc>
        <w:tc>
          <w:tcPr>
            <w:tcW w:w="2371"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87°30'54,637"</w:t>
            </w:r>
          </w:p>
        </w:tc>
      </w:tr>
      <w:tr w:rsidR="00E60CB9" w:rsidRPr="00BE41AF">
        <w:trPr>
          <w:trHeight w:val="70"/>
          <w:jc w:val="center"/>
        </w:trPr>
        <w:tc>
          <w:tcPr>
            <w:tcW w:w="1122"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24"/>
              <w:jc w:val="both"/>
              <w:rPr>
                <w:rFonts w:ascii="Times New Roman" w:hAnsi="Times New Roman"/>
                <w:color w:val="000000"/>
                <w:sz w:val="24"/>
                <w:szCs w:val="24"/>
              </w:rPr>
            </w:pPr>
            <w:r w:rsidRPr="00C3037F">
              <w:rPr>
                <w:rFonts w:ascii="Times New Roman" w:hAnsi="Times New Roman"/>
                <w:color w:val="000000"/>
                <w:sz w:val="24"/>
                <w:szCs w:val="24"/>
              </w:rPr>
              <w:t>6</w:t>
            </w:r>
          </w:p>
        </w:tc>
        <w:tc>
          <w:tcPr>
            <w:tcW w:w="2668"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63°50'32,214"</w:t>
            </w:r>
          </w:p>
        </w:tc>
        <w:tc>
          <w:tcPr>
            <w:tcW w:w="2371"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87°33'10,728"</w:t>
            </w:r>
          </w:p>
        </w:tc>
      </w:tr>
      <w:tr w:rsidR="00E60CB9" w:rsidRPr="00BE41AF">
        <w:trPr>
          <w:trHeight w:val="70"/>
          <w:jc w:val="center"/>
        </w:trPr>
        <w:tc>
          <w:tcPr>
            <w:tcW w:w="1122"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rPr>
                <w:rFonts w:ascii="Times New Roman" w:hAnsi="Times New Roman"/>
                <w:color w:val="000000"/>
                <w:sz w:val="24"/>
                <w:szCs w:val="24"/>
              </w:rPr>
            </w:pPr>
            <w:r w:rsidRPr="00C3037F">
              <w:rPr>
                <w:rFonts w:ascii="Times New Roman" w:hAnsi="Times New Roman"/>
                <w:color w:val="000000"/>
                <w:sz w:val="24"/>
                <w:szCs w:val="24"/>
              </w:rPr>
              <w:t>7</w:t>
            </w:r>
          </w:p>
        </w:tc>
        <w:tc>
          <w:tcPr>
            <w:tcW w:w="2668"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63°15'37,712"</w:t>
            </w:r>
          </w:p>
        </w:tc>
        <w:tc>
          <w:tcPr>
            <w:tcW w:w="2371"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87°44'59,168"</w:t>
            </w:r>
          </w:p>
        </w:tc>
      </w:tr>
      <w:tr w:rsidR="00E60CB9" w:rsidRPr="00BE41AF">
        <w:trPr>
          <w:trHeight w:val="70"/>
          <w:jc w:val="center"/>
        </w:trPr>
        <w:tc>
          <w:tcPr>
            <w:tcW w:w="1122"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rPr>
                <w:rFonts w:ascii="Times New Roman" w:hAnsi="Times New Roman"/>
                <w:color w:val="000000"/>
                <w:sz w:val="24"/>
                <w:szCs w:val="24"/>
              </w:rPr>
            </w:pPr>
            <w:r w:rsidRPr="00C3037F">
              <w:rPr>
                <w:rFonts w:ascii="Times New Roman" w:hAnsi="Times New Roman"/>
                <w:color w:val="000000"/>
                <w:sz w:val="24"/>
                <w:szCs w:val="24"/>
              </w:rPr>
              <w:t>8</w:t>
            </w:r>
          </w:p>
        </w:tc>
        <w:tc>
          <w:tcPr>
            <w:tcW w:w="2668"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63°15'1,738"</w:t>
            </w:r>
          </w:p>
        </w:tc>
        <w:tc>
          <w:tcPr>
            <w:tcW w:w="2371"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87°42'18,353"</w:t>
            </w:r>
          </w:p>
        </w:tc>
      </w:tr>
      <w:tr w:rsidR="00E60CB9" w:rsidRPr="00BE41AF">
        <w:trPr>
          <w:trHeight w:val="70"/>
          <w:jc w:val="center"/>
        </w:trPr>
        <w:tc>
          <w:tcPr>
            <w:tcW w:w="1122"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rPr>
                <w:rFonts w:ascii="Times New Roman" w:hAnsi="Times New Roman"/>
                <w:color w:val="000000"/>
                <w:sz w:val="24"/>
                <w:szCs w:val="24"/>
              </w:rPr>
            </w:pPr>
            <w:r w:rsidRPr="00C3037F">
              <w:rPr>
                <w:rFonts w:ascii="Times New Roman" w:hAnsi="Times New Roman"/>
                <w:color w:val="000000"/>
                <w:sz w:val="24"/>
                <w:szCs w:val="24"/>
              </w:rPr>
              <w:t>9</w:t>
            </w:r>
          </w:p>
        </w:tc>
        <w:tc>
          <w:tcPr>
            <w:tcW w:w="2668"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63°10'6,792"</w:t>
            </w:r>
          </w:p>
        </w:tc>
        <w:tc>
          <w:tcPr>
            <w:tcW w:w="2371"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87°29'10,197"</w:t>
            </w:r>
          </w:p>
        </w:tc>
      </w:tr>
      <w:tr w:rsidR="00E60CB9" w:rsidRPr="00BE41AF">
        <w:trPr>
          <w:trHeight w:val="70"/>
          <w:jc w:val="center"/>
        </w:trPr>
        <w:tc>
          <w:tcPr>
            <w:tcW w:w="1122"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rPr>
                <w:rFonts w:ascii="Times New Roman" w:hAnsi="Times New Roman"/>
                <w:color w:val="000000"/>
                <w:sz w:val="24"/>
                <w:szCs w:val="24"/>
              </w:rPr>
            </w:pPr>
            <w:r w:rsidRPr="00C3037F">
              <w:rPr>
                <w:rFonts w:ascii="Times New Roman" w:hAnsi="Times New Roman"/>
                <w:color w:val="000000"/>
                <w:sz w:val="24"/>
                <w:szCs w:val="24"/>
              </w:rPr>
              <w:t>10</w:t>
            </w:r>
          </w:p>
        </w:tc>
        <w:tc>
          <w:tcPr>
            <w:tcW w:w="2668"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63°8'21,023"</w:t>
            </w:r>
          </w:p>
        </w:tc>
        <w:tc>
          <w:tcPr>
            <w:tcW w:w="2371" w:type="dxa"/>
            <w:tcBorders>
              <w:top w:val="single" w:sz="4" w:space="0" w:color="auto"/>
              <w:left w:val="single" w:sz="4" w:space="0" w:color="auto"/>
              <w:bottom w:val="single" w:sz="4" w:space="0" w:color="auto"/>
              <w:right w:val="single" w:sz="4" w:space="0" w:color="auto"/>
            </w:tcBorders>
          </w:tcPr>
          <w:p w:rsidR="00E60CB9" w:rsidRPr="00C3037F" w:rsidRDefault="00E60CB9" w:rsidP="00EE7154">
            <w:pPr>
              <w:spacing w:after="0" w:line="240" w:lineRule="auto"/>
              <w:ind w:firstLine="550"/>
              <w:jc w:val="center"/>
              <w:rPr>
                <w:rFonts w:ascii="Times New Roman" w:hAnsi="Times New Roman"/>
                <w:sz w:val="24"/>
                <w:szCs w:val="24"/>
              </w:rPr>
            </w:pPr>
            <w:r w:rsidRPr="00C3037F">
              <w:rPr>
                <w:rFonts w:ascii="Times New Roman" w:hAnsi="Times New Roman"/>
                <w:sz w:val="24"/>
                <w:szCs w:val="24"/>
              </w:rPr>
              <w:t>87°28'18,321"</w:t>
            </w:r>
          </w:p>
        </w:tc>
      </w:tr>
    </w:tbl>
    <w:p w:rsidR="00E60CB9" w:rsidRPr="00BB5482" w:rsidRDefault="00E60CB9" w:rsidP="00E60CB9">
      <w:pPr>
        <w:tabs>
          <w:tab w:val="left" w:pos="0"/>
        </w:tabs>
        <w:autoSpaceDE w:val="0"/>
        <w:autoSpaceDN w:val="0"/>
        <w:adjustRightInd w:val="0"/>
        <w:spacing w:after="0" w:line="240" w:lineRule="auto"/>
        <w:ind w:firstLine="550"/>
        <w:jc w:val="both"/>
        <w:rPr>
          <w:rFonts w:ascii="Times New Roman" w:hAnsi="Times New Roman"/>
          <w:sz w:val="20"/>
          <w:szCs w:val="20"/>
        </w:rPr>
      </w:pPr>
    </w:p>
    <w:p w:rsidR="00E60CB9" w:rsidRPr="00F43989" w:rsidRDefault="00114404" w:rsidP="00B61B15">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Учитывая указанные факторы, предполагается установить следующие границы заказника</w:t>
      </w:r>
      <w:r w:rsidR="00E60CB9">
        <w:rPr>
          <w:rFonts w:ascii="Times New Roman" w:hAnsi="Times New Roman"/>
          <w:sz w:val="24"/>
          <w:szCs w:val="24"/>
        </w:rPr>
        <w:t xml:space="preserve"> </w:t>
      </w:r>
      <w:r w:rsidR="00E60CB9" w:rsidRPr="00CB4B15">
        <w:rPr>
          <w:rFonts w:ascii="Times New Roman" w:hAnsi="Times New Roman"/>
          <w:sz w:val="24"/>
          <w:szCs w:val="24"/>
        </w:rPr>
        <w:t>(</w:t>
      </w:r>
      <w:r w:rsidR="00016D27" w:rsidRPr="00114404">
        <w:rPr>
          <w:rFonts w:ascii="Times New Roman" w:hAnsi="Times New Roman"/>
          <w:sz w:val="24"/>
          <w:szCs w:val="24"/>
        </w:rPr>
        <w:t xml:space="preserve">приложение </w:t>
      </w:r>
      <w:r w:rsidR="00F41C2B" w:rsidRPr="00114404">
        <w:rPr>
          <w:rFonts w:ascii="Times New Roman" w:hAnsi="Times New Roman"/>
          <w:sz w:val="24"/>
          <w:szCs w:val="24"/>
        </w:rPr>
        <w:t>2, 3</w:t>
      </w:r>
      <w:r w:rsidR="00E60CB9" w:rsidRPr="00114404">
        <w:rPr>
          <w:rFonts w:ascii="Times New Roman" w:hAnsi="Times New Roman"/>
          <w:sz w:val="24"/>
          <w:szCs w:val="24"/>
        </w:rPr>
        <w:t>):</w:t>
      </w:r>
    </w:p>
    <w:p w:rsidR="00E60CB9" w:rsidRPr="00BB5482" w:rsidRDefault="00E60CB9" w:rsidP="00B61B15">
      <w:pPr>
        <w:tabs>
          <w:tab w:val="left" w:pos="1134"/>
        </w:tabs>
        <w:spacing w:after="0" w:line="240" w:lineRule="auto"/>
        <w:ind w:firstLine="550"/>
        <w:jc w:val="both"/>
        <w:rPr>
          <w:rFonts w:ascii="Times New Roman" w:hAnsi="Times New Roman"/>
          <w:sz w:val="10"/>
          <w:szCs w:val="10"/>
        </w:rPr>
      </w:pPr>
    </w:p>
    <w:p w:rsidR="00B61B15" w:rsidRDefault="00B61B15" w:rsidP="00B61B15">
      <w:pPr>
        <w:spacing w:after="0" w:line="240" w:lineRule="auto"/>
        <w:ind w:firstLine="550"/>
        <w:jc w:val="both"/>
        <w:rPr>
          <w:rFonts w:ascii="Times New Roman" w:hAnsi="Times New Roman"/>
          <w:sz w:val="24"/>
          <w:szCs w:val="24"/>
        </w:rPr>
      </w:pPr>
      <w:r w:rsidRPr="00B61B15">
        <w:rPr>
          <w:rFonts w:ascii="Times New Roman" w:hAnsi="Times New Roman"/>
          <w:sz w:val="24"/>
          <w:szCs w:val="24"/>
        </w:rPr>
        <w:t>северная – от точки 1 (место пересечения зимника фактория Налимье – д. Сургутиха с восточной стороной квартала № 39</w:t>
      </w:r>
      <w:r w:rsidRPr="00B61B15">
        <w:rPr>
          <w:rFonts w:ascii="Times New Roman" w:hAnsi="Times New Roman"/>
          <w:spacing w:val="-4"/>
          <w:sz w:val="24"/>
          <w:szCs w:val="24"/>
        </w:rPr>
        <w:t xml:space="preserve"> Верхнеимбатского участкового лесничества Туруханского лесничества</w:t>
      </w:r>
      <w:r w:rsidRPr="00B61B15">
        <w:rPr>
          <w:rFonts w:ascii="Times New Roman" w:hAnsi="Times New Roman"/>
          <w:sz w:val="24"/>
          <w:szCs w:val="24"/>
        </w:rPr>
        <w:t xml:space="preserve">) в юго-восточном направлении по зимнику до д. Сургутиха, огибает деревню с запада и юга и выходит на левый берег р. Сургутиха </w:t>
      </w:r>
      <w:r w:rsidRPr="00B61B15">
        <w:rPr>
          <w:rFonts w:ascii="Times New Roman" w:hAnsi="Times New Roman"/>
          <w:spacing w:val="-4"/>
          <w:sz w:val="24"/>
          <w:szCs w:val="24"/>
        </w:rPr>
        <w:t xml:space="preserve">(точка 2), затем по береговой линии левого берега р. Сургутиха вниз по течению до ее </w:t>
      </w:r>
      <w:r w:rsidRPr="00B61B15">
        <w:rPr>
          <w:rFonts w:ascii="Times New Roman" w:hAnsi="Times New Roman"/>
          <w:sz w:val="24"/>
          <w:szCs w:val="24"/>
        </w:rPr>
        <w:t>устья (точка 3), далее по прямой на юго-восток, пересекая р. Енисей, до устья р.  Нижний Имбак (точка 4);</w:t>
      </w:r>
    </w:p>
    <w:p w:rsidR="00B61B15" w:rsidRPr="008E5519" w:rsidRDefault="00B61B15" w:rsidP="00B61B15">
      <w:pPr>
        <w:spacing w:after="0" w:line="240" w:lineRule="auto"/>
        <w:ind w:firstLine="550"/>
        <w:jc w:val="both"/>
        <w:rPr>
          <w:rFonts w:ascii="Times New Roman" w:hAnsi="Times New Roman"/>
          <w:sz w:val="24"/>
          <w:szCs w:val="24"/>
        </w:rPr>
      </w:pPr>
    </w:p>
    <w:p w:rsidR="00B61B15" w:rsidRDefault="00B61B15" w:rsidP="00B61B15">
      <w:pPr>
        <w:spacing w:after="0" w:line="240" w:lineRule="auto"/>
        <w:ind w:firstLine="550"/>
        <w:jc w:val="both"/>
        <w:rPr>
          <w:rFonts w:ascii="Times New Roman" w:hAnsi="Times New Roman"/>
          <w:spacing w:val="-4"/>
          <w:sz w:val="24"/>
          <w:szCs w:val="24"/>
        </w:rPr>
      </w:pPr>
      <w:r w:rsidRPr="00B61B15">
        <w:rPr>
          <w:rFonts w:ascii="Times New Roman" w:hAnsi="Times New Roman"/>
          <w:spacing w:val="-4"/>
          <w:sz w:val="24"/>
          <w:szCs w:val="24"/>
        </w:rPr>
        <w:t xml:space="preserve">восточная – от </w:t>
      </w:r>
      <w:r w:rsidRPr="00B61B15">
        <w:rPr>
          <w:rFonts w:ascii="Times New Roman" w:hAnsi="Times New Roman"/>
          <w:sz w:val="24"/>
          <w:szCs w:val="24"/>
        </w:rPr>
        <w:t>устья р. Нижний Имбак</w:t>
      </w:r>
      <w:r w:rsidRPr="00B61B15">
        <w:rPr>
          <w:rFonts w:ascii="Times New Roman" w:hAnsi="Times New Roman"/>
          <w:spacing w:val="-4"/>
          <w:sz w:val="24"/>
          <w:szCs w:val="24"/>
        </w:rPr>
        <w:t xml:space="preserve"> (точка 4) </w:t>
      </w:r>
      <w:r w:rsidRPr="00B61B15">
        <w:rPr>
          <w:rFonts w:ascii="Times New Roman" w:hAnsi="Times New Roman"/>
          <w:sz w:val="24"/>
          <w:szCs w:val="24"/>
        </w:rPr>
        <w:t xml:space="preserve">по береговой линии правого берега р. Енисей вверх по течению до устья безымянного ручья (точка 5), далее в юго-восточном направлении по прямой до пересечения с р. Нижний Имбак (точка 6), далее вдоль правого берега р. Енисей на расстоянии 2,0 км от береговой линии вверх по течению, пересекая кварталы № 55, 75, 95, 96, 97, 118, 156 </w:t>
      </w:r>
      <w:r w:rsidRPr="00B61B15">
        <w:rPr>
          <w:rFonts w:ascii="Times New Roman" w:hAnsi="Times New Roman"/>
          <w:spacing w:val="-4"/>
          <w:sz w:val="24"/>
          <w:szCs w:val="24"/>
        </w:rPr>
        <w:t>Верхнеимбатского участкового лесничества Туруханского лесничества,</w:t>
      </w:r>
      <w:r w:rsidRPr="00B61B15">
        <w:rPr>
          <w:rFonts w:ascii="Times New Roman" w:hAnsi="Times New Roman"/>
          <w:sz w:val="24"/>
          <w:szCs w:val="24"/>
        </w:rPr>
        <w:t xml:space="preserve"> до правого берега р. Комса (точка 7)</w:t>
      </w:r>
      <w:r w:rsidRPr="00B61B15">
        <w:rPr>
          <w:rFonts w:ascii="Times New Roman" w:hAnsi="Times New Roman"/>
          <w:spacing w:val="-4"/>
          <w:sz w:val="24"/>
          <w:szCs w:val="24"/>
        </w:rPr>
        <w:t>;</w:t>
      </w:r>
    </w:p>
    <w:p w:rsidR="00B61B15" w:rsidRPr="008E5519" w:rsidRDefault="00B61B15" w:rsidP="00B61B15">
      <w:pPr>
        <w:spacing w:after="0" w:line="240" w:lineRule="auto"/>
        <w:ind w:firstLine="550"/>
        <w:jc w:val="both"/>
        <w:rPr>
          <w:rFonts w:ascii="Times New Roman" w:hAnsi="Times New Roman"/>
          <w:sz w:val="24"/>
          <w:szCs w:val="24"/>
        </w:rPr>
      </w:pPr>
    </w:p>
    <w:p w:rsidR="00B61B15" w:rsidRDefault="00B61B15" w:rsidP="00B61B15">
      <w:pPr>
        <w:spacing w:after="0" w:line="240" w:lineRule="auto"/>
        <w:ind w:firstLine="550"/>
        <w:jc w:val="both"/>
        <w:rPr>
          <w:rFonts w:ascii="Times New Roman" w:hAnsi="Times New Roman"/>
          <w:sz w:val="24"/>
          <w:szCs w:val="24"/>
        </w:rPr>
      </w:pPr>
      <w:r w:rsidRPr="00B61B15">
        <w:rPr>
          <w:rFonts w:ascii="Times New Roman" w:hAnsi="Times New Roman"/>
          <w:sz w:val="24"/>
          <w:szCs w:val="24"/>
        </w:rPr>
        <w:t xml:space="preserve">южная – от точки 7 на правом берегу р. Комса (в 2,0 км по прямой от устья) по береговой линии правого берега р. Комса вниз по течению до ее устья (точка 8), затем пересекает р. Енисей по прямой на юго-запад до северо-западного угла квартала № 155 </w:t>
      </w:r>
      <w:r w:rsidRPr="00B61B15">
        <w:rPr>
          <w:rFonts w:ascii="Times New Roman" w:hAnsi="Times New Roman"/>
          <w:spacing w:val="-4"/>
          <w:sz w:val="24"/>
          <w:szCs w:val="24"/>
        </w:rPr>
        <w:t xml:space="preserve">Верхнеимбатского участкового лесничества Туруханского лесничества </w:t>
      </w:r>
      <w:r w:rsidRPr="00B61B15">
        <w:rPr>
          <w:rFonts w:ascii="Times New Roman" w:hAnsi="Times New Roman"/>
          <w:sz w:val="24"/>
          <w:szCs w:val="24"/>
        </w:rPr>
        <w:t xml:space="preserve">(точка 9), далее </w:t>
      </w:r>
      <w:r w:rsidRPr="00B61B15">
        <w:rPr>
          <w:rFonts w:ascii="Times New Roman" w:hAnsi="Times New Roman"/>
          <w:spacing w:val="-4"/>
          <w:sz w:val="24"/>
          <w:szCs w:val="24"/>
        </w:rPr>
        <w:t>в юго-западном направлении по западной стороне квартала № 155 до точки 10</w:t>
      </w:r>
      <w:r w:rsidRPr="00B61B15">
        <w:rPr>
          <w:rFonts w:ascii="Times New Roman" w:hAnsi="Times New Roman"/>
          <w:sz w:val="24"/>
          <w:szCs w:val="24"/>
        </w:rPr>
        <w:t>;</w:t>
      </w:r>
    </w:p>
    <w:p w:rsidR="00B61B15" w:rsidRPr="008E5519" w:rsidRDefault="00B61B15" w:rsidP="00B61B15">
      <w:pPr>
        <w:spacing w:after="0" w:line="240" w:lineRule="auto"/>
        <w:ind w:firstLine="550"/>
        <w:jc w:val="both"/>
        <w:rPr>
          <w:rFonts w:ascii="Times New Roman" w:hAnsi="Times New Roman"/>
          <w:spacing w:val="-4"/>
          <w:sz w:val="24"/>
          <w:szCs w:val="24"/>
        </w:rPr>
      </w:pPr>
    </w:p>
    <w:p w:rsidR="00B61B15" w:rsidRDefault="00B61B15" w:rsidP="00B61B15">
      <w:pPr>
        <w:spacing w:after="0" w:line="240" w:lineRule="auto"/>
        <w:ind w:firstLine="550"/>
        <w:jc w:val="both"/>
        <w:rPr>
          <w:rFonts w:ascii="Times New Roman" w:hAnsi="Times New Roman"/>
          <w:spacing w:val="-4"/>
          <w:sz w:val="24"/>
          <w:szCs w:val="24"/>
        </w:rPr>
      </w:pPr>
      <w:r w:rsidRPr="00B61B15">
        <w:rPr>
          <w:rFonts w:ascii="Times New Roman" w:hAnsi="Times New Roman"/>
          <w:spacing w:val="-4"/>
          <w:sz w:val="24"/>
          <w:szCs w:val="24"/>
        </w:rPr>
        <w:t>западная – от точки 10 по границе Туруханского лесничества в северо-западном направлении по северной стороне квартала № 140, восточной и северной сторонам квартала № 117, далее в северо-восточном направлении по восточным сторонам кварталов № 94, 74, 54, 50, 39 Верхнеимбатского участкового лесничества Туруханского лесничества до исходной точки северной границы (точка 1).</w:t>
      </w:r>
    </w:p>
    <w:p w:rsidR="00B61B15" w:rsidRPr="008E5519" w:rsidRDefault="00B61B15" w:rsidP="00B61B15">
      <w:pPr>
        <w:spacing w:after="0" w:line="240" w:lineRule="auto"/>
        <w:ind w:firstLine="550"/>
        <w:jc w:val="both"/>
        <w:rPr>
          <w:rFonts w:ascii="Times New Roman" w:hAnsi="Times New Roman"/>
          <w:spacing w:val="-4"/>
          <w:sz w:val="24"/>
          <w:szCs w:val="24"/>
        </w:rPr>
      </w:pPr>
    </w:p>
    <w:p w:rsidR="00B61B15" w:rsidRPr="00B61B15" w:rsidRDefault="00B61B15" w:rsidP="00B61B15">
      <w:pPr>
        <w:tabs>
          <w:tab w:val="left" w:pos="1134"/>
        </w:tabs>
        <w:spacing w:after="0" w:line="240" w:lineRule="auto"/>
        <w:ind w:left="142" w:firstLine="550"/>
        <w:jc w:val="both"/>
        <w:rPr>
          <w:rFonts w:ascii="Times New Roman" w:hAnsi="Times New Roman"/>
          <w:spacing w:val="-4"/>
          <w:sz w:val="24"/>
          <w:szCs w:val="24"/>
        </w:rPr>
      </w:pPr>
      <w:r w:rsidRPr="00B61B15">
        <w:rPr>
          <w:rFonts w:ascii="Times New Roman" w:hAnsi="Times New Roman"/>
          <w:spacing w:val="-4"/>
          <w:sz w:val="24"/>
          <w:szCs w:val="24"/>
        </w:rPr>
        <w:t xml:space="preserve">В заказник входят земли лесного фонда Туруханского лесничества Верхнеимбатского участкового лесничества в частях кварталов № 55 (выд. 3ч, </w:t>
      </w:r>
      <w:r w:rsidRPr="003D7620">
        <w:rPr>
          <w:rFonts w:ascii="Times New Roman" w:hAnsi="Times New Roman"/>
          <w:spacing w:val="-4"/>
          <w:sz w:val="24"/>
          <w:szCs w:val="24"/>
        </w:rPr>
        <w:t>8</w:t>
      </w:r>
      <w:r w:rsidR="003D7620" w:rsidRPr="003D7620">
        <w:rPr>
          <w:rFonts w:ascii="Times New Roman" w:hAnsi="Times New Roman"/>
          <w:spacing w:val="-4"/>
          <w:sz w:val="24"/>
          <w:szCs w:val="24"/>
        </w:rPr>
        <w:t>ч</w:t>
      </w:r>
      <w:r w:rsidRPr="003D7620">
        <w:rPr>
          <w:rFonts w:ascii="Times New Roman" w:hAnsi="Times New Roman"/>
          <w:spacing w:val="-4"/>
          <w:sz w:val="24"/>
          <w:szCs w:val="24"/>
        </w:rPr>
        <w:t>, 10ч, 11ч, 14ч, 17-20, 21ч, 25, 26, 27ч, 34, 35ч, 43-45, 46ч, 55-57, 58ч, 64, 65, 66ч, 73, 74, 75ч, 84ч, 85ч, 94-98, 99ч, 106, 107, 108ч, 115, 116, 117ч, 126-128, 136, 137</w:t>
      </w:r>
      <w:r w:rsidR="003D7620" w:rsidRPr="003D7620">
        <w:rPr>
          <w:rFonts w:ascii="Times New Roman" w:hAnsi="Times New Roman"/>
          <w:spacing w:val="-4"/>
          <w:sz w:val="24"/>
          <w:szCs w:val="24"/>
        </w:rPr>
        <w:t>ч</w:t>
      </w:r>
      <w:r w:rsidRPr="003D7620">
        <w:rPr>
          <w:rFonts w:ascii="Times New Roman" w:hAnsi="Times New Roman"/>
          <w:spacing w:val="-4"/>
          <w:sz w:val="24"/>
          <w:szCs w:val="24"/>
        </w:rPr>
        <w:t>, 138ч, 144, 145, 146ч, 147ч, 149ч, 157, 158, 163, 16</w:t>
      </w:r>
      <w:r w:rsidR="003D7620" w:rsidRPr="003D7620">
        <w:rPr>
          <w:rFonts w:ascii="Times New Roman" w:hAnsi="Times New Roman"/>
          <w:spacing w:val="-4"/>
          <w:sz w:val="24"/>
          <w:szCs w:val="24"/>
        </w:rPr>
        <w:t>5</w:t>
      </w:r>
      <w:r w:rsidRPr="003D7620">
        <w:rPr>
          <w:rFonts w:ascii="Times New Roman" w:hAnsi="Times New Roman"/>
          <w:spacing w:val="-4"/>
          <w:sz w:val="24"/>
          <w:szCs w:val="24"/>
        </w:rPr>
        <w:t>ч, 167-170), 75 (выд. 115, 116ч, 140-143, 144ч, 145ч, 171, 172, 173ч, 174ч, 196-200, 201ч, 223, 224ч), 95 (выд. 1, 2, 3ч, 29, 30ч, 31, 32ч, 43, 44, 45ч, 57, 58, 59ч, 60, 61ч, 62ч, 76, 77, 78ч, 79ч, 94, 95, 96ч, 97ч, 109, 110ч, 128-130, 131ч-133ч, 158-161, 162ч, 163ч), 96 (выд. 1-3, 4ч, 5, 6ч, 11ч, 17, 18ч, 19ч, 24, 25</w:t>
      </w:r>
      <w:r w:rsidR="003D7620" w:rsidRPr="003D7620">
        <w:rPr>
          <w:rFonts w:ascii="Times New Roman" w:hAnsi="Times New Roman"/>
          <w:spacing w:val="-4"/>
          <w:sz w:val="24"/>
          <w:szCs w:val="24"/>
        </w:rPr>
        <w:t>ч</w:t>
      </w:r>
      <w:r w:rsidRPr="003D7620">
        <w:rPr>
          <w:rFonts w:ascii="Times New Roman" w:hAnsi="Times New Roman"/>
          <w:spacing w:val="-4"/>
          <w:sz w:val="24"/>
          <w:szCs w:val="24"/>
        </w:rPr>
        <w:t>, 28-31, 35-</w:t>
      </w:r>
      <w:r w:rsidR="003D7620" w:rsidRPr="003D7620">
        <w:rPr>
          <w:rFonts w:ascii="Times New Roman" w:hAnsi="Times New Roman"/>
          <w:spacing w:val="-4"/>
          <w:sz w:val="24"/>
          <w:szCs w:val="24"/>
        </w:rPr>
        <w:t xml:space="preserve">36, </w:t>
      </w:r>
      <w:r w:rsidRPr="003D7620">
        <w:rPr>
          <w:rFonts w:ascii="Times New Roman" w:hAnsi="Times New Roman"/>
          <w:spacing w:val="-4"/>
          <w:sz w:val="24"/>
          <w:szCs w:val="24"/>
        </w:rPr>
        <w:t>37</w:t>
      </w:r>
      <w:r w:rsidR="003D7620" w:rsidRPr="003D7620">
        <w:rPr>
          <w:rFonts w:ascii="Times New Roman" w:hAnsi="Times New Roman"/>
          <w:spacing w:val="-4"/>
          <w:sz w:val="24"/>
          <w:szCs w:val="24"/>
        </w:rPr>
        <w:t>ч</w:t>
      </w:r>
      <w:r w:rsidRPr="003D7620">
        <w:rPr>
          <w:rFonts w:ascii="Times New Roman" w:hAnsi="Times New Roman"/>
          <w:spacing w:val="-4"/>
          <w:sz w:val="24"/>
          <w:szCs w:val="24"/>
        </w:rPr>
        <w:t>, 38ч, 43, 44, 45ч, 50, 51, 52ч-54ч, 64, 65, 66ч, 72ч, 77, 78ч, 79ч, 82, 83, 84ч, 87ч, 88-92), 97 (выд. 131ч-133ч, 141, 142ч, 143, 144ч-146ч, 149ч, 152-156, 157ч-160ч, 167-171, 172ч, 173, 174, 178-182, 183ч, 184-187), 118 (выд. 46ч, 94ч, 103, 104ч-107ч, 117-121, 122ч, 123, 124ч, 132-136, 137ч, 138ч, 145, 146, 147ч, 148, 149ч, 157-160, 161ч, 162ч, 167, 168ч</w:t>
      </w:r>
      <w:r w:rsidRPr="00B61B15">
        <w:rPr>
          <w:rFonts w:ascii="Times New Roman" w:hAnsi="Times New Roman"/>
          <w:spacing w:val="-4"/>
          <w:sz w:val="24"/>
          <w:szCs w:val="24"/>
        </w:rPr>
        <w:t>, 171, 172, 173ч, 174ч, 178, 179ч, 180ч), 156 (выд. 19ч, 30ч, 31, 32, 33ч, 45).</w:t>
      </w:r>
    </w:p>
    <w:p w:rsidR="00B61B15" w:rsidRDefault="00B716F7" w:rsidP="00B61B15">
      <w:pPr>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Таким образом, площадь проектируемого заказника составит 154 141 га.</w:t>
      </w:r>
      <w:r w:rsidR="0055533B">
        <w:rPr>
          <w:rFonts w:ascii="Times New Roman" w:hAnsi="Times New Roman"/>
          <w:sz w:val="24"/>
          <w:szCs w:val="24"/>
        </w:rPr>
        <w:t xml:space="preserve"> </w:t>
      </w:r>
      <w:r w:rsidR="0044511C">
        <w:rPr>
          <w:rFonts w:ascii="Times New Roman" w:hAnsi="Times New Roman"/>
          <w:sz w:val="24"/>
          <w:szCs w:val="24"/>
        </w:rPr>
        <w:t>Заказник р</w:t>
      </w:r>
      <w:r w:rsidR="0055533B">
        <w:rPr>
          <w:rFonts w:ascii="Times New Roman" w:hAnsi="Times New Roman"/>
          <w:sz w:val="24"/>
          <w:szCs w:val="24"/>
        </w:rPr>
        <w:t>асположен на землях лесного (17 463 га) и водного (30 912 га) фондов, на землях сельскохозяйственного назначения (7 199 га) и землях запаса (98 567 га).</w:t>
      </w:r>
    </w:p>
    <w:p w:rsidR="00B716F7" w:rsidRPr="008E5519" w:rsidRDefault="00B716F7" w:rsidP="00B61B15">
      <w:pPr>
        <w:autoSpaceDE w:val="0"/>
        <w:autoSpaceDN w:val="0"/>
        <w:adjustRightInd w:val="0"/>
        <w:spacing w:after="0" w:line="240" w:lineRule="auto"/>
        <w:ind w:firstLine="550"/>
        <w:jc w:val="both"/>
        <w:rPr>
          <w:rFonts w:ascii="Times New Roman" w:hAnsi="Times New Roman"/>
          <w:sz w:val="24"/>
          <w:szCs w:val="24"/>
        </w:rPr>
      </w:pPr>
    </w:p>
    <w:p w:rsidR="00B61B15" w:rsidRDefault="00B61B15" w:rsidP="00B61B15">
      <w:pPr>
        <w:autoSpaceDE w:val="0"/>
        <w:autoSpaceDN w:val="0"/>
        <w:adjustRightInd w:val="0"/>
        <w:spacing w:after="0" w:line="240" w:lineRule="auto"/>
        <w:ind w:firstLine="550"/>
        <w:jc w:val="both"/>
        <w:rPr>
          <w:rFonts w:ascii="Times New Roman" w:hAnsi="Times New Roman"/>
          <w:sz w:val="24"/>
          <w:szCs w:val="24"/>
        </w:rPr>
      </w:pPr>
      <w:r w:rsidRPr="00B716F7">
        <w:rPr>
          <w:rFonts w:ascii="Times New Roman" w:hAnsi="Times New Roman"/>
          <w:sz w:val="24"/>
          <w:szCs w:val="24"/>
        </w:rPr>
        <w:t>Для ограничения</w:t>
      </w:r>
      <w:r w:rsidRPr="00F43989">
        <w:rPr>
          <w:rFonts w:ascii="Times New Roman" w:hAnsi="Times New Roman"/>
          <w:sz w:val="24"/>
          <w:szCs w:val="24"/>
        </w:rPr>
        <w:t xml:space="preserve"> основных видов хозяйственной деятельности, оказывающих </w:t>
      </w:r>
      <w:r>
        <w:rPr>
          <w:rFonts w:ascii="Times New Roman" w:hAnsi="Times New Roman"/>
          <w:sz w:val="24"/>
          <w:szCs w:val="24"/>
        </w:rPr>
        <w:t xml:space="preserve">негативное </w:t>
      </w:r>
      <w:r w:rsidRPr="00F43989">
        <w:rPr>
          <w:rFonts w:ascii="Times New Roman" w:hAnsi="Times New Roman"/>
          <w:sz w:val="24"/>
          <w:szCs w:val="24"/>
        </w:rPr>
        <w:t xml:space="preserve">воздействие на </w:t>
      </w:r>
      <w:r>
        <w:rPr>
          <w:rFonts w:ascii="Times New Roman" w:hAnsi="Times New Roman"/>
          <w:sz w:val="24"/>
          <w:szCs w:val="24"/>
        </w:rPr>
        <w:t xml:space="preserve">объекты охраны </w:t>
      </w:r>
      <w:r w:rsidRPr="00F43989">
        <w:rPr>
          <w:rFonts w:ascii="Times New Roman" w:hAnsi="Times New Roman"/>
          <w:sz w:val="24"/>
          <w:szCs w:val="24"/>
        </w:rPr>
        <w:t>заказника «</w:t>
      </w:r>
      <w:r>
        <w:rPr>
          <w:rFonts w:ascii="Times New Roman" w:hAnsi="Times New Roman"/>
          <w:sz w:val="24"/>
          <w:szCs w:val="24"/>
        </w:rPr>
        <w:t>Канготовские</w:t>
      </w:r>
      <w:r w:rsidRPr="00F43989">
        <w:rPr>
          <w:rFonts w:ascii="Times New Roman" w:hAnsi="Times New Roman"/>
          <w:sz w:val="24"/>
          <w:szCs w:val="24"/>
        </w:rPr>
        <w:t xml:space="preserve"> протоки»,</w:t>
      </w:r>
      <w:r w:rsidR="00B716F7">
        <w:rPr>
          <w:rFonts w:ascii="Times New Roman" w:hAnsi="Times New Roman"/>
          <w:sz w:val="24"/>
          <w:szCs w:val="24"/>
        </w:rPr>
        <w:t xml:space="preserve"> с целью сохранения и восстановления приоритетных объектов охраны, необходимой мерой является установление режима особой</w:t>
      </w:r>
      <w:r w:rsidRPr="00F43989">
        <w:rPr>
          <w:rFonts w:ascii="Times New Roman" w:hAnsi="Times New Roman"/>
          <w:sz w:val="24"/>
          <w:szCs w:val="24"/>
        </w:rPr>
        <w:t xml:space="preserve"> охраны и природопользования</w:t>
      </w:r>
      <w:r>
        <w:rPr>
          <w:rFonts w:ascii="Times New Roman" w:hAnsi="Times New Roman"/>
          <w:sz w:val="24"/>
          <w:szCs w:val="24"/>
        </w:rPr>
        <w:t xml:space="preserve"> на его площади предлагается </w:t>
      </w:r>
      <w:r w:rsidRPr="00F43989">
        <w:rPr>
          <w:rFonts w:ascii="Times New Roman" w:hAnsi="Times New Roman"/>
          <w:sz w:val="24"/>
          <w:szCs w:val="24"/>
        </w:rPr>
        <w:t>запретить:</w:t>
      </w:r>
    </w:p>
    <w:p w:rsidR="00B61B15" w:rsidRPr="00B61B15" w:rsidRDefault="00B61B15" w:rsidP="00B61B15">
      <w:pPr>
        <w:autoSpaceDE w:val="0"/>
        <w:autoSpaceDN w:val="0"/>
        <w:adjustRightInd w:val="0"/>
        <w:spacing w:line="240" w:lineRule="auto"/>
        <w:ind w:firstLine="550"/>
        <w:contextualSpacing/>
        <w:jc w:val="both"/>
        <w:rPr>
          <w:rFonts w:ascii="Times New Roman" w:hAnsi="Times New Roman"/>
          <w:sz w:val="24"/>
          <w:szCs w:val="24"/>
        </w:rPr>
      </w:pPr>
      <w:r w:rsidRPr="00B61B15">
        <w:rPr>
          <w:rFonts w:ascii="Times New Roman" w:hAnsi="Times New Roman"/>
          <w:sz w:val="24"/>
          <w:szCs w:val="24"/>
        </w:rPr>
        <w:t>промышленное, а также любительское и спортивное рыболовство охраняемых видов водных биоресурсов - осетра, стерляди, нельмы, тайменя, муксуна;</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загрязнение и засорение поверхности водосборов и ледяного покрова водоемов отходами производства и потребления, сточными водами, нефтяными продуктами, ядохимикатами, химическими веществами, оказывающими негативное воздействие на поверхностные и подземные воды;</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разведка и добыча полезных ископаемых;</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проведение строительных и дноуглубительных работ на водных объектах;</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проведение гидромелиоративных работ;</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проведение взрывных работ;</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 xml:space="preserve">проведение сплошных и выборочных рубок лесных насаждений для заготовки древесины, а также заключение договоров аренды лесных участков для заготовки древесины, за исключением выборочных рубок для собственных нужд гражданами, проживающими в населенных пунктах Сургутиха, Канготово и Алинское, </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выжигание хвороста, лесной подстилки, сухой травы и других лесных горючих материалов на земельных участках, примыкающих к защитным и лесным насаждениям и не отделенных противопожарной минерализованной полосой шириной более 0,5 метров;</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использование токсичных химических препаратов, за исключением проведения агрохимических, фитосанитарных и карантинных мероприятий на землях сельскохозяйственного назначения;</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отлов, сбор и уничтожение объектов животного и растительного мира, занесенных в Красную книгу Красноярского края;</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захламление бытовыми, строительными, промышленными и иными отходами и мусором;</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размещение мест хранения отходов производства и потребления, радиоактивных, химических, взрывчатых, токсичных и ядовитых веществ;</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заготовка недревесных и пищевых лесных ресурсов, сбор лекарственных растений, за исключением их заготовки и сбора гражданами для собственных нужд;</w:t>
      </w:r>
    </w:p>
    <w:p w:rsidR="00B61B15" w:rsidRPr="00B61B15" w:rsidRDefault="00B61B15" w:rsidP="00B61B15">
      <w:pPr>
        <w:autoSpaceDE w:val="0"/>
        <w:autoSpaceDN w:val="0"/>
        <w:adjustRightInd w:val="0"/>
        <w:spacing w:after="0" w:line="240" w:lineRule="auto"/>
        <w:ind w:firstLine="550"/>
        <w:contextualSpacing/>
        <w:jc w:val="both"/>
        <w:rPr>
          <w:rFonts w:ascii="Times New Roman" w:hAnsi="Times New Roman"/>
          <w:sz w:val="24"/>
          <w:szCs w:val="24"/>
        </w:rPr>
      </w:pPr>
      <w:r w:rsidRPr="00B61B15">
        <w:rPr>
          <w:rFonts w:ascii="Times New Roman" w:hAnsi="Times New Roman"/>
          <w:sz w:val="24"/>
          <w:szCs w:val="24"/>
        </w:rPr>
        <w:t>повреждение или уничтожение предупредительных и информационных знаков (аншлагов).</w:t>
      </w:r>
    </w:p>
    <w:p w:rsidR="00E60CB9" w:rsidRPr="008E5519" w:rsidRDefault="00E60CB9" w:rsidP="00E60CB9">
      <w:pPr>
        <w:autoSpaceDE w:val="0"/>
        <w:autoSpaceDN w:val="0"/>
        <w:adjustRightInd w:val="0"/>
        <w:spacing w:after="0" w:line="240" w:lineRule="auto"/>
        <w:ind w:firstLine="550"/>
        <w:jc w:val="both"/>
        <w:rPr>
          <w:rFonts w:ascii="Times New Roman" w:hAnsi="Times New Roman"/>
          <w:sz w:val="24"/>
          <w:szCs w:val="24"/>
          <w:highlight w:val="yellow"/>
        </w:rPr>
      </w:pPr>
    </w:p>
    <w:p w:rsidR="00E60CB9" w:rsidRDefault="00E60CB9" w:rsidP="00E60CB9">
      <w:pPr>
        <w:autoSpaceDE w:val="0"/>
        <w:autoSpaceDN w:val="0"/>
        <w:adjustRightInd w:val="0"/>
        <w:spacing w:after="0" w:line="240" w:lineRule="auto"/>
        <w:ind w:firstLine="550"/>
        <w:jc w:val="both"/>
        <w:rPr>
          <w:rFonts w:ascii="Times New Roman" w:hAnsi="Times New Roman"/>
          <w:sz w:val="24"/>
          <w:szCs w:val="24"/>
        </w:rPr>
      </w:pPr>
      <w:r w:rsidRPr="00CA020B">
        <w:rPr>
          <w:rFonts w:ascii="Times New Roman" w:hAnsi="Times New Roman"/>
          <w:sz w:val="24"/>
          <w:szCs w:val="24"/>
        </w:rPr>
        <w:t>При</w:t>
      </w:r>
      <w:r>
        <w:rPr>
          <w:rFonts w:ascii="Times New Roman" w:hAnsi="Times New Roman"/>
          <w:sz w:val="24"/>
          <w:szCs w:val="24"/>
        </w:rPr>
        <w:t xml:space="preserve"> формировании перечня ограничений хозяйственной деятельности в максимальной степени </w:t>
      </w:r>
      <w:r w:rsidRPr="00F43989">
        <w:rPr>
          <w:rFonts w:ascii="Times New Roman" w:hAnsi="Times New Roman"/>
          <w:sz w:val="24"/>
          <w:szCs w:val="24"/>
        </w:rPr>
        <w:t>учт</w:t>
      </w:r>
      <w:r>
        <w:rPr>
          <w:rFonts w:ascii="Times New Roman" w:hAnsi="Times New Roman"/>
          <w:sz w:val="24"/>
          <w:szCs w:val="24"/>
        </w:rPr>
        <w:t xml:space="preserve">ены </w:t>
      </w:r>
      <w:r w:rsidRPr="00F43989">
        <w:rPr>
          <w:rFonts w:ascii="Times New Roman" w:hAnsi="Times New Roman"/>
          <w:sz w:val="24"/>
          <w:szCs w:val="24"/>
        </w:rPr>
        <w:t>интерес</w:t>
      </w:r>
      <w:r>
        <w:rPr>
          <w:rFonts w:ascii="Times New Roman" w:hAnsi="Times New Roman"/>
          <w:sz w:val="24"/>
          <w:szCs w:val="24"/>
        </w:rPr>
        <w:t xml:space="preserve">ы местного населения, </w:t>
      </w:r>
      <w:r w:rsidR="00CA020B">
        <w:rPr>
          <w:rFonts w:ascii="Times New Roman" w:hAnsi="Times New Roman"/>
          <w:sz w:val="24"/>
          <w:szCs w:val="24"/>
        </w:rPr>
        <w:t>так в границах проектируемого заказника не запрещается проезд транспортных средств, осуществление охоты и деятельности в сфере охотничьего хозяйства, рыболовство (за исключением видов являющихся приоритетными объектами охраны), рекреационная деятельность, сбор пищевых и недревесных лесных ресурсов, лекарственных растений для собственных нужд граждан.</w:t>
      </w:r>
    </w:p>
    <w:p w:rsidR="006A3B55" w:rsidRDefault="000A25A0" w:rsidP="00BE1DF0">
      <w:pPr>
        <w:pStyle w:val="ConsPlusNormal"/>
        <w:ind w:firstLine="567"/>
        <w:jc w:val="both"/>
        <w:rPr>
          <w:sz w:val="22"/>
          <w:szCs w:val="22"/>
        </w:rPr>
      </w:pPr>
      <w:r>
        <w:rPr>
          <w:sz w:val="22"/>
          <w:szCs w:val="22"/>
        </w:rPr>
        <w:br w:type="page"/>
      </w:r>
    </w:p>
    <w:p w:rsidR="001D73D9" w:rsidRPr="0048766C" w:rsidRDefault="001D73D9" w:rsidP="001D73D9">
      <w:pPr>
        <w:pStyle w:val="ListParagraph"/>
        <w:spacing w:after="0" w:line="240" w:lineRule="auto"/>
        <w:ind w:left="1070" w:hanging="1070"/>
        <w:jc w:val="center"/>
        <w:rPr>
          <w:rFonts w:ascii="Times New Roman" w:hAnsi="Times New Roman"/>
          <w:caps/>
          <w:sz w:val="24"/>
          <w:szCs w:val="24"/>
        </w:rPr>
      </w:pPr>
      <w:r w:rsidRPr="0048766C">
        <w:rPr>
          <w:rFonts w:ascii="Times New Roman" w:hAnsi="Times New Roman"/>
          <w:caps/>
          <w:sz w:val="24"/>
          <w:szCs w:val="24"/>
        </w:rPr>
        <w:t>7. ОЦЕНКА ВОЗДЕЙСТВИЯ проектируемой деятельности НА ОКРУЖАЮЩУЮ СРЕДУ</w:t>
      </w:r>
    </w:p>
    <w:p w:rsidR="001D73D9" w:rsidRDefault="001D73D9" w:rsidP="001D73D9">
      <w:pPr>
        <w:pStyle w:val="ListParagraph"/>
        <w:spacing w:after="0" w:line="240" w:lineRule="auto"/>
        <w:ind w:left="1070" w:hanging="1070"/>
        <w:jc w:val="both"/>
        <w:rPr>
          <w:rFonts w:ascii="Times New Roman" w:hAnsi="Times New Roman"/>
          <w:sz w:val="24"/>
          <w:szCs w:val="24"/>
        </w:rPr>
      </w:pPr>
    </w:p>
    <w:p w:rsidR="001D73D9" w:rsidRDefault="001D73D9" w:rsidP="001D73D9">
      <w:pPr>
        <w:widowControl w:val="0"/>
        <w:autoSpaceDE w:val="0"/>
        <w:autoSpaceDN w:val="0"/>
        <w:adjustRightInd w:val="0"/>
        <w:spacing w:after="0" w:line="240" w:lineRule="auto"/>
        <w:ind w:firstLine="550"/>
        <w:jc w:val="both"/>
        <w:rPr>
          <w:rFonts w:ascii="Times New Roman" w:hAnsi="Times New Roman"/>
          <w:spacing w:val="-1"/>
          <w:sz w:val="24"/>
          <w:szCs w:val="24"/>
        </w:rPr>
      </w:pPr>
      <w:r>
        <w:rPr>
          <w:rFonts w:ascii="Times New Roman" w:hAnsi="Times New Roman"/>
          <w:spacing w:val="-1"/>
          <w:sz w:val="24"/>
          <w:szCs w:val="24"/>
        </w:rPr>
        <w:t xml:space="preserve">Формирование системы ООПТ является одним из приоритетных направлений </w:t>
      </w:r>
      <w:r>
        <w:rPr>
          <w:rFonts w:ascii="Times New Roman" w:hAnsi="Times New Roman"/>
          <w:spacing w:val="-2"/>
          <w:sz w:val="24"/>
          <w:szCs w:val="24"/>
        </w:rPr>
        <w:t>природоохранной деятельности на федеральном и региональном уровнях, как это предусмотрено «Концепцией развития системы ООПТ федерального значения на период до 2020 года», утвержденной распоряжением Правительства Российской Федерации от 22.12.2011 № 2322-р, а также «Концепцией государственной политики Красноярского края в области экологической безопасности … до 2030 года», утвержденной Указом Губернатора Красноярского края от 23.11.2013 № 225-уг.</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Придание статуса ООПТ краевого значения – государственного природного заказника краевого значения участку территории в пределах Туруханского района обосновано ее значимостью в сохранении и восстановлении хозяйственно ценных биологических ресурсов и среды их обитания.</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Организация заказника «Канготовские протоки» и его функционирование не связано с отрицательным воздействием на окружающую природную среду, так как выполняет исключительно природоохранные функции: восстановление осетровых и иных ценных водных биоресурсов, сохранение природной среды, в том числе – нерестилищ, в естественном состоянии, а также биологического разнообразия в регионе.</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В проекте положения о заказнике сформулированы цели и задачи проектируемой ООПТ, определены его границы, перечень основных охраняемых объектов, предложен режим охраны и природопользования.</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Режимом охраны и природопользования на ООПТ предусмотрены ограничения наиболее опасных и разрушительных видов хозяйственной деятельности, к которым предлагается отнести:</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осуществление масштабного недропользования;</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проведение на водных объектах дноуглубительных и некоторых других работ, отрицательно влияющие на нерестилища и условия нереста рыб;</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загрязнение и засорение поверхности водосборов и ледяного покрова водоемов производственными, бытовыми и другими отходами, а также нефтяными продуктами, ядохимикатами и другими вредными веществами;</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захламление территории бытовыми, строительными, промышленными и иными отходами и мусором.</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Для защиты редких видов растений и среды обитания зверей и птиц, в том числе – охотничьих ресурсов, предусмотрены необходимые противопожарные мероприятия, а  также меры</w:t>
      </w:r>
      <w:r w:rsidR="00B72FCA">
        <w:rPr>
          <w:rFonts w:ascii="Times New Roman" w:hAnsi="Times New Roman"/>
          <w:sz w:val="24"/>
          <w:szCs w:val="24"/>
        </w:rPr>
        <w:t>,</w:t>
      </w:r>
      <w:r>
        <w:rPr>
          <w:rFonts w:ascii="Times New Roman" w:hAnsi="Times New Roman"/>
          <w:sz w:val="24"/>
          <w:szCs w:val="24"/>
        </w:rPr>
        <w:t xml:space="preserve"> запрещающие использование токсичных и опасных химических препаратов.</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В части регламентации лесопользования предлагается запретить проведение сплошных и выборочных рубок лесных насаждений для заготовки древесины, за исключением выборочных рубок для собственных нужд гражданами, проживающими в населенных пунктах Сургутиха, Канг</w:t>
      </w:r>
      <w:r w:rsidR="00C810D3">
        <w:rPr>
          <w:rFonts w:ascii="Times New Roman" w:hAnsi="Times New Roman"/>
          <w:sz w:val="24"/>
          <w:szCs w:val="24"/>
        </w:rPr>
        <w:t>о</w:t>
      </w:r>
      <w:r>
        <w:rPr>
          <w:rFonts w:ascii="Times New Roman" w:hAnsi="Times New Roman"/>
          <w:sz w:val="24"/>
          <w:szCs w:val="24"/>
        </w:rPr>
        <w:t>тово и Алинское. Это позволит сохранить лесные насаждения, при этом учитывается законные интересы местного населения.</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В целях обеспечения традиционного образа жизни КМНС на территории заказника не запрещается рыболовств</w:t>
      </w:r>
      <w:r w:rsidR="009233A2">
        <w:rPr>
          <w:rFonts w:ascii="Times New Roman" w:hAnsi="Times New Roman"/>
          <w:sz w:val="24"/>
          <w:szCs w:val="24"/>
        </w:rPr>
        <w:t>о</w:t>
      </w:r>
      <w:r>
        <w:rPr>
          <w:rFonts w:ascii="Times New Roman" w:hAnsi="Times New Roman"/>
          <w:sz w:val="24"/>
          <w:szCs w:val="24"/>
        </w:rPr>
        <w:t xml:space="preserve"> для этой категории граждан.</w:t>
      </w:r>
    </w:p>
    <w:p w:rsidR="00E657C7"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Охота и ведение охотничьего хозяйства – одни из важных для местного населения виды хозяйственной деятельности. Промысловая охота, является неотъемлемой частью жизни и источником дохода для многих семей, проживающих в таежных поселках. Однако, промысловые охотничьи ресурсы и массовые виды водоплавающих птиц не являются приоритетными объектами охраны в заказнике. В этой связи проектом положения не ограничивается осуществление деятельности в сфере охот</w:t>
      </w:r>
      <w:r w:rsidR="00E657C7">
        <w:rPr>
          <w:rFonts w:ascii="Times New Roman" w:hAnsi="Times New Roman"/>
          <w:sz w:val="24"/>
          <w:szCs w:val="24"/>
        </w:rPr>
        <w:t>ничьего хозяйства.</w:t>
      </w:r>
    </w:p>
    <w:p w:rsidR="00F37612" w:rsidRPr="00F37612" w:rsidRDefault="001D73D9" w:rsidP="00F37612">
      <w:pPr>
        <w:pStyle w:val="12"/>
        <w:spacing w:after="0" w:line="240" w:lineRule="auto"/>
        <w:ind w:left="0" w:firstLine="550"/>
        <w:jc w:val="both"/>
        <w:rPr>
          <w:rFonts w:ascii="Times New Roman" w:hAnsi="Times New Roman"/>
          <w:color w:val="000000"/>
          <w:sz w:val="24"/>
          <w:szCs w:val="24"/>
          <w:shd w:val="clear" w:color="auto" w:fill="FFFFFF"/>
        </w:rPr>
      </w:pPr>
      <w:r w:rsidRPr="00F37612">
        <w:rPr>
          <w:rFonts w:ascii="Times New Roman" w:hAnsi="Times New Roman"/>
          <w:sz w:val="24"/>
          <w:szCs w:val="24"/>
        </w:rPr>
        <w:t xml:space="preserve">Главной целью организации государственного заказника «Канготовские протоки» является охрана и восстановление ценных и особо ценных видов водных биологических ресурсов, а также </w:t>
      </w:r>
      <w:r w:rsidR="00F37612" w:rsidRPr="00F37612">
        <w:rPr>
          <w:rFonts w:ascii="Times New Roman" w:hAnsi="Times New Roman"/>
          <w:sz w:val="24"/>
        </w:rPr>
        <w:t>охрана промежуточного пункта остановки птиц во время миграций.</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sidRPr="00F37612">
        <w:rPr>
          <w:rFonts w:ascii="Times New Roman" w:hAnsi="Times New Roman"/>
          <w:sz w:val="24"/>
          <w:szCs w:val="24"/>
        </w:rPr>
        <w:t>Проектом положения предусмотрены ограничения рыболовства</w:t>
      </w:r>
      <w:r>
        <w:rPr>
          <w:rFonts w:ascii="Times New Roman" w:hAnsi="Times New Roman"/>
          <w:sz w:val="24"/>
          <w:szCs w:val="24"/>
        </w:rPr>
        <w:t xml:space="preserve"> на территории ООПТ – запрещен промышленный и любительский вылов ценных и особо ценных видов рыб, подлежащих охране как приоритетные объекты.</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Вместе с тем, предлагаемые ограничения не являются критическими для местного населения по следующим основаниям:</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за рыбаками сохраняются переданные рыбопромысловые участки</w:t>
      </w:r>
      <w:r w:rsidRPr="00DD207E">
        <w:rPr>
          <w:rFonts w:ascii="Times New Roman" w:hAnsi="Times New Roman"/>
          <w:sz w:val="24"/>
          <w:szCs w:val="24"/>
        </w:rPr>
        <w:t xml:space="preserve"> </w:t>
      </w:r>
      <w:r>
        <w:rPr>
          <w:rFonts w:ascii="Times New Roman" w:hAnsi="Times New Roman"/>
          <w:sz w:val="24"/>
          <w:szCs w:val="24"/>
        </w:rPr>
        <w:t>для осуществления промыслового и любительского лова;</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по статистическим данным на долю охраняемых ценных видов водных биоресурсов в последние годы приходится от 0,1 до 0,4% промышленного вылова (муксун) и около 0,14% годового объема любительского и спортивного рыболовства (таймень, нельма и муксун);</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 xml:space="preserve">– успешная деятельность заказника по восстановлению ресурсов ценных водных биологических ресурсов создаст условия для улучшения породного состава вылавливаемой рыбы и увеличения рыбопромысловых квот. </w:t>
      </w:r>
    </w:p>
    <w:p w:rsidR="001D73D9" w:rsidRPr="00B45656"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Таким образом, организация заказника позволит приступить к реализации природоохранных мероприятий, связанных с:</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охраной мест нереста и нагула особо ценных и ценных водных биоресурсов и защитой репродуктивного стада;</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сохранением 10 редких исчезающих видов растений и грибов, 5 видов особо ценных и ценных видов рыб, численность которых неуклонно снижается, 22 видов редких исчезающих птиц, из которых 17 не относятся к охотничьим ресурсам, 1 чрезвычайно редкий вид млекопитающих (речная выдра);</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сохранением в исходном состоянии мест промежуточных остановок околоводных птиц в период миграций.</w:t>
      </w:r>
    </w:p>
    <w:p w:rsidR="001D73D9" w:rsidRDefault="001D73D9" w:rsidP="001D73D9">
      <w:pPr>
        <w:widowControl w:val="0"/>
        <w:autoSpaceDE w:val="0"/>
        <w:autoSpaceDN w:val="0"/>
        <w:adjustRightInd w:val="0"/>
        <w:spacing w:after="0" w:line="240" w:lineRule="auto"/>
        <w:ind w:firstLine="550"/>
        <w:jc w:val="both"/>
        <w:rPr>
          <w:rFonts w:ascii="Times New Roman" w:hAnsi="Times New Roman"/>
          <w:sz w:val="24"/>
          <w:szCs w:val="24"/>
        </w:rPr>
      </w:pPr>
      <w:r>
        <w:rPr>
          <w:rFonts w:ascii="Times New Roman" w:hAnsi="Times New Roman"/>
          <w:sz w:val="24"/>
          <w:szCs w:val="24"/>
        </w:rPr>
        <w:t>При разработке проектной документации в исчерпывающем виде учтены интересы постоянно проживающих в районе ООПТ граждан, в том числе представителей КМНС.</w:t>
      </w:r>
    </w:p>
    <w:p w:rsidR="001D73D9" w:rsidRDefault="001D73D9" w:rsidP="001D73D9">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br w:type="column"/>
        <w:t>ЗАКЛЮЧЕНИЕ</w:t>
      </w:r>
    </w:p>
    <w:p w:rsidR="001D73D9" w:rsidRDefault="001D73D9" w:rsidP="001D73D9">
      <w:pPr>
        <w:widowControl w:val="0"/>
        <w:autoSpaceDE w:val="0"/>
        <w:autoSpaceDN w:val="0"/>
        <w:adjustRightInd w:val="0"/>
        <w:spacing w:after="0" w:line="240" w:lineRule="auto"/>
        <w:jc w:val="both"/>
        <w:rPr>
          <w:rFonts w:ascii="Times New Roman" w:hAnsi="Times New Roman"/>
          <w:sz w:val="24"/>
          <w:szCs w:val="24"/>
        </w:rPr>
      </w:pPr>
    </w:p>
    <w:p w:rsidR="001D73D9" w:rsidRDefault="001D73D9" w:rsidP="001D73D9">
      <w:pPr>
        <w:spacing w:after="0" w:line="240" w:lineRule="auto"/>
        <w:ind w:firstLine="550"/>
        <w:jc w:val="both"/>
        <w:rPr>
          <w:rFonts w:ascii="Times New Roman" w:hAnsi="Times New Roman"/>
          <w:sz w:val="24"/>
          <w:szCs w:val="24"/>
        </w:rPr>
      </w:pPr>
      <w:r>
        <w:rPr>
          <w:rFonts w:ascii="Times New Roman" w:hAnsi="Times New Roman"/>
          <w:sz w:val="24"/>
          <w:szCs w:val="24"/>
        </w:rPr>
        <w:t>В рамках реализации государственной программы Красноярского края «Охрана окружающей среды, воспроизводство природных ресурсов», утвержденной постановлением Правительства Красноярского края от 30.09.2013 № 512-п, проведено комплексное экологическое обследование участка Туруханского муниципального района для придания ему правового статуса особо охраняемой природной территории – государственного биологического заказника «Канготовские протоки».</w:t>
      </w:r>
    </w:p>
    <w:p w:rsidR="001D73D9" w:rsidRDefault="001D73D9" w:rsidP="001D73D9">
      <w:pPr>
        <w:pStyle w:val="ConsPlusNormal"/>
        <w:ind w:firstLine="550"/>
        <w:jc w:val="both"/>
        <w:rPr>
          <w:sz w:val="24"/>
          <w:szCs w:val="24"/>
        </w:rPr>
      </w:pPr>
      <w:r>
        <w:rPr>
          <w:sz w:val="24"/>
          <w:szCs w:val="24"/>
        </w:rPr>
        <w:t>В ходе работы установлена уникальность обследованной территории, выделен участок площадью 154 141 га, захватывающий основные местообитания ценных и особо ценных видов водных биоресурсов.</w:t>
      </w:r>
    </w:p>
    <w:p w:rsidR="001D73D9" w:rsidRDefault="001D73D9" w:rsidP="001D73D9">
      <w:pPr>
        <w:pStyle w:val="ConsPlusNormal"/>
        <w:ind w:firstLine="550"/>
        <w:jc w:val="both"/>
        <w:rPr>
          <w:sz w:val="24"/>
          <w:szCs w:val="24"/>
        </w:rPr>
      </w:pPr>
      <w:r>
        <w:rPr>
          <w:sz w:val="24"/>
          <w:szCs w:val="24"/>
        </w:rPr>
        <w:t>Выделенные акватория и участок прибрежной полосы имеют важное значение для сохранения в естественных условиях важнейших воспроизводственных и нагульных участков ценных и особо ценных видов рыб, поддержания оптимальных условий для их обитания, размножения и миграций. Территория проектируемого государственного заказника охватывает места нереста, нерестовых миграций, зимовки сибирского осетра, стерляди, тайменя, нельмы и муксуна.</w:t>
      </w:r>
    </w:p>
    <w:p w:rsidR="001D73D9" w:rsidRDefault="001D73D9" w:rsidP="001D73D9">
      <w:pPr>
        <w:spacing w:after="0" w:line="240" w:lineRule="auto"/>
        <w:ind w:firstLine="550"/>
        <w:jc w:val="both"/>
        <w:rPr>
          <w:rFonts w:ascii="Times New Roman" w:hAnsi="Times New Roman"/>
          <w:sz w:val="24"/>
          <w:szCs w:val="24"/>
        </w:rPr>
      </w:pPr>
      <w:r>
        <w:rPr>
          <w:rFonts w:ascii="Times New Roman" w:hAnsi="Times New Roman"/>
          <w:sz w:val="24"/>
          <w:szCs w:val="24"/>
        </w:rPr>
        <w:t>По результатам работ рекомендовано присвоение территории статуса ООПТ - государственного биологического заказника краевого значения. Определены границы и площадь, разработан режим, установлены перечень кварталов лесного фонда, входящих в состав государственного заказника «Канготовские протоки».</w:t>
      </w:r>
    </w:p>
    <w:p w:rsidR="001D73D9" w:rsidRDefault="001D73D9" w:rsidP="001D73D9">
      <w:pPr>
        <w:spacing w:after="0" w:line="240" w:lineRule="auto"/>
        <w:ind w:firstLine="550"/>
        <w:jc w:val="both"/>
        <w:rPr>
          <w:rFonts w:ascii="Times New Roman" w:hAnsi="Times New Roman"/>
          <w:sz w:val="24"/>
          <w:szCs w:val="24"/>
        </w:rPr>
      </w:pPr>
      <w:r>
        <w:rPr>
          <w:rFonts w:ascii="Times New Roman" w:hAnsi="Times New Roman"/>
          <w:sz w:val="24"/>
          <w:szCs w:val="24"/>
        </w:rPr>
        <w:t>Организация заказника в Туруханском районе позволит сохранить уникальные природные комплексы и генофонд животного мира, организовать действенную охрану и борьбу с нарушителями природоохранного законодательства.</w:t>
      </w:r>
    </w:p>
    <w:p w:rsidR="001D73D9" w:rsidRPr="00CA7B7A" w:rsidRDefault="001D73D9" w:rsidP="005E0F41">
      <w:pPr>
        <w:spacing w:after="0" w:line="240" w:lineRule="auto"/>
        <w:ind w:firstLine="550"/>
        <w:jc w:val="both"/>
        <w:rPr>
          <w:rFonts w:ascii="Times New Roman" w:hAnsi="Times New Roman"/>
          <w:color w:val="000000"/>
          <w:sz w:val="24"/>
          <w:szCs w:val="24"/>
        </w:rPr>
      </w:pPr>
    </w:p>
    <w:p w:rsidR="00EE7154" w:rsidRDefault="005E0F41" w:rsidP="00EE7154">
      <w:pPr>
        <w:spacing w:after="0" w:line="240" w:lineRule="auto"/>
        <w:jc w:val="both"/>
        <w:rPr>
          <w:rFonts w:ascii="Times New Roman" w:hAnsi="Times New Roman"/>
          <w:sz w:val="24"/>
          <w:szCs w:val="24"/>
        </w:rPr>
      </w:pPr>
      <w:r>
        <w:br w:type="page"/>
      </w:r>
      <w:r w:rsidR="00EE7154">
        <w:rPr>
          <w:rFonts w:ascii="Times New Roman" w:hAnsi="Times New Roman"/>
          <w:sz w:val="24"/>
          <w:szCs w:val="24"/>
        </w:rPr>
        <w:t xml:space="preserve">СПИСОК </w:t>
      </w:r>
      <w:r w:rsidR="004570F2">
        <w:rPr>
          <w:rFonts w:ascii="Times New Roman" w:hAnsi="Times New Roman"/>
          <w:sz w:val="24"/>
          <w:szCs w:val="24"/>
        </w:rPr>
        <w:t>ИСПОЛЬЗОВАННОЙ ЛИТЕРАТУРЫ</w:t>
      </w:r>
    </w:p>
    <w:p w:rsidR="00EE7154" w:rsidRDefault="00EE7154" w:rsidP="00EE7154">
      <w:pPr>
        <w:spacing w:after="0" w:line="240" w:lineRule="auto"/>
        <w:jc w:val="both"/>
        <w:rPr>
          <w:rFonts w:ascii="Times New Roman" w:hAnsi="Times New Roman"/>
          <w:sz w:val="24"/>
          <w:szCs w:val="24"/>
        </w:rPr>
      </w:pP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1. Андриенко А.</w:t>
      </w:r>
      <w:r w:rsidRPr="00F65A9A">
        <w:rPr>
          <w:rFonts w:ascii="Times New Roman" w:hAnsi="Times New Roman"/>
          <w:iCs/>
          <w:color w:val="000000"/>
        </w:rPr>
        <w:t>И</w:t>
      </w:r>
      <w:r w:rsidRPr="00F65A9A">
        <w:rPr>
          <w:rFonts w:ascii="Times New Roman" w:hAnsi="Times New Roman"/>
          <w:color w:val="000000"/>
        </w:rPr>
        <w:t>. Современное состояние популяций сиговых Нижнего Енисея // Матер</w:t>
      </w:r>
      <w:r>
        <w:rPr>
          <w:rFonts w:ascii="Times New Roman" w:hAnsi="Times New Roman"/>
          <w:color w:val="000000"/>
        </w:rPr>
        <w:t>. III Всесоюз. совещания по био</w:t>
      </w:r>
      <w:r w:rsidRPr="00F65A9A">
        <w:rPr>
          <w:rFonts w:ascii="Times New Roman" w:hAnsi="Times New Roman"/>
          <w:color w:val="000000"/>
        </w:rPr>
        <w:t xml:space="preserve">логии и биотехнике разведения сиговых рыб. Тюмень, 1985. С. 182–185.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2. Андриенко А.И., Богданов Н.</w:t>
      </w:r>
      <w:r w:rsidRPr="00F65A9A">
        <w:rPr>
          <w:rFonts w:ascii="Times New Roman" w:hAnsi="Times New Roman"/>
          <w:iCs/>
          <w:color w:val="000000"/>
        </w:rPr>
        <w:t xml:space="preserve">А., </w:t>
      </w:r>
      <w:r>
        <w:rPr>
          <w:rFonts w:ascii="Times New Roman" w:hAnsi="Times New Roman"/>
          <w:iCs/>
          <w:color w:val="000000"/>
        </w:rPr>
        <w:t>Богданова Г.</w:t>
      </w:r>
      <w:r w:rsidRPr="00F65A9A">
        <w:rPr>
          <w:rFonts w:ascii="Times New Roman" w:hAnsi="Times New Roman"/>
          <w:iCs/>
          <w:color w:val="000000"/>
        </w:rPr>
        <w:t>И. и др</w:t>
      </w:r>
      <w:r w:rsidRPr="00F65A9A">
        <w:rPr>
          <w:rFonts w:ascii="Times New Roman" w:hAnsi="Times New Roman"/>
          <w:color w:val="000000"/>
        </w:rPr>
        <w:t>. Рыбохозяйственная характер</w:t>
      </w:r>
      <w:r>
        <w:rPr>
          <w:rFonts w:ascii="Times New Roman" w:hAnsi="Times New Roman"/>
          <w:color w:val="000000"/>
        </w:rPr>
        <w:t>истика основных естественных во</w:t>
      </w:r>
      <w:r w:rsidRPr="00F65A9A">
        <w:rPr>
          <w:rFonts w:ascii="Times New Roman" w:hAnsi="Times New Roman"/>
          <w:color w:val="000000"/>
        </w:rPr>
        <w:t xml:space="preserve">доемов Красноярского края // Тр. ГосНИОРХ. 1989. Вып. 296. С. 3–19.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color w:val="000000"/>
        </w:rPr>
        <w:t>3. Атлас пресноводных</w:t>
      </w:r>
      <w:r>
        <w:rPr>
          <w:rFonts w:ascii="Times New Roman" w:hAnsi="Times New Roman"/>
          <w:color w:val="000000"/>
        </w:rPr>
        <w:t xml:space="preserve"> рыб России. Т. 1 / Под ред. Ю.</w:t>
      </w:r>
      <w:r w:rsidRPr="00F65A9A">
        <w:rPr>
          <w:rFonts w:ascii="Times New Roman" w:hAnsi="Times New Roman"/>
          <w:color w:val="000000"/>
        </w:rPr>
        <w:t xml:space="preserve">С. Решетникова. М.: Наука, 2002. 379 с.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 xml:space="preserve">4. Белов М.А., Заделёнов В.А. </w:t>
      </w:r>
      <w:r w:rsidRPr="00F65A9A">
        <w:rPr>
          <w:rFonts w:ascii="Times New Roman" w:hAnsi="Times New Roman"/>
          <w:color w:val="000000"/>
        </w:rPr>
        <w:t xml:space="preserve">Характеристика основных биологических показателей нерестового стада енисейской нельмы // Матер. Междунар. науч. – практ. конф. «Актуальные проблемы освоения биологических ресурсов мирового океана». Ч. 1. Владивосток: Дальрыбвтуз, 2010. С. 28–31.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5. Берг Л.</w:t>
      </w:r>
      <w:r w:rsidRPr="00F65A9A">
        <w:rPr>
          <w:rFonts w:ascii="Times New Roman" w:hAnsi="Times New Roman"/>
          <w:iCs/>
          <w:color w:val="000000"/>
        </w:rPr>
        <w:t>С</w:t>
      </w:r>
      <w:r w:rsidRPr="00F65A9A">
        <w:rPr>
          <w:rFonts w:ascii="Times New Roman" w:hAnsi="Times New Roman"/>
          <w:color w:val="000000"/>
        </w:rPr>
        <w:t xml:space="preserve">. Рыбы пресных вод СССР и сопредельных стран. Ч. 1. М.; Л.: Изд-во АН СССР, 1948. 466 с. </w:t>
      </w:r>
    </w:p>
    <w:p w:rsidR="00EE7154" w:rsidRPr="00F65A9A" w:rsidRDefault="00EE7154" w:rsidP="00B27538">
      <w:pPr>
        <w:pStyle w:val="ab"/>
        <w:tabs>
          <w:tab w:val="left" w:pos="709"/>
        </w:tabs>
        <w:spacing w:before="0" w:beforeAutospacing="0" w:after="0" w:afterAutospacing="0"/>
        <w:ind w:firstLine="550"/>
        <w:jc w:val="both"/>
      </w:pPr>
      <w:r w:rsidRPr="00F65A9A">
        <w:t>6.</w:t>
      </w:r>
      <w:r w:rsidRPr="00F65A9A">
        <w:rPr>
          <w:lang w:val="en-US"/>
        </w:rPr>
        <w:t> </w:t>
      </w:r>
      <w:r w:rsidRPr="00F65A9A">
        <w:t>Биологическое обоснование прогноза ОДУ рыб в водоёмах</w:t>
      </w:r>
      <w:r>
        <w:t xml:space="preserve"> Таймырского Долгано-Ненецкого</w:t>
      </w:r>
      <w:r w:rsidRPr="00F65A9A">
        <w:t xml:space="preserve"> автономного округа на 2005 год. 2004. // Отчёт НИИ ЭРВНБ. Руков. А.И. Андриенко. Красноярск. 142 с.</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7. Богданов В.</w:t>
      </w:r>
      <w:r w:rsidRPr="00F65A9A">
        <w:rPr>
          <w:rFonts w:ascii="Times New Roman" w:hAnsi="Times New Roman"/>
          <w:iCs/>
          <w:color w:val="000000"/>
        </w:rPr>
        <w:t>Д</w:t>
      </w:r>
      <w:r w:rsidRPr="00F65A9A">
        <w:rPr>
          <w:rFonts w:ascii="Times New Roman" w:hAnsi="Times New Roman"/>
          <w:color w:val="000000"/>
        </w:rPr>
        <w:t xml:space="preserve">. Выклев и скат личинок сиговых рыб уральских притоков Нижней Оби // Биология и экология гидробионтов экосистемы Нижней Оби. Свердловск: УНЦ АН СССР, 1983. С. 55–79.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8. Болотова Н.</w:t>
      </w:r>
      <w:r w:rsidRPr="00F65A9A">
        <w:rPr>
          <w:rFonts w:ascii="Times New Roman" w:hAnsi="Times New Roman"/>
          <w:iCs/>
          <w:color w:val="000000"/>
        </w:rPr>
        <w:t>Л</w:t>
      </w:r>
      <w:r w:rsidRPr="00F65A9A">
        <w:rPr>
          <w:rFonts w:ascii="Times New Roman" w:hAnsi="Times New Roman"/>
          <w:color w:val="000000"/>
        </w:rPr>
        <w:t xml:space="preserve">. Особенности популяций сиговых рыб на южной границе их ареала в Вологодской области // Биология, биотехника разведения и промышленного выращивания сиговых рыб. Тюмень: СибрыбНИИпроект, 2001. С. 22–27.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 xml:space="preserve">9. Бурков С. </w:t>
      </w:r>
      <w:r w:rsidRPr="00F65A9A">
        <w:rPr>
          <w:rFonts w:ascii="Times New Roman" w:hAnsi="Times New Roman"/>
          <w:color w:val="000000"/>
        </w:rPr>
        <w:t>Нижнеангарскую ГЭС будем строить по норвежской технологии? // Проекты большого края. 2007. № 8. С. 30–31.</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10. Вовк Ф.</w:t>
      </w:r>
      <w:r w:rsidRPr="00F65A9A">
        <w:rPr>
          <w:rFonts w:ascii="Times New Roman" w:hAnsi="Times New Roman"/>
          <w:iCs/>
          <w:color w:val="000000"/>
        </w:rPr>
        <w:t>И</w:t>
      </w:r>
      <w:r w:rsidRPr="00F65A9A">
        <w:rPr>
          <w:rFonts w:ascii="Times New Roman" w:hAnsi="Times New Roman"/>
          <w:color w:val="000000"/>
        </w:rPr>
        <w:t xml:space="preserve">. Нельма р. Енисея // Тр. СО ВНИОРХ. 1948. Т. 7. Вып. 2. С. 81–109.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11. Гайденок Н.Д., Исаева О.М., Заделенов В.</w:t>
      </w:r>
      <w:r w:rsidRPr="00F65A9A">
        <w:rPr>
          <w:rFonts w:ascii="Times New Roman" w:hAnsi="Times New Roman"/>
          <w:iCs/>
          <w:color w:val="000000"/>
        </w:rPr>
        <w:t xml:space="preserve">А. </w:t>
      </w:r>
      <w:r w:rsidRPr="00F65A9A">
        <w:rPr>
          <w:rFonts w:ascii="Times New Roman" w:hAnsi="Times New Roman"/>
          <w:color w:val="000000"/>
        </w:rPr>
        <w:t xml:space="preserve">О неоднородности популяции енисейской нельмы // Проблемы использования и охраны природных ресурсов Центральной Сибири. Вып. 10. Красноярск: Изд-во КНИИГиМС, 2008. С. 30–33.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12. Головко В.</w:t>
      </w:r>
      <w:r w:rsidRPr="00F65A9A">
        <w:rPr>
          <w:rFonts w:ascii="Times New Roman" w:hAnsi="Times New Roman"/>
          <w:iCs/>
          <w:color w:val="000000"/>
        </w:rPr>
        <w:t>И</w:t>
      </w:r>
      <w:r w:rsidRPr="00F65A9A">
        <w:rPr>
          <w:rFonts w:ascii="Times New Roman" w:hAnsi="Times New Roman"/>
          <w:color w:val="000000"/>
        </w:rPr>
        <w:t xml:space="preserve">. Рыбы реки Турухан: Автореф. дис. … канд. биол. наук. Томск: ТГУ, 1971. 20 с.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13. Грезе В.</w:t>
      </w:r>
      <w:r w:rsidRPr="00F65A9A">
        <w:rPr>
          <w:rFonts w:ascii="Times New Roman" w:hAnsi="Times New Roman"/>
          <w:iCs/>
          <w:color w:val="000000"/>
        </w:rPr>
        <w:t>Н</w:t>
      </w:r>
      <w:r w:rsidRPr="00F65A9A">
        <w:rPr>
          <w:rFonts w:ascii="Times New Roman" w:hAnsi="Times New Roman"/>
          <w:color w:val="000000"/>
        </w:rPr>
        <w:t xml:space="preserve">. Кормовые ресурсы рыб реки Енисея и их использование // Изв. ВНИОРХ. Т. 41. М.: Пищепромиздат, 1957. 235 с. </w:t>
      </w:r>
    </w:p>
    <w:p w:rsidR="00EE7154" w:rsidRPr="00F65A9A" w:rsidRDefault="00EE7154" w:rsidP="00B27538">
      <w:pPr>
        <w:pStyle w:val="ab"/>
        <w:tabs>
          <w:tab w:val="left" w:pos="709"/>
        </w:tabs>
        <w:spacing w:before="0" w:beforeAutospacing="0" w:after="0" w:afterAutospacing="0"/>
        <w:ind w:firstLine="550"/>
        <w:jc w:val="both"/>
      </w:pPr>
      <w:r w:rsidRPr="00F65A9A">
        <w:t>14. Грезе В.Н. Биологическая продуктивность р. Енисея и ее рыбохозяйственное значение / Тр. Томск. ун-та. Т.125. - Томск, 1953. С.55-62.</w:t>
      </w:r>
    </w:p>
    <w:p w:rsidR="00EE7154" w:rsidRPr="00F65A9A" w:rsidRDefault="00EE7154" w:rsidP="00B27538">
      <w:pPr>
        <w:pStyle w:val="ab"/>
        <w:tabs>
          <w:tab w:val="left" w:pos="709"/>
        </w:tabs>
        <w:spacing w:before="0" w:beforeAutospacing="0" w:after="0" w:afterAutospacing="0"/>
        <w:ind w:firstLine="550"/>
        <w:jc w:val="both"/>
      </w:pPr>
      <w:r w:rsidRPr="00F65A9A">
        <w:t>15. Егоров А.Г. Байкальский осетр. Улан-Удэ: Изд-во СО РАН СССР, 1961. 122 с.</w:t>
      </w:r>
    </w:p>
    <w:p w:rsidR="00EE7154" w:rsidRPr="00F65A9A" w:rsidRDefault="00EE7154" w:rsidP="00B27538">
      <w:pPr>
        <w:pStyle w:val="ab"/>
        <w:tabs>
          <w:tab w:val="left" w:pos="709"/>
        </w:tabs>
        <w:spacing w:before="0" w:beforeAutospacing="0" w:after="0" w:afterAutospacing="0"/>
        <w:ind w:firstLine="550"/>
        <w:jc w:val="both"/>
      </w:pPr>
      <w:r w:rsidRPr="00F65A9A">
        <w:t>16. Жадин В.И. Методика изучения донной фауны водоемов и экологии донных беспозвоночных / Жизнь пресноводных вод СССР, т.4, № 1. М.-Л.: изд-во АН СССР, 1956. 470 с</w:t>
      </w:r>
    </w:p>
    <w:p w:rsidR="00EE7154" w:rsidRPr="00F65A9A" w:rsidRDefault="00EE7154" w:rsidP="00B27538">
      <w:pPr>
        <w:pStyle w:val="Default"/>
        <w:tabs>
          <w:tab w:val="left" w:pos="709"/>
        </w:tabs>
        <w:ind w:firstLine="550"/>
        <w:jc w:val="both"/>
        <w:rPr>
          <w:rFonts w:ascii="Times New Roman" w:hAnsi="Times New Roman" w:cs="Times New Roman"/>
          <w:color w:val="auto"/>
        </w:rPr>
      </w:pPr>
      <w:r w:rsidRPr="00F65A9A">
        <w:rPr>
          <w:rFonts w:ascii="Times New Roman" w:hAnsi="Times New Roman" w:cs="Times New Roman"/>
          <w:color w:val="auto"/>
          <w:shd w:val="clear" w:color="auto" w:fill="FFFFFF"/>
        </w:rPr>
        <w:t>17. Жуков М.А., Телеснина</w:t>
      </w:r>
      <w:r>
        <w:rPr>
          <w:rFonts w:ascii="Times New Roman" w:hAnsi="Times New Roman" w:cs="Times New Roman"/>
          <w:color w:val="auto"/>
          <w:shd w:val="clear" w:color="auto" w:fill="FFFFFF"/>
        </w:rPr>
        <w:t xml:space="preserve"> </w:t>
      </w:r>
      <w:r w:rsidRPr="00F65A9A">
        <w:rPr>
          <w:rFonts w:ascii="Times New Roman" w:hAnsi="Times New Roman" w:cs="Times New Roman"/>
          <w:color w:val="auto"/>
          <w:shd w:val="clear" w:color="auto" w:fill="FFFFFF"/>
        </w:rPr>
        <w:t>В.М.</w:t>
      </w:r>
      <w:r>
        <w:rPr>
          <w:rFonts w:ascii="Times New Roman" w:hAnsi="Times New Roman" w:cs="Times New Roman"/>
          <w:color w:val="auto"/>
          <w:shd w:val="clear" w:color="auto" w:fill="FFFFFF"/>
        </w:rPr>
        <w:t xml:space="preserve"> </w:t>
      </w:r>
      <w:r w:rsidRPr="00F65A9A">
        <w:rPr>
          <w:rFonts w:ascii="Times New Roman" w:hAnsi="Times New Roman" w:cs="Times New Roman"/>
          <w:color w:val="auto"/>
          <w:shd w:val="clear" w:color="auto" w:fill="FFFFFF"/>
        </w:rPr>
        <w:t xml:space="preserve">Природные условия Туруханского района </w:t>
      </w:r>
      <w:r w:rsidRPr="00F65A9A">
        <w:rPr>
          <w:rFonts w:ascii="Times New Roman" w:hAnsi="Times New Roman" w:cs="Times New Roman"/>
          <w:color w:val="auto"/>
        </w:rPr>
        <w:t xml:space="preserve">[Электронный ресурс] – Режим доступа: </w:t>
      </w:r>
      <w:hyperlink r:id="rId16" w:history="1">
        <w:r w:rsidRPr="00F65A9A">
          <w:rPr>
            <w:rStyle w:val="ac"/>
            <w:color w:val="auto"/>
            <w:shd w:val="clear" w:color="auto" w:fill="FFFFFF"/>
          </w:rPr>
          <w:t>http://arcticregion.ru/index.php/izuchenie-arktiki/93-prirodnye-usloviya-turukhanskogo-rajona</w:t>
        </w:r>
      </w:hyperlink>
      <w:r w:rsidRPr="00F65A9A">
        <w:rPr>
          <w:rFonts w:ascii="Times New Roman" w:hAnsi="Times New Roman" w:cs="Times New Roman"/>
          <w:color w:val="auto"/>
          <w:shd w:val="clear" w:color="auto" w:fill="FFFFFF"/>
        </w:rPr>
        <w:t>.</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18. Заделён</w:t>
      </w:r>
      <w:r>
        <w:rPr>
          <w:rFonts w:ascii="Times New Roman" w:hAnsi="Times New Roman"/>
          <w:iCs/>
          <w:color w:val="000000"/>
        </w:rPr>
        <w:t>ов В.</w:t>
      </w:r>
      <w:r w:rsidRPr="00F65A9A">
        <w:rPr>
          <w:rFonts w:ascii="Times New Roman" w:hAnsi="Times New Roman"/>
          <w:iCs/>
          <w:color w:val="000000"/>
        </w:rPr>
        <w:t>А</w:t>
      </w:r>
      <w:r w:rsidRPr="00F65A9A">
        <w:rPr>
          <w:rFonts w:ascii="Times New Roman" w:hAnsi="Times New Roman"/>
          <w:color w:val="000000"/>
        </w:rPr>
        <w:t xml:space="preserve">. Характеристика структуры нерестового стада и условий воспроизводства енисейской нельмы // Проблемы и перспективы рационального использования рыбных ресурсов Сибири. Красноярск: Изд-во КГПУ, 1999. С. 41–47. </w:t>
      </w:r>
    </w:p>
    <w:p w:rsidR="00EE7154" w:rsidRPr="00F65A9A" w:rsidRDefault="00EE7154" w:rsidP="00B27538">
      <w:pPr>
        <w:pStyle w:val="Pa8"/>
        <w:tabs>
          <w:tab w:val="left" w:pos="709"/>
        </w:tabs>
        <w:spacing w:line="240" w:lineRule="auto"/>
        <w:ind w:firstLine="550"/>
        <w:jc w:val="both"/>
        <w:rPr>
          <w:rFonts w:ascii="Times New Roman" w:hAnsi="Times New Roman"/>
        </w:rPr>
      </w:pPr>
      <w:r w:rsidRPr="00F65A9A">
        <w:rPr>
          <w:rFonts w:ascii="Times New Roman" w:hAnsi="Times New Roman"/>
        </w:rPr>
        <w:t>19. Заделёнов В.А. Современное состояние популяций осетровых рыб (</w:t>
      </w:r>
      <w:r w:rsidRPr="00F65A9A">
        <w:rPr>
          <w:rFonts w:ascii="Times New Roman" w:hAnsi="Times New Roman"/>
          <w:lang w:val="en-US"/>
        </w:rPr>
        <w:t>Acipenseridae</w:t>
      </w:r>
      <w:r>
        <w:rPr>
          <w:rFonts w:ascii="Times New Roman" w:hAnsi="Times New Roman"/>
        </w:rPr>
        <w:t>)</w:t>
      </w:r>
      <w:r w:rsidRPr="00F65A9A">
        <w:rPr>
          <w:rFonts w:ascii="Times New Roman" w:hAnsi="Times New Roman"/>
        </w:rPr>
        <w:t xml:space="preserve"> и их кормовой базы в бассейне Енисея // Сибирский экологический журнал. 2000, № 3. С. 287-291.</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20. Заделёнов В.</w:t>
      </w:r>
      <w:r w:rsidRPr="00F65A9A">
        <w:rPr>
          <w:rFonts w:ascii="Times New Roman" w:hAnsi="Times New Roman"/>
          <w:iCs/>
          <w:color w:val="000000"/>
        </w:rPr>
        <w:t>А</w:t>
      </w:r>
      <w:r w:rsidRPr="00F65A9A">
        <w:rPr>
          <w:rFonts w:ascii="Times New Roman" w:hAnsi="Times New Roman"/>
          <w:color w:val="000000"/>
        </w:rPr>
        <w:t xml:space="preserve">. Эколого-биологические основы увеличения численности осетровых рыб в бассейне р. Енисея: Автореф. дис. … канд. биол. наук. Красноярск: КрасГАУ, 2002. 22 с.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21. Заделёнов В.</w:t>
      </w:r>
      <w:r w:rsidRPr="00F65A9A">
        <w:rPr>
          <w:rFonts w:ascii="Times New Roman" w:hAnsi="Times New Roman"/>
          <w:iCs/>
          <w:color w:val="000000"/>
        </w:rPr>
        <w:t>А</w:t>
      </w:r>
      <w:r w:rsidRPr="00F65A9A">
        <w:rPr>
          <w:rFonts w:ascii="Times New Roman" w:hAnsi="Times New Roman"/>
          <w:color w:val="000000"/>
        </w:rPr>
        <w:t xml:space="preserve">. Методические аспекты сохранения тайменя </w:t>
      </w:r>
      <w:r w:rsidRPr="00F65A9A">
        <w:rPr>
          <w:rFonts w:ascii="Times New Roman" w:hAnsi="Times New Roman"/>
          <w:iCs/>
          <w:color w:val="000000"/>
        </w:rPr>
        <w:t>Huchotaimen</w:t>
      </w:r>
      <w:r w:rsidRPr="00F65A9A">
        <w:rPr>
          <w:rFonts w:ascii="Times New Roman" w:hAnsi="Times New Roman"/>
          <w:color w:val="000000"/>
        </w:rPr>
        <w:t>(Pallas</w:t>
      </w:r>
      <w:r>
        <w:rPr>
          <w:rFonts w:ascii="Times New Roman" w:hAnsi="Times New Roman"/>
          <w:color w:val="000000"/>
        </w:rPr>
        <w:t>)</w:t>
      </w:r>
      <w:r w:rsidRPr="00F65A9A">
        <w:rPr>
          <w:rFonts w:ascii="Times New Roman" w:hAnsi="Times New Roman"/>
          <w:color w:val="000000"/>
        </w:rPr>
        <w:t xml:space="preserve"> в водоёмах Красноярского края // Матер. Междунар. симпозиума «Холодноводная аквакультура: старт в XXI век». М.: Росинформагротех, 2003. С. 174–175.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22. Заделёнов В.</w:t>
      </w:r>
      <w:r w:rsidRPr="00F65A9A">
        <w:rPr>
          <w:rFonts w:ascii="Times New Roman" w:hAnsi="Times New Roman"/>
          <w:iCs/>
          <w:color w:val="000000"/>
        </w:rPr>
        <w:t>А</w:t>
      </w:r>
      <w:r w:rsidRPr="00F65A9A">
        <w:rPr>
          <w:rFonts w:ascii="Times New Roman" w:hAnsi="Times New Roman"/>
          <w:color w:val="000000"/>
        </w:rPr>
        <w:t>. Стерлядь бассейна р. Енисея: естественное и искусственное воспроизводство // Состояние популяций стерляди в водоемах России и пути их ста</w:t>
      </w:r>
      <w:r w:rsidRPr="00F65A9A">
        <w:rPr>
          <w:rFonts w:ascii="Times New Roman" w:hAnsi="Times New Roman"/>
          <w:color w:val="000000"/>
        </w:rPr>
        <w:softHyphen/>
        <w:t xml:space="preserve">билизации. М.: Экономика и информатика, 2004. С. 77–93.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23. Заделёнов В.</w:t>
      </w:r>
      <w:r w:rsidRPr="00F65A9A">
        <w:rPr>
          <w:rFonts w:ascii="Times New Roman" w:hAnsi="Times New Roman"/>
          <w:iCs/>
          <w:color w:val="000000"/>
        </w:rPr>
        <w:t>А</w:t>
      </w:r>
      <w:r w:rsidRPr="00F65A9A">
        <w:rPr>
          <w:rFonts w:ascii="Times New Roman" w:hAnsi="Times New Roman"/>
          <w:color w:val="000000"/>
        </w:rPr>
        <w:t xml:space="preserve">. Соотношение полов в нерестовом и нагульном стаде енисейской стерляди // Проблемы гидробиологии Сибири. Томск: Дельтаплан, 2005. С. 109–112. </w:t>
      </w:r>
    </w:p>
    <w:p w:rsidR="00EE7154" w:rsidRPr="00F65A9A" w:rsidRDefault="00EE7154" w:rsidP="00B27538">
      <w:pPr>
        <w:pStyle w:val="ab"/>
        <w:tabs>
          <w:tab w:val="left" w:pos="709"/>
        </w:tabs>
        <w:spacing w:before="0" w:beforeAutospacing="0" w:after="0" w:afterAutospacing="0"/>
        <w:ind w:firstLine="550"/>
        <w:jc w:val="both"/>
        <w:rPr>
          <w:color w:val="000000"/>
        </w:rPr>
      </w:pPr>
      <w:r>
        <w:rPr>
          <w:iCs/>
          <w:color w:val="000000"/>
        </w:rPr>
        <w:t>24. Заделёнов В.</w:t>
      </w:r>
      <w:r w:rsidRPr="00F65A9A">
        <w:rPr>
          <w:iCs/>
          <w:color w:val="000000"/>
        </w:rPr>
        <w:t>А</w:t>
      </w:r>
      <w:r w:rsidRPr="00F65A9A">
        <w:rPr>
          <w:color w:val="000000"/>
        </w:rPr>
        <w:t>. Таймень в водоемах Красноярского региона// Рыб. хоз-во. 2007. № 5. С. 90–93.</w:t>
      </w:r>
    </w:p>
    <w:p w:rsidR="00EE7154" w:rsidRPr="00F65A9A" w:rsidRDefault="00EE7154" w:rsidP="00B27538">
      <w:pPr>
        <w:pStyle w:val="ab"/>
        <w:tabs>
          <w:tab w:val="left" w:pos="709"/>
        </w:tabs>
        <w:spacing w:before="0" w:beforeAutospacing="0" w:after="0" w:afterAutospacing="0"/>
        <w:ind w:firstLine="550"/>
        <w:jc w:val="both"/>
        <w:rPr>
          <w:color w:val="000000"/>
        </w:rPr>
      </w:pPr>
      <w:r w:rsidRPr="00F65A9A">
        <w:t>25. Заделёнов В.А., Трофимова М.А. Особенности питания осетровых Енисея // Биологическое разнообразие животных Сибири. Томск: Изд-во ТГУ, 1998. - С. 136-137</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26. Заделёнов В.</w:t>
      </w:r>
      <w:r w:rsidRPr="00F65A9A">
        <w:rPr>
          <w:rFonts w:ascii="Times New Roman" w:hAnsi="Times New Roman"/>
          <w:iCs/>
          <w:color w:val="000000"/>
        </w:rPr>
        <w:t>А</w:t>
      </w:r>
      <w:r w:rsidRPr="00F65A9A">
        <w:rPr>
          <w:rFonts w:ascii="Times New Roman" w:hAnsi="Times New Roman"/>
          <w:color w:val="000000"/>
        </w:rPr>
        <w:t xml:space="preserve">. Состояние запасов и естественного воспроизводства осетровых и лососевидных рыб бассейна р. Енисея // Матер. Всерос. конф. «Водные экосистемы Сибири и перспективы их использования». Томск: ТГУ, 2011. С. 187–190.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27. Заделёнов В.</w:t>
      </w:r>
      <w:r w:rsidRPr="00F65A9A">
        <w:rPr>
          <w:rFonts w:ascii="Times New Roman" w:hAnsi="Times New Roman"/>
          <w:iCs/>
          <w:color w:val="000000"/>
        </w:rPr>
        <w:t>А</w:t>
      </w:r>
      <w:r w:rsidRPr="00F65A9A">
        <w:rPr>
          <w:rFonts w:ascii="Times New Roman" w:hAnsi="Times New Roman"/>
          <w:color w:val="000000"/>
        </w:rPr>
        <w:t xml:space="preserve">. Осетровые рыбы бассейна р. Енисея – промысел и структура популяций к началу 21 столетия // Матер. Всерос. конф. «Биологическое разнообразие и продуктивность водных экосистем Севера». Якутск: ЯФ Госрыбцентра, 2012. С. 124–132. </w:t>
      </w:r>
    </w:p>
    <w:p w:rsidR="00EE7154" w:rsidRPr="00F65A9A" w:rsidRDefault="00EE7154" w:rsidP="00B27538">
      <w:pPr>
        <w:pStyle w:val="Pa8"/>
        <w:tabs>
          <w:tab w:val="left" w:pos="709"/>
        </w:tabs>
        <w:spacing w:line="240" w:lineRule="auto"/>
        <w:ind w:firstLine="550"/>
        <w:jc w:val="both"/>
        <w:rPr>
          <w:rFonts w:ascii="Times New Roman" w:hAnsi="Times New Roman"/>
        </w:rPr>
      </w:pPr>
      <w:r w:rsidRPr="00F65A9A">
        <w:rPr>
          <w:rFonts w:ascii="Times New Roman" w:hAnsi="Times New Roman"/>
        </w:rPr>
        <w:t xml:space="preserve">28. Заделёнов В.А. </w:t>
      </w:r>
      <w:r w:rsidRPr="00F65A9A">
        <w:rPr>
          <w:rFonts w:ascii="Times New Roman" w:hAnsi="Times New Roman"/>
          <w:bCs/>
          <w:color w:val="000000"/>
        </w:rPr>
        <w:t xml:space="preserve">К характеристике редких видов рыб фауны реки Енисей // Вопросы рыболовства. Т. </w:t>
      </w:r>
      <w:r w:rsidRPr="00F65A9A">
        <w:rPr>
          <w:rFonts w:ascii="Times New Roman" w:hAnsi="Times New Roman"/>
          <w:color w:val="000000"/>
          <w:shd w:val="clear" w:color="auto" w:fill="FFFFFF"/>
        </w:rPr>
        <w:t>16. №1. 2015. С. 24-39.</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29. Заделёнов В.А., Долгих П.</w:t>
      </w:r>
      <w:r w:rsidRPr="00F65A9A">
        <w:rPr>
          <w:rFonts w:ascii="Times New Roman" w:hAnsi="Times New Roman"/>
          <w:iCs/>
          <w:color w:val="000000"/>
        </w:rPr>
        <w:t>М</w:t>
      </w:r>
      <w:r w:rsidRPr="00F65A9A">
        <w:rPr>
          <w:rFonts w:ascii="Times New Roman" w:hAnsi="Times New Roman"/>
          <w:color w:val="000000"/>
        </w:rPr>
        <w:t>. Результаты</w:t>
      </w:r>
      <w:r>
        <w:rPr>
          <w:rFonts w:ascii="Times New Roman" w:hAnsi="Times New Roman"/>
          <w:color w:val="000000"/>
        </w:rPr>
        <w:t xml:space="preserve"> вселения леща в бассейн р. Ени</w:t>
      </w:r>
      <w:r w:rsidRPr="00F65A9A">
        <w:rPr>
          <w:rFonts w:ascii="Times New Roman" w:hAnsi="Times New Roman"/>
          <w:color w:val="000000"/>
        </w:rPr>
        <w:t xml:space="preserve">сея // Матер. Х съезда Гидробиол. общ-ва РАН. Владивосток, 2009. С. 143.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30. Заделёнов В.А., Шадрин Е.</w:t>
      </w:r>
      <w:r w:rsidRPr="00F65A9A">
        <w:rPr>
          <w:rFonts w:ascii="Times New Roman" w:hAnsi="Times New Roman"/>
          <w:iCs/>
          <w:color w:val="000000"/>
        </w:rPr>
        <w:t>Н</w:t>
      </w:r>
      <w:r w:rsidRPr="00F65A9A">
        <w:rPr>
          <w:rFonts w:ascii="Times New Roman" w:hAnsi="Times New Roman"/>
          <w:color w:val="000000"/>
        </w:rPr>
        <w:t>. Весенне</w:t>
      </w:r>
      <w:r>
        <w:rPr>
          <w:rFonts w:ascii="Times New Roman" w:hAnsi="Times New Roman"/>
          <w:color w:val="000000"/>
        </w:rPr>
        <w:t xml:space="preserve"> </w:t>
      </w:r>
      <w:r w:rsidRPr="00F65A9A">
        <w:rPr>
          <w:rFonts w:ascii="Times New Roman" w:hAnsi="Times New Roman"/>
          <w:color w:val="000000"/>
        </w:rPr>
        <w:t>нерестующие</w:t>
      </w:r>
      <w:r>
        <w:rPr>
          <w:rFonts w:ascii="Times New Roman" w:hAnsi="Times New Roman"/>
          <w:color w:val="000000"/>
        </w:rPr>
        <w:t xml:space="preserve"> </w:t>
      </w:r>
      <w:r w:rsidRPr="00F65A9A">
        <w:rPr>
          <w:rFonts w:ascii="Times New Roman" w:hAnsi="Times New Roman"/>
          <w:color w:val="000000"/>
        </w:rPr>
        <w:t xml:space="preserve">лососевидные рыбы Центральной Сибири // Проблемы использования и охраны природных ресурсов Центральной Сибири. Красноярск: Изд-во КНИИГиМС, 2003. Вып. 4. С. 244–254.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31. Заделёнов В.А. Шадрин Е.Н., Долгих П.М</w:t>
      </w:r>
      <w:r w:rsidRPr="00F65A9A">
        <w:rPr>
          <w:rFonts w:ascii="Times New Roman" w:hAnsi="Times New Roman"/>
          <w:color w:val="000000"/>
        </w:rPr>
        <w:t xml:space="preserve">. Состояние рыбного хозяйства в водохранилищах Ангаро-Енисейского каскада // Рыб. хоз-во. 2008. № 6. С. 66–69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32.</w:t>
      </w:r>
      <w:r>
        <w:rPr>
          <w:rFonts w:ascii="Times New Roman" w:hAnsi="Times New Roman"/>
          <w:iCs/>
          <w:color w:val="000000"/>
        </w:rPr>
        <w:t> Заделенов В.А., Шадрин Е.Н., Кривцов М.</w:t>
      </w:r>
      <w:r w:rsidRPr="00F65A9A">
        <w:rPr>
          <w:rFonts w:ascii="Times New Roman" w:hAnsi="Times New Roman"/>
          <w:iCs/>
          <w:color w:val="000000"/>
        </w:rPr>
        <w:t>И</w:t>
      </w:r>
      <w:r w:rsidRPr="00F65A9A">
        <w:rPr>
          <w:rFonts w:ascii="Times New Roman" w:hAnsi="Times New Roman"/>
          <w:color w:val="000000"/>
        </w:rPr>
        <w:t>. Лососевидные ры</w:t>
      </w:r>
      <w:r>
        <w:rPr>
          <w:rFonts w:ascii="Times New Roman" w:hAnsi="Times New Roman"/>
          <w:color w:val="000000"/>
        </w:rPr>
        <w:t>бы реки Агул (бассейн р. Енисей)</w:t>
      </w:r>
      <w:r w:rsidRPr="00F65A9A">
        <w:rPr>
          <w:rFonts w:ascii="Times New Roman" w:hAnsi="Times New Roman"/>
          <w:color w:val="000000"/>
        </w:rPr>
        <w:t xml:space="preserve"> // Рыбоводство и рыб. хоз-во. 2013. Вып. 4. C. –24.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33. Заделёнов В.А., Шадрин Е.Н., Трофимова М.А., Щур Л.А</w:t>
      </w:r>
      <w:r w:rsidRPr="00F65A9A">
        <w:rPr>
          <w:rFonts w:ascii="Times New Roman" w:hAnsi="Times New Roman"/>
          <w:color w:val="000000"/>
        </w:rPr>
        <w:t xml:space="preserve">. Исследования видов рыб, занесённых в Красную книгу Красноярского края // Проблемы использования и охраны природных ресурсов Центральной Сибири. Вып. 3. Красноярск: Изд-во КНИИГиМС, 2001. С. 170–180.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34. Иванова Н.В</w:t>
      </w:r>
      <w:r w:rsidRPr="00F65A9A">
        <w:rPr>
          <w:rFonts w:ascii="Times New Roman" w:hAnsi="Times New Roman"/>
          <w:color w:val="000000"/>
        </w:rPr>
        <w:t>. Естественное воспроизводство печорской нельмы в условиях за</w:t>
      </w:r>
      <w:r w:rsidRPr="00F65A9A">
        <w:rPr>
          <w:rFonts w:ascii="Times New Roman" w:hAnsi="Times New Roman"/>
          <w:color w:val="000000"/>
        </w:rPr>
        <w:softHyphen/>
        <w:t xml:space="preserve">претного режима // III Всесоюз. совещание по биологии и биотехнике разведения сиговых рыб. Тюмень, 1985. С. 199–201.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 xml:space="preserve">35. Исаева О.М., Заделёнов В.А., Белов М.А. и др. </w:t>
      </w:r>
      <w:r w:rsidRPr="00F65A9A">
        <w:rPr>
          <w:rFonts w:ascii="Times New Roman" w:hAnsi="Times New Roman"/>
          <w:color w:val="000000"/>
        </w:rPr>
        <w:t xml:space="preserve">Морфология и генетическая структура популяций нельмы р. Енисей // Матер. Всерос. конф. «Биологическое разнообразие и продуктивность водных экосистем Севера». Якутск: ЯФ Госрыбцентра, 2012. С. 147–154.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36. Космаков И.В</w:t>
      </w:r>
      <w:r w:rsidRPr="00F65A9A">
        <w:rPr>
          <w:rFonts w:ascii="Times New Roman" w:hAnsi="Times New Roman"/>
          <w:color w:val="000000"/>
        </w:rPr>
        <w:t>. Термический и ледовый режим в верхних и нижних бьефах высо</w:t>
      </w:r>
      <w:r w:rsidRPr="00F65A9A">
        <w:rPr>
          <w:rFonts w:ascii="Times New Roman" w:hAnsi="Times New Roman"/>
          <w:color w:val="000000"/>
        </w:rPr>
        <w:softHyphen/>
        <w:t xml:space="preserve">конапорных гидроэлектростанций на Енисее. Красноярск: Кларентиум, 2001. 144 с.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37. Космаков И.В., Петров М.В., Андреева Т.Г</w:t>
      </w:r>
      <w:r w:rsidRPr="00F65A9A">
        <w:rPr>
          <w:rFonts w:ascii="Times New Roman" w:hAnsi="Times New Roman"/>
          <w:color w:val="000000"/>
        </w:rPr>
        <w:t xml:space="preserve">. Некоторые особенности гидрологического режима глубоководного Красноярского водохранилища в период нормальной эксплуатации // Биологические процессы и самоочищение Красноярского водохранилища. Красноярск: Ред. – издат. отдел КГПУ, 1980. С. 3–26.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38. Космаков И.В., Петров В.</w:t>
      </w:r>
      <w:r>
        <w:rPr>
          <w:rFonts w:ascii="Times New Roman" w:hAnsi="Times New Roman"/>
          <w:iCs/>
          <w:color w:val="000000"/>
        </w:rPr>
        <w:t>М., Заделёнов В.</w:t>
      </w:r>
      <w:r w:rsidRPr="00F65A9A">
        <w:rPr>
          <w:rFonts w:ascii="Times New Roman" w:hAnsi="Times New Roman"/>
          <w:iCs/>
          <w:color w:val="000000"/>
        </w:rPr>
        <w:t xml:space="preserve">А. </w:t>
      </w:r>
      <w:r w:rsidRPr="00F65A9A">
        <w:rPr>
          <w:rFonts w:ascii="Times New Roman" w:hAnsi="Times New Roman"/>
          <w:color w:val="000000"/>
        </w:rPr>
        <w:t xml:space="preserve">Воздействие изменения ледового режима Енисея ниже плотины Красноярской ГЭС на ихтиофауну реки // Геориск. № 1. 2011. С. 32–36.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39. Кошелев Б.В</w:t>
      </w:r>
      <w:r w:rsidRPr="00F65A9A">
        <w:rPr>
          <w:rFonts w:ascii="Times New Roman" w:hAnsi="Times New Roman"/>
          <w:color w:val="000000"/>
        </w:rPr>
        <w:t xml:space="preserve">. Экология размножения рыб. М.: Наука, 1984. 307 с.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rPr>
        <w:t>40. Комлев В.Г. Количественные изменения зообентоса р. Енисей на участке г.Красноярск - устье р.Ангары // Круговорот вещества и энергии в водоемах, вып. 2. Элементы биотического круговорота. Иркутск, 1981. – С. 44.</w:t>
      </w:r>
    </w:p>
    <w:p w:rsidR="00EE7154" w:rsidRPr="00F65A9A" w:rsidRDefault="00EE7154" w:rsidP="00B27538">
      <w:pPr>
        <w:pStyle w:val="ab"/>
        <w:tabs>
          <w:tab w:val="left" w:pos="709"/>
        </w:tabs>
        <w:spacing w:before="0" w:beforeAutospacing="0" w:after="0" w:afterAutospacing="0"/>
        <w:ind w:firstLine="550"/>
        <w:jc w:val="both"/>
        <w:rPr>
          <w:color w:val="000000"/>
        </w:rPr>
      </w:pPr>
      <w:r w:rsidRPr="00F65A9A">
        <w:rPr>
          <w:iCs/>
          <w:color w:val="000000"/>
        </w:rPr>
        <w:t>41. Красиков С.П</w:t>
      </w:r>
      <w:r w:rsidRPr="00F65A9A">
        <w:rPr>
          <w:color w:val="000000"/>
        </w:rPr>
        <w:t>. Техническая база промышленного рыболовства и показатели рыбного промысла по бассейнам рек Красноярского края // Тр. Краснояр. отд. СибНИИРХ. 1967. Т. 9. С. 246–260.</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color w:val="000000"/>
        </w:rPr>
        <w:t>42. Красная книга Красноярского края. Т. 1. Редкие и находящиеся под угрозой исчезновения виды животных / Под ред. А.П. Савченко и</w:t>
      </w:r>
      <w:r>
        <w:rPr>
          <w:rFonts w:ascii="Times New Roman" w:hAnsi="Times New Roman"/>
          <w:color w:val="000000"/>
        </w:rPr>
        <w:t xml:space="preserve"> др. Красноярск: СФУ, 2012. 205 </w:t>
      </w:r>
      <w:r w:rsidRPr="00F65A9A">
        <w:rPr>
          <w:rFonts w:ascii="Times New Roman" w:hAnsi="Times New Roman"/>
          <w:color w:val="000000"/>
        </w:rPr>
        <w:t xml:space="preserve">с. </w:t>
      </w:r>
    </w:p>
    <w:p w:rsidR="00EE7154" w:rsidRPr="00F65A9A" w:rsidRDefault="00EE7154" w:rsidP="00B27538">
      <w:pPr>
        <w:pStyle w:val="ab"/>
        <w:widowControl w:val="0"/>
        <w:tabs>
          <w:tab w:val="left" w:pos="0"/>
          <w:tab w:val="left" w:pos="709"/>
          <w:tab w:val="left" w:pos="851"/>
        </w:tabs>
        <w:autoSpaceDE w:val="0"/>
        <w:autoSpaceDN w:val="0"/>
        <w:adjustRightInd w:val="0"/>
        <w:spacing w:before="0" w:beforeAutospacing="0" w:after="0" w:afterAutospacing="0"/>
        <w:ind w:firstLine="550"/>
        <w:jc w:val="both"/>
      </w:pPr>
      <w:r w:rsidRPr="00F65A9A">
        <w:t>43. Красн</w:t>
      </w:r>
      <w:r>
        <w:t>ая книга Красноярского края /Н.</w:t>
      </w:r>
      <w:r w:rsidRPr="00F65A9A">
        <w:t>В</w:t>
      </w:r>
      <w:r>
        <w:t>. Степанов, Е.Б. Андреева, Е.М. </w:t>
      </w:r>
      <w:r w:rsidRPr="00F65A9A">
        <w:t>Антипова, А.Н. Васильев и др.// Редкие и находящиеся под угрозой исчезновения виды дикорастущих растений и грибов: 2-е изд., перераб. и доп.; Сибирский фед. ун-т. Красноярск,2012. 576 с.</w:t>
      </w:r>
    </w:p>
    <w:p w:rsidR="00EE7154" w:rsidRPr="00F65A9A" w:rsidRDefault="00EE7154" w:rsidP="00B27538">
      <w:pPr>
        <w:pStyle w:val="ab"/>
        <w:widowControl w:val="0"/>
        <w:tabs>
          <w:tab w:val="left" w:pos="709"/>
        </w:tabs>
        <w:autoSpaceDE w:val="0"/>
        <w:autoSpaceDN w:val="0"/>
        <w:adjustRightInd w:val="0"/>
        <w:spacing w:before="0" w:beforeAutospacing="0" w:after="0" w:afterAutospacing="0"/>
        <w:ind w:firstLine="550"/>
        <w:jc w:val="both"/>
        <w:rPr>
          <w:color w:val="000000"/>
        </w:rPr>
      </w:pPr>
      <w:r w:rsidRPr="00F65A9A">
        <w:rPr>
          <w:color w:val="000000"/>
        </w:rPr>
        <w:t>44. Красная книга Российской Федерации (растения и грибы]. М.: Товарищество научных изданий КМК, 2008. 855 с.</w:t>
      </w:r>
    </w:p>
    <w:p w:rsidR="00EE7154" w:rsidRPr="00F65A9A" w:rsidRDefault="00EE7154" w:rsidP="00B27538">
      <w:pPr>
        <w:pStyle w:val="ab"/>
        <w:widowControl w:val="0"/>
        <w:tabs>
          <w:tab w:val="left" w:pos="709"/>
        </w:tabs>
        <w:autoSpaceDE w:val="0"/>
        <w:autoSpaceDN w:val="0"/>
        <w:adjustRightInd w:val="0"/>
        <w:spacing w:before="0" w:beforeAutospacing="0" w:after="0" w:afterAutospacing="0"/>
        <w:ind w:firstLine="550"/>
        <w:jc w:val="both"/>
      </w:pPr>
      <w:r w:rsidRPr="00F65A9A">
        <w:t>45. Красная книга Российской Федерации (животные</w:t>
      </w:r>
      <w:r>
        <w:t>].  М.: АСТ, Астрель, 2001. 862 </w:t>
      </w:r>
      <w:r w:rsidRPr="00F65A9A">
        <w:t>с.</w:t>
      </w:r>
    </w:p>
    <w:p w:rsidR="00EE7154" w:rsidRPr="00F65A9A" w:rsidRDefault="00EE7154" w:rsidP="00B27538">
      <w:pPr>
        <w:pStyle w:val="ab"/>
        <w:widowControl w:val="0"/>
        <w:tabs>
          <w:tab w:val="left" w:pos="709"/>
        </w:tabs>
        <w:autoSpaceDE w:val="0"/>
        <w:autoSpaceDN w:val="0"/>
        <w:adjustRightInd w:val="0"/>
        <w:spacing w:before="0" w:beforeAutospacing="0" w:after="0" w:afterAutospacing="0"/>
        <w:ind w:firstLine="550"/>
        <w:jc w:val="both"/>
      </w:pPr>
      <w:r w:rsidRPr="00F65A9A">
        <w:t>46. Куклин А.А. 1981. Динамика роста енисейского муксуна. // Сб. научных трудов ГосНИОРХ. Вопросы экологии и воспроизводства рыб. Вып. 172. С. 77-85.</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47. Куклин А.</w:t>
      </w:r>
      <w:r w:rsidRPr="00F65A9A">
        <w:rPr>
          <w:rFonts w:ascii="Times New Roman" w:hAnsi="Times New Roman"/>
          <w:iCs/>
          <w:color w:val="000000"/>
        </w:rPr>
        <w:t>А</w:t>
      </w:r>
      <w:r w:rsidRPr="00F65A9A">
        <w:rPr>
          <w:rFonts w:ascii="Times New Roman" w:hAnsi="Times New Roman"/>
          <w:color w:val="000000"/>
        </w:rPr>
        <w:t xml:space="preserve">. Ихтиофауна водоемов бассейна Енисея: изменения в связи с антропогенным воздействием // Вопр. ихтиологии. 1999. Т. 39. № 4. С. 478–485.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48. Куклин А.А., Лопатин В.</w:t>
      </w:r>
      <w:r w:rsidRPr="00F65A9A">
        <w:rPr>
          <w:rFonts w:ascii="Times New Roman" w:hAnsi="Times New Roman"/>
          <w:iCs/>
          <w:color w:val="000000"/>
        </w:rPr>
        <w:t>В</w:t>
      </w:r>
      <w:r w:rsidRPr="00F65A9A">
        <w:rPr>
          <w:rFonts w:ascii="Times New Roman" w:hAnsi="Times New Roman"/>
          <w:color w:val="000000"/>
        </w:rPr>
        <w:t>. Структура</w:t>
      </w:r>
      <w:r>
        <w:rPr>
          <w:rFonts w:ascii="Times New Roman" w:hAnsi="Times New Roman"/>
          <w:color w:val="000000"/>
        </w:rPr>
        <w:t xml:space="preserve"> нерестовой части популяции ени</w:t>
      </w:r>
      <w:r w:rsidRPr="00F65A9A">
        <w:rPr>
          <w:rFonts w:ascii="Times New Roman" w:hAnsi="Times New Roman"/>
          <w:color w:val="000000"/>
        </w:rPr>
        <w:t xml:space="preserve">сейской нельмы // Тез. Х Всесоюз. симп. «Биологические проблемы Севера». Ч. 2. Магадан, 1983. С. 187–188.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49. Курбатский А.</w:t>
      </w:r>
      <w:r w:rsidRPr="00F65A9A">
        <w:rPr>
          <w:rFonts w:ascii="Times New Roman" w:hAnsi="Times New Roman"/>
          <w:iCs/>
          <w:color w:val="000000"/>
        </w:rPr>
        <w:t>А., Заделён</w:t>
      </w:r>
      <w:r>
        <w:rPr>
          <w:rFonts w:ascii="Times New Roman" w:hAnsi="Times New Roman"/>
          <w:iCs/>
          <w:color w:val="000000"/>
        </w:rPr>
        <w:t>ов В.А., Мучкина Е.</w:t>
      </w:r>
      <w:r w:rsidRPr="00F65A9A">
        <w:rPr>
          <w:rFonts w:ascii="Times New Roman" w:hAnsi="Times New Roman"/>
          <w:iCs/>
          <w:color w:val="000000"/>
        </w:rPr>
        <w:t xml:space="preserve">Я. </w:t>
      </w:r>
      <w:r w:rsidRPr="00F65A9A">
        <w:rPr>
          <w:rFonts w:ascii="Times New Roman" w:hAnsi="Times New Roman"/>
          <w:color w:val="000000"/>
        </w:rPr>
        <w:t xml:space="preserve">К современной характеристике размерно-возрастной и половой структуры популяции сибирского осетра в бассейне Енисея // Вестн. КрасГАУ. № 12. 2009. С. 119–123. </w:t>
      </w:r>
    </w:p>
    <w:p w:rsidR="00EE7154" w:rsidRPr="00F65A9A" w:rsidRDefault="00EE7154" w:rsidP="00B27538">
      <w:pPr>
        <w:pStyle w:val="Pa8"/>
        <w:tabs>
          <w:tab w:val="left" w:pos="709"/>
        </w:tabs>
        <w:spacing w:line="240" w:lineRule="auto"/>
        <w:ind w:firstLine="550"/>
        <w:jc w:val="both"/>
        <w:rPr>
          <w:rFonts w:ascii="Times New Roman" w:hAnsi="Times New Roman"/>
        </w:rPr>
      </w:pPr>
      <w:r w:rsidRPr="00F65A9A">
        <w:rPr>
          <w:rFonts w:ascii="Times New Roman" w:hAnsi="Times New Roman"/>
        </w:rPr>
        <w:t>50. Куклин А.А., Бурнев С.Л., Заделенов В.А., Клеуш В.О., Литвинов А.П. К характеристике донной фауны Енисея и его притоков // Мат. 6 съезда ВГБО,  т. 1. Мурманск, 1991. С.141-143.</w:t>
      </w:r>
    </w:p>
    <w:p w:rsidR="00EE7154" w:rsidRPr="00F65A9A" w:rsidRDefault="00EE7154" w:rsidP="00B27538">
      <w:pPr>
        <w:pStyle w:val="Pa8"/>
        <w:tabs>
          <w:tab w:val="left" w:pos="709"/>
        </w:tabs>
        <w:spacing w:line="240" w:lineRule="auto"/>
        <w:ind w:firstLine="550"/>
        <w:jc w:val="both"/>
        <w:rPr>
          <w:rFonts w:ascii="Times New Roman" w:hAnsi="Times New Roman"/>
        </w:rPr>
      </w:pPr>
      <w:r w:rsidRPr="00F65A9A">
        <w:rPr>
          <w:rFonts w:ascii="Times New Roman" w:hAnsi="Times New Roman"/>
        </w:rPr>
        <w:t>51. Лоцманская карта реки Енисей от устья р. Подкаменная Тунгуска до г. Игарки. - Красноярск: Енисейское бас.упр. пути, 1972. 19 листов.</w:t>
      </w:r>
    </w:p>
    <w:p w:rsidR="00EE7154" w:rsidRPr="00F65A9A" w:rsidRDefault="00EE7154" w:rsidP="00B27538">
      <w:pPr>
        <w:pStyle w:val="ab"/>
        <w:shd w:val="clear" w:color="auto" w:fill="FFFFFF"/>
        <w:tabs>
          <w:tab w:val="left" w:pos="709"/>
        </w:tabs>
        <w:spacing w:before="0" w:beforeAutospacing="0" w:after="0" w:afterAutospacing="0"/>
        <w:ind w:firstLine="550"/>
        <w:jc w:val="both"/>
      </w:pPr>
      <w:r w:rsidRPr="00F65A9A">
        <w:rPr>
          <w:shd w:val="clear" w:color="auto" w:fill="FFFFFF"/>
        </w:rPr>
        <w:t>52. Лебедев</w:t>
      </w:r>
      <w:r>
        <w:rPr>
          <w:shd w:val="clear" w:color="auto" w:fill="FFFFFF"/>
        </w:rPr>
        <w:t xml:space="preserve"> А.</w:t>
      </w:r>
      <w:r w:rsidRPr="00F65A9A">
        <w:rPr>
          <w:shd w:val="clear" w:color="auto" w:fill="FFFFFF"/>
        </w:rPr>
        <w:t>В. Принципы картирования гидрологических параметров по природным комплексам с использованием космических снимков. Исследование таежных ландшафтов дистанционными методами. Новосибирск, Наука, 1979.С. 89 - 108.</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53. Лопатин В.Н., Заделёнов В.</w:t>
      </w:r>
      <w:r w:rsidRPr="00F65A9A">
        <w:rPr>
          <w:rFonts w:ascii="Times New Roman" w:hAnsi="Times New Roman"/>
          <w:iCs/>
          <w:color w:val="000000"/>
        </w:rPr>
        <w:t>А</w:t>
      </w:r>
      <w:r w:rsidRPr="00F65A9A">
        <w:rPr>
          <w:rFonts w:ascii="Times New Roman" w:hAnsi="Times New Roman"/>
          <w:color w:val="000000"/>
        </w:rPr>
        <w:t>. Сохранение биологического разнообразия редких и исчезающих видов рыб в водоемах Красноярского края // Рыб. хоз-во. 2006. № 5. С.</w:t>
      </w:r>
      <w:r>
        <w:rPr>
          <w:rFonts w:ascii="Times New Roman" w:hAnsi="Times New Roman"/>
          <w:color w:val="000000"/>
        </w:rPr>
        <w:t xml:space="preserve"> 43 - </w:t>
      </w:r>
      <w:r w:rsidRPr="00F65A9A">
        <w:rPr>
          <w:rFonts w:ascii="Times New Roman" w:hAnsi="Times New Roman"/>
          <w:color w:val="000000"/>
        </w:rPr>
        <w:t>46.</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54. Мамонтов А.</w:t>
      </w:r>
      <w:r w:rsidRPr="00F65A9A">
        <w:rPr>
          <w:rFonts w:ascii="Times New Roman" w:hAnsi="Times New Roman"/>
          <w:iCs/>
          <w:color w:val="000000"/>
        </w:rPr>
        <w:t>М</w:t>
      </w:r>
      <w:r w:rsidRPr="00F65A9A">
        <w:rPr>
          <w:rFonts w:ascii="Times New Roman" w:hAnsi="Times New Roman"/>
          <w:color w:val="000000"/>
        </w:rPr>
        <w:t>. Рыбы Братского водохранилища</w:t>
      </w:r>
      <w:r>
        <w:rPr>
          <w:rFonts w:ascii="Times New Roman" w:hAnsi="Times New Roman"/>
          <w:color w:val="000000"/>
        </w:rPr>
        <w:t>. Новосибирск: Наука, 1977. 248 </w:t>
      </w:r>
      <w:r w:rsidRPr="00F65A9A">
        <w:rPr>
          <w:rFonts w:ascii="Times New Roman" w:hAnsi="Times New Roman"/>
          <w:color w:val="000000"/>
        </w:rPr>
        <w:t xml:space="preserve">с. </w:t>
      </w:r>
    </w:p>
    <w:p w:rsidR="00EE7154" w:rsidRPr="00F65A9A" w:rsidRDefault="00EE7154" w:rsidP="00B27538">
      <w:pPr>
        <w:pStyle w:val="Pa8"/>
        <w:tabs>
          <w:tab w:val="left" w:pos="709"/>
        </w:tabs>
        <w:spacing w:line="240" w:lineRule="auto"/>
        <w:ind w:firstLine="550"/>
        <w:jc w:val="both"/>
        <w:rPr>
          <w:rFonts w:ascii="Times New Roman" w:hAnsi="Times New Roman"/>
        </w:rPr>
      </w:pPr>
      <w:r w:rsidRPr="00F65A9A">
        <w:rPr>
          <w:rFonts w:ascii="Times New Roman" w:hAnsi="Times New Roman"/>
        </w:rPr>
        <w:t>55. Методические рекомендации по сбору и обработке материалов при гидробиологических исследованиях на пресноводных водоемах. Зообентос и его продукция. Л.: Наука, 1984. 51 с.</w:t>
      </w:r>
    </w:p>
    <w:p w:rsidR="00EE7154" w:rsidRPr="00F65A9A" w:rsidRDefault="00EE7154" w:rsidP="00B27538">
      <w:pPr>
        <w:pStyle w:val="Pa8"/>
        <w:tabs>
          <w:tab w:val="left" w:pos="709"/>
        </w:tabs>
        <w:spacing w:line="240" w:lineRule="auto"/>
        <w:ind w:firstLine="550"/>
        <w:jc w:val="both"/>
        <w:rPr>
          <w:rFonts w:ascii="Times New Roman" w:hAnsi="Times New Roman"/>
        </w:rPr>
      </w:pPr>
      <w:r w:rsidRPr="00F65A9A">
        <w:rPr>
          <w:rFonts w:ascii="Times New Roman" w:hAnsi="Times New Roman"/>
        </w:rPr>
        <w:t>56. Методика изучения биоценозов внутренних водоемов. М.: Наука, 1975. 240 с.</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57. Михалёв Ю.</w:t>
      </w:r>
      <w:r w:rsidRPr="00F65A9A">
        <w:rPr>
          <w:rFonts w:ascii="Times New Roman" w:hAnsi="Times New Roman"/>
          <w:iCs/>
          <w:color w:val="000000"/>
        </w:rPr>
        <w:t xml:space="preserve">В. </w:t>
      </w:r>
      <w:r w:rsidRPr="00F65A9A">
        <w:rPr>
          <w:rFonts w:ascii="Times New Roman" w:hAnsi="Times New Roman"/>
          <w:color w:val="000000"/>
        </w:rPr>
        <w:t xml:space="preserve">К биологии и регулированию промысла проходного осетра р. Енисея // Рыбы и кормовые ресурсы бассейнов рек и водохранилищ Восточной Сибири. Т. 9. Красноярск: КО СибНИИРХ, 1967. С. 104–107.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58. Михалёв Ю.</w:t>
      </w:r>
      <w:r w:rsidRPr="00F65A9A">
        <w:rPr>
          <w:rFonts w:ascii="Times New Roman" w:hAnsi="Times New Roman"/>
          <w:iCs/>
          <w:color w:val="000000"/>
        </w:rPr>
        <w:t xml:space="preserve">В., Михалёва Т.В. </w:t>
      </w:r>
      <w:r w:rsidRPr="00F65A9A">
        <w:rPr>
          <w:rFonts w:ascii="Times New Roman" w:hAnsi="Times New Roman"/>
          <w:color w:val="000000"/>
        </w:rPr>
        <w:t>О биологических показателях состояния популяций осетра и стерляди Енисея // Проблемы и перспективы рационального использования рыбных ресурсов Сибири. Красноярск: Изд-во КГПУ, 1999. С. 63–72.</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59. Монастырский Г.</w:t>
      </w:r>
      <w:r w:rsidRPr="00F65A9A">
        <w:rPr>
          <w:rFonts w:ascii="Times New Roman" w:hAnsi="Times New Roman"/>
          <w:iCs/>
          <w:color w:val="000000"/>
        </w:rPr>
        <w:t xml:space="preserve">И. </w:t>
      </w:r>
      <w:r w:rsidRPr="00F65A9A">
        <w:rPr>
          <w:rFonts w:ascii="Times New Roman" w:hAnsi="Times New Roman"/>
          <w:color w:val="000000"/>
        </w:rPr>
        <w:t xml:space="preserve">О типах нерестовых популяций у рыб // Зоол. журнал. 1949. Т. 28. Вып. 6. С. 535–544. </w:t>
      </w:r>
    </w:p>
    <w:p w:rsidR="00EE7154" w:rsidRPr="00F65A9A" w:rsidRDefault="00EE7154" w:rsidP="00B27538">
      <w:pPr>
        <w:pStyle w:val="ab"/>
        <w:tabs>
          <w:tab w:val="left" w:pos="709"/>
        </w:tabs>
        <w:spacing w:before="0" w:beforeAutospacing="0" w:after="0" w:afterAutospacing="0"/>
        <w:ind w:firstLine="550"/>
        <w:jc w:val="both"/>
        <w:rPr>
          <w:color w:val="000000"/>
        </w:rPr>
      </w:pPr>
      <w:r w:rsidRPr="00F65A9A">
        <w:rPr>
          <w:iCs/>
          <w:color w:val="000000"/>
        </w:rPr>
        <w:t xml:space="preserve">60. Ольшанская О.Л. </w:t>
      </w:r>
      <w:r w:rsidRPr="00F65A9A">
        <w:rPr>
          <w:color w:val="000000"/>
        </w:rPr>
        <w:t>О случаях неежегодного нереста енисейской стерляди // Биологические основы рыбного хозяйства. Томск: Изд-во ТомГУ, 1959. С. 64–67.</w:t>
      </w:r>
    </w:p>
    <w:p w:rsidR="00EE7154" w:rsidRPr="00F65A9A" w:rsidRDefault="00EE7154" w:rsidP="00B27538">
      <w:pPr>
        <w:pStyle w:val="ab"/>
        <w:tabs>
          <w:tab w:val="left" w:pos="709"/>
        </w:tabs>
        <w:spacing w:before="0" w:beforeAutospacing="0" w:after="0" w:afterAutospacing="0"/>
        <w:ind w:firstLine="550"/>
        <w:jc w:val="both"/>
      </w:pPr>
      <w:r w:rsidRPr="00F65A9A">
        <w:t>61. Подлесный А.В. Осетр Енисея // Вопр.ихтиологии, 1955, вып.4. - С. 21-40.</w:t>
      </w:r>
    </w:p>
    <w:p w:rsidR="00EE7154" w:rsidRPr="00F65A9A" w:rsidRDefault="00EE7154" w:rsidP="00B27538">
      <w:pPr>
        <w:pStyle w:val="ab"/>
        <w:tabs>
          <w:tab w:val="left" w:pos="709"/>
        </w:tabs>
        <w:spacing w:before="0" w:beforeAutospacing="0" w:after="0" w:afterAutospacing="0"/>
        <w:ind w:firstLine="550"/>
        <w:jc w:val="both"/>
      </w:pPr>
      <w:r w:rsidRPr="00F65A9A">
        <w:t>62. Подлесный А.В. Состояние запасов осетровых на Енисее и пути их увеличения // Осетровое хозяйство в водоемах СССР. - М.: АН СССР, 1963. - С. 200-205.</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63. Подлесный А.</w:t>
      </w:r>
      <w:r w:rsidRPr="00F65A9A">
        <w:rPr>
          <w:rFonts w:ascii="Times New Roman" w:hAnsi="Times New Roman"/>
          <w:iCs/>
          <w:color w:val="000000"/>
        </w:rPr>
        <w:t>В</w:t>
      </w:r>
      <w:r w:rsidRPr="00F65A9A">
        <w:rPr>
          <w:rFonts w:ascii="Times New Roman" w:hAnsi="Times New Roman"/>
          <w:color w:val="000000"/>
        </w:rPr>
        <w:t xml:space="preserve">. Рыбы р. Енисей, условия их обитания и использование // Изв. ВНИОРХ. 1958. Т. 44. С. 97–178.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iCs/>
          <w:color w:val="000000"/>
        </w:rPr>
        <w:t>64.</w:t>
      </w:r>
      <w:r>
        <w:rPr>
          <w:rFonts w:ascii="Times New Roman" w:hAnsi="Times New Roman"/>
          <w:iCs/>
          <w:color w:val="000000"/>
        </w:rPr>
        <w:t> Попов В.</w:t>
      </w:r>
      <w:r w:rsidRPr="00F65A9A">
        <w:rPr>
          <w:rFonts w:ascii="Times New Roman" w:hAnsi="Times New Roman"/>
          <w:iCs/>
          <w:color w:val="000000"/>
        </w:rPr>
        <w:t xml:space="preserve">А. </w:t>
      </w:r>
      <w:r w:rsidRPr="00F65A9A">
        <w:rPr>
          <w:rFonts w:ascii="Times New Roman" w:hAnsi="Times New Roman"/>
          <w:color w:val="000000"/>
        </w:rPr>
        <w:t xml:space="preserve">К изучению биологии рыб р. Нижней Тунгуски // Вопр. географии Сибири. Вып. 14. Томск: Изд-во ТомГУ, 1983. С. 89–97. </w:t>
      </w:r>
    </w:p>
    <w:p w:rsidR="00EE7154" w:rsidRPr="00F65A9A" w:rsidRDefault="00EE7154" w:rsidP="00B27538">
      <w:pPr>
        <w:tabs>
          <w:tab w:val="left" w:pos="360"/>
        </w:tabs>
        <w:spacing w:after="0" w:line="240" w:lineRule="auto"/>
        <w:ind w:firstLine="550"/>
        <w:jc w:val="both"/>
        <w:rPr>
          <w:rFonts w:ascii="Times New Roman" w:hAnsi="Times New Roman"/>
          <w:sz w:val="24"/>
          <w:szCs w:val="24"/>
        </w:rPr>
      </w:pPr>
      <w:r w:rsidRPr="00F65A9A">
        <w:rPr>
          <w:rFonts w:ascii="Times New Roman" w:hAnsi="Times New Roman"/>
          <w:sz w:val="24"/>
          <w:szCs w:val="24"/>
        </w:rPr>
        <w:t>65. Правдин И.Ф. Руководство по изучению рыб. М., 1966. 376 с.</w:t>
      </w:r>
    </w:p>
    <w:p w:rsidR="00EE7154" w:rsidRPr="00F65A9A" w:rsidRDefault="00EE7154" w:rsidP="00B27538">
      <w:pPr>
        <w:pStyle w:val="ab"/>
        <w:widowControl w:val="0"/>
        <w:tabs>
          <w:tab w:val="left" w:pos="709"/>
        </w:tabs>
        <w:spacing w:before="0" w:beforeAutospacing="0" w:after="0" w:afterAutospacing="0"/>
        <w:ind w:firstLine="550"/>
        <w:jc w:val="both"/>
      </w:pPr>
      <w:r w:rsidRPr="00F65A9A">
        <w:t>66. Приложение к Красной книге Красноярского края. Животные / А.П. Савченко, В.Н. Лопатин, А.Н. Зырянов, М.Н. Смирнов, А.А. Вышегородцев; Отв. ред. А.П.</w:t>
      </w:r>
      <w:r>
        <w:t> </w:t>
      </w:r>
      <w:r w:rsidRPr="00F65A9A">
        <w:t xml:space="preserve">Савченко; 2-е изд.: доп. и перераб.; Краснояр. гос. ун-т. – Красноярск, 2004. – 147 с.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color w:val="000000"/>
        </w:rPr>
        <w:t xml:space="preserve">67. Разнообразие рыб Таймыра / Под ред. Д.С. Павлова, К.А. Савваитовой. М.: Наука, 1999. 207 с.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sidRPr="00F65A9A">
        <w:rPr>
          <w:rFonts w:ascii="Times New Roman" w:hAnsi="Times New Roman"/>
          <w:color w:val="000000"/>
        </w:rPr>
        <w:t xml:space="preserve">68. Ресурсы поверхностных вод СССР. Т. 16. Ангаро-Енисейский район. Вып. 1. Енисей. Л.: Гидрометеоиздат, 1973. 723 с.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69. Решетников Ю.</w:t>
      </w:r>
      <w:r w:rsidRPr="00F65A9A">
        <w:rPr>
          <w:rFonts w:ascii="Times New Roman" w:hAnsi="Times New Roman"/>
          <w:iCs/>
          <w:color w:val="000000"/>
        </w:rPr>
        <w:t>С</w:t>
      </w:r>
      <w:r w:rsidRPr="00F65A9A">
        <w:rPr>
          <w:rFonts w:ascii="Times New Roman" w:hAnsi="Times New Roman"/>
          <w:color w:val="000000"/>
        </w:rPr>
        <w:t xml:space="preserve">. Сиговые рыбы в водоемах Арктики // Биология, биотехника разведения и промышленного выращивания сиговых рыб. Тюмень: СибрыбНИИпроект, 2001. С. 144–148. </w:t>
      </w:r>
    </w:p>
    <w:p w:rsidR="00EE7154" w:rsidRPr="00F65A9A" w:rsidRDefault="00EE7154" w:rsidP="00B27538">
      <w:pPr>
        <w:pStyle w:val="Pa8"/>
        <w:tabs>
          <w:tab w:val="left" w:pos="709"/>
        </w:tabs>
        <w:spacing w:line="240" w:lineRule="auto"/>
        <w:ind w:firstLine="550"/>
        <w:jc w:val="both"/>
        <w:rPr>
          <w:rFonts w:ascii="Times New Roman" w:hAnsi="Times New Roman"/>
          <w:color w:val="000000"/>
        </w:rPr>
      </w:pPr>
      <w:r>
        <w:rPr>
          <w:rFonts w:ascii="Times New Roman" w:hAnsi="Times New Roman"/>
          <w:iCs/>
          <w:color w:val="000000"/>
        </w:rPr>
        <w:t>70. Романов В.</w:t>
      </w:r>
      <w:r w:rsidRPr="00F65A9A">
        <w:rPr>
          <w:rFonts w:ascii="Times New Roman" w:hAnsi="Times New Roman"/>
          <w:iCs/>
          <w:color w:val="000000"/>
        </w:rPr>
        <w:t>И</w:t>
      </w:r>
      <w:r w:rsidRPr="00F65A9A">
        <w:rPr>
          <w:rFonts w:ascii="Times New Roman" w:hAnsi="Times New Roman"/>
          <w:color w:val="000000"/>
        </w:rPr>
        <w:t xml:space="preserve">. Ихтиофауна плато Путорана // Фауна позвоночных животных плато Путорана. М.: Россельхозакадамия, 2004. С. 29–91. </w:t>
      </w:r>
    </w:p>
    <w:p w:rsidR="00EE7154" w:rsidRPr="00F65A9A" w:rsidRDefault="00EE7154" w:rsidP="00B27538">
      <w:pPr>
        <w:pStyle w:val="Pa8"/>
        <w:tabs>
          <w:tab w:val="left" w:pos="709"/>
          <w:tab w:val="left" w:pos="851"/>
          <w:tab w:val="left" w:pos="1276"/>
        </w:tabs>
        <w:spacing w:line="240" w:lineRule="auto"/>
        <w:ind w:firstLine="550"/>
        <w:jc w:val="both"/>
        <w:rPr>
          <w:rFonts w:ascii="Times New Roman" w:hAnsi="Times New Roman"/>
        </w:rPr>
      </w:pPr>
      <w:r w:rsidRPr="00F65A9A">
        <w:rPr>
          <w:rFonts w:ascii="Times New Roman" w:hAnsi="Times New Roman"/>
          <w:color w:val="000000"/>
        </w:rPr>
        <w:t>71. Рыбы в заповедниках России. Т. 1. Пресноводные рыбы / Под ред. Ю</w:t>
      </w:r>
      <w:r>
        <w:rPr>
          <w:rFonts w:ascii="Times New Roman" w:hAnsi="Times New Roman"/>
          <w:color w:val="000000"/>
        </w:rPr>
        <w:t>.</w:t>
      </w:r>
      <w:r w:rsidRPr="00F65A9A">
        <w:rPr>
          <w:rFonts w:ascii="Times New Roman" w:hAnsi="Times New Roman"/>
          <w:color w:val="000000"/>
        </w:rPr>
        <w:t>С.</w:t>
      </w:r>
      <w:r>
        <w:rPr>
          <w:rFonts w:ascii="Times New Roman" w:hAnsi="Times New Roman"/>
          <w:color w:val="000000"/>
        </w:rPr>
        <w:t> </w:t>
      </w:r>
      <w:r w:rsidRPr="00F65A9A">
        <w:rPr>
          <w:rFonts w:ascii="Times New Roman" w:hAnsi="Times New Roman"/>
          <w:color w:val="000000"/>
        </w:rPr>
        <w:t xml:space="preserve">Решетникова, 2010. 627 с. </w:t>
      </w:r>
    </w:p>
    <w:p w:rsidR="00EE7154" w:rsidRPr="00F65A9A" w:rsidRDefault="00EE7154" w:rsidP="00B27538">
      <w:pPr>
        <w:pStyle w:val="Pa8"/>
        <w:tabs>
          <w:tab w:val="left" w:pos="709"/>
          <w:tab w:val="left" w:pos="851"/>
          <w:tab w:val="left" w:pos="1276"/>
        </w:tabs>
        <w:spacing w:line="240" w:lineRule="auto"/>
        <w:ind w:firstLine="550"/>
        <w:jc w:val="both"/>
        <w:rPr>
          <w:rFonts w:ascii="Times New Roman" w:hAnsi="Times New Roman"/>
        </w:rPr>
      </w:pPr>
      <w:r w:rsidRPr="00F65A9A">
        <w:rPr>
          <w:rFonts w:ascii="Times New Roman" w:hAnsi="Times New Roman"/>
          <w:iCs/>
          <w:color w:val="000000"/>
        </w:rPr>
        <w:t>72. Хохлова Л.В</w:t>
      </w:r>
      <w:r w:rsidRPr="00F65A9A">
        <w:rPr>
          <w:rFonts w:ascii="Times New Roman" w:hAnsi="Times New Roman"/>
          <w:color w:val="000000"/>
        </w:rPr>
        <w:t xml:space="preserve">. Стерлядь р. Енисея // Там же. 1955. Вып. 4. С. 41–56. </w:t>
      </w:r>
    </w:p>
    <w:p w:rsidR="00EE7154" w:rsidRPr="00F65A9A" w:rsidRDefault="00EE7154" w:rsidP="00B27538">
      <w:pPr>
        <w:pStyle w:val="Pa8"/>
        <w:tabs>
          <w:tab w:val="left" w:pos="709"/>
          <w:tab w:val="left" w:pos="851"/>
          <w:tab w:val="left" w:pos="1276"/>
        </w:tabs>
        <w:spacing w:line="240" w:lineRule="auto"/>
        <w:ind w:firstLine="550"/>
        <w:jc w:val="both"/>
        <w:rPr>
          <w:rFonts w:ascii="Times New Roman" w:hAnsi="Times New Roman"/>
        </w:rPr>
      </w:pPr>
      <w:r>
        <w:rPr>
          <w:rFonts w:ascii="Times New Roman" w:hAnsi="Times New Roman"/>
          <w:iCs/>
          <w:color w:val="000000"/>
        </w:rPr>
        <w:t>73. Шестаков А.</w:t>
      </w:r>
      <w:r w:rsidRPr="00F65A9A">
        <w:rPr>
          <w:rFonts w:ascii="Times New Roman" w:hAnsi="Times New Roman"/>
          <w:iCs/>
          <w:color w:val="000000"/>
        </w:rPr>
        <w:t>В</w:t>
      </w:r>
      <w:r w:rsidRPr="00F65A9A">
        <w:rPr>
          <w:rFonts w:ascii="Times New Roman" w:hAnsi="Times New Roman"/>
          <w:color w:val="000000"/>
        </w:rPr>
        <w:t>. Некоторые итоги исследований покатной миграции личинок сиговых рыб в реке Анадырь // Матер. IV Всесоюз. совещ. по биологии и биотехнике разведения сиговых рыб. Л., 1990. С. 74–75.</w:t>
      </w:r>
    </w:p>
    <w:p w:rsidR="00EE7154" w:rsidRPr="00EE7154" w:rsidRDefault="00EE7154" w:rsidP="00B27538">
      <w:pPr>
        <w:pStyle w:val="Pa8"/>
        <w:tabs>
          <w:tab w:val="left" w:pos="709"/>
          <w:tab w:val="left" w:pos="851"/>
        </w:tabs>
        <w:spacing w:line="240" w:lineRule="auto"/>
        <w:ind w:firstLine="550"/>
        <w:jc w:val="both"/>
        <w:rPr>
          <w:rFonts w:ascii="Times New Roman" w:hAnsi="Times New Roman"/>
          <w:lang w:val="en-US"/>
        </w:rPr>
      </w:pPr>
      <w:r w:rsidRPr="00F65A9A">
        <w:rPr>
          <w:rFonts w:ascii="Times New Roman" w:hAnsi="Times New Roman"/>
        </w:rPr>
        <w:t xml:space="preserve">74. Чаликов Б.Г. Заметка о питании </w:t>
      </w:r>
      <w:r w:rsidRPr="00F65A9A">
        <w:rPr>
          <w:rFonts w:ascii="Times New Roman" w:hAnsi="Times New Roman"/>
          <w:lang w:val="en-US"/>
        </w:rPr>
        <w:t>Acipenserbaeri</w:t>
      </w:r>
      <w:r>
        <w:rPr>
          <w:rFonts w:ascii="Times New Roman" w:hAnsi="Times New Roman"/>
        </w:rPr>
        <w:t xml:space="preserve"> </w:t>
      </w:r>
      <w:r w:rsidRPr="00F65A9A">
        <w:rPr>
          <w:rFonts w:ascii="Times New Roman" w:hAnsi="Times New Roman"/>
          <w:lang w:val="en-US"/>
        </w:rPr>
        <w:t>Brandt</w:t>
      </w:r>
      <w:r w:rsidRPr="00F65A9A">
        <w:rPr>
          <w:rFonts w:ascii="Times New Roman" w:hAnsi="Times New Roman"/>
        </w:rPr>
        <w:t xml:space="preserve"> под Тобольском // Томск: Тр. общ-ва изуч. Сибири</w:t>
      </w:r>
      <w:r w:rsidRPr="00EE7154">
        <w:rPr>
          <w:rFonts w:ascii="Times New Roman" w:hAnsi="Times New Roman"/>
          <w:lang w:val="en-US"/>
        </w:rPr>
        <w:t xml:space="preserve"> </w:t>
      </w:r>
      <w:r w:rsidRPr="00F65A9A">
        <w:rPr>
          <w:rFonts w:ascii="Times New Roman" w:hAnsi="Times New Roman"/>
        </w:rPr>
        <w:t>и</w:t>
      </w:r>
      <w:r w:rsidRPr="00EE7154">
        <w:rPr>
          <w:rFonts w:ascii="Times New Roman" w:hAnsi="Times New Roman"/>
          <w:lang w:val="en-US"/>
        </w:rPr>
        <w:t xml:space="preserve"> </w:t>
      </w:r>
      <w:r w:rsidRPr="00F65A9A">
        <w:rPr>
          <w:rFonts w:ascii="Times New Roman" w:hAnsi="Times New Roman"/>
        </w:rPr>
        <w:t>ее</w:t>
      </w:r>
      <w:r w:rsidRPr="00EE7154">
        <w:rPr>
          <w:rFonts w:ascii="Times New Roman" w:hAnsi="Times New Roman"/>
          <w:lang w:val="en-US"/>
        </w:rPr>
        <w:t xml:space="preserve"> </w:t>
      </w:r>
      <w:r w:rsidRPr="00F65A9A">
        <w:rPr>
          <w:rFonts w:ascii="Times New Roman" w:hAnsi="Times New Roman"/>
        </w:rPr>
        <w:t>произв</w:t>
      </w:r>
      <w:r w:rsidRPr="00EE7154">
        <w:rPr>
          <w:rFonts w:ascii="Times New Roman" w:hAnsi="Times New Roman"/>
          <w:lang w:val="en-US"/>
        </w:rPr>
        <w:t>-</w:t>
      </w:r>
      <w:r w:rsidRPr="00F65A9A">
        <w:rPr>
          <w:rFonts w:ascii="Times New Roman" w:hAnsi="Times New Roman"/>
        </w:rPr>
        <w:t>х</w:t>
      </w:r>
      <w:r w:rsidRPr="00EE7154">
        <w:rPr>
          <w:rFonts w:ascii="Times New Roman" w:hAnsi="Times New Roman"/>
          <w:lang w:val="en-US"/>
        </w:rPr>
        <w:t xml:space="preserve"> </w:t>
      </w:r>
      <w:r w:rsidRPr="00F65A9A">
        <w:rPr>
          <w:rFonts w:ascii="Times New Roman" w:hAnsi="Times New Roman"/>
        </w:rPr>
        <w:t>сил</w:t>
      </w:r>
      <w:r w:rsidRPr="00EE7154">
        <w:rPr>
          <w:rFonts w:ascii="Times New Roman" w:hAnsi="Times New Roman"/>
          <w:lang w:val="en-US"/>
        </w:rPr>
        <w:t xml:space="preserve">, 1930. 3 </w:t>
      </w:r>
      <w:r w:rsidRPr="00F65A9A">
        <w:rPr>
          <w:rFonts w:ascii="Times New Roman" w:hAnsi="Times New Roman"/>
        </w:rPr>
        <w:t>с</w:t>
      </w:r>
    </w:p>
    <w:p w:rsidR="00EE7154" w:rsidRPr="00F65A9A" w:rsidRDefault="00EE7154" w:rsidP="00B27538">
      <w:pPr>
        <w:pStyle w:val="Pa8"/>
        <w:tabs>
          <w:tab w:val="left" w:pos="709"/>
        </w:tabs>
        <w:spacing w:line="240" w:lineRule="auto"/>
        <w:ind w:firstLine="550"/>
        <w:jc w:val="both"/>
        <w:rPr>
          <w:rFonts w:ascii="Times New Roman" w:hAnsi="Times New Roman"/>
          <w:color w:val="000000"/>
          <w:lang w:val="en-US"/>
        </w:rPr>
      </w:pPr>
      <w:r>
        <w:rPr>
          <w:rFonts w:ascii="Times New Roman" w:hAnsi="Times New Roman"/>
          <w:iCs/>
          <w:color w:val="000000"/>
          <w:lang w:val="en-US"/>
        </w:rPr>
        <w:t>75. Isaeva O.M., Zadeleyonov V.A., Belov M.</w:t>
      </w:r>
      <w:r w:rsidRPr="00F65A9A">
        <w:rPr>
          <w:rFonts w:ascii="Times New Roman" w:hAnsi="Times New Roman"/>
          <w:iCs/>
          <w:color w:val="000000"/>
          <w:lang w:val="en-US"/>
        </w:rPr>
        <w:t xml:space="preserve">A. </w:t>
      </w:r>
      <w:r w:rsidRPr="00F65A9A">
        <w:rPr>
          <w:rFonts w:ascii="Times New Roman" w:hAnsi="Times New Roman"/>
          <w:color w:val="000000"/>
          <w:lang w:val="en-US"/>
        </w:rPr>
        <w:t xml:space="preserve">Ecological differentation of spawning inconnu in the Yenisey River // 10th Int. Symp. «On the Biology and Management of Coregonid Fishes». Winnipeg, 2008. P. 30. </w:t>
      </w:r>
    </w:p>
    <w:p w:rsidR="00EE7154" w:rsidRPr="00F65A9A" w:rsidRDefault="00EE7154" w:rsidP="00B27538">
      <w:pPr>
        <w:spacing w:after="0" w:line="240" w:lineRule="auto"/>
        <w:rPr>
          <w:lang w:val="en-US"/>
        </w:rPr>
      </w:pPr>
    </w:p>
    <w:p w:rsidR="00154A78" w:rsidRPr="00154A78" w:rsidRDefault="00154A78" w:rsidP="000A094A">
      <w:pPr>
        <w:spacing w:after="0" w:line="240" w:lineRule="auto"/>
        <w:ind w:left="7788"/>
        <w:jc w:val="right"/>
        <w:rPr>
          <w:rFonts w:ascii="Times New Roman" w:hAnsi="Times New Roman"/>
          <w:sz w:val="48"/>
          <w:szCs w:val="48"/>
        </w:rPr>
      </w:pPr>
      <w:r>
        <w:br w:type="page"/>
      </w:r>
    </w:p>
    <w:p w:rsidR="00154A78" w:rsidRPr="00154A78" w:rsidRDefault="00154A78" w:rsidP="000A094A">
      <w:pPr>
        <w:spacing w:after="0" w:line="240" w:lineRule="auto"/>
        <w:ind w:left="7788"/>
        <w:jc w:val="right"/>
        <w:rPr>
          <w:rFonts w:ascii="Times New Roman" w:hAnsi="Times New Roman"/>
          <w:sz w:val="48"/>
          <w:szCs w:val="48"/>
        </w:rPr>
      </w:pPr>
    </w:p>
    <w:p w:rsidR="00154A78" w:rsidRPr="00154A78" w:rsidRDefault="00154A78" w:rsidP="000A094A">
      <w:pPr>
        <w:spacing w:after="0" w:line="240" w:lineRule="auto"/>
        <w:ind w:left="7788"/>
        <w:jc w:val="right"/>
        <w:rPr>
          <w:rFonts w:ascii="Times New Roman" w:hAnsi="Times New Roman"/>
          <w:sz w:val="48"/>
          <w:szCs w:val="48"/>
        </w:rPr>
      </w:pPr>
    </w:p>
    <w:p w:rsidR="00154A78" w:rsidRPr="00154A78" w:rsidRDefault="00154A78" w:rsidP="000A094A">
      <w:pPr>
        <w:spacing w:after="0" w:line="240" w:lineRule="auto"/>
        <w:ind w:left="7788"/>
        <w:jc w:val="right"/>
        <w:rPr>
          <w:rFonts w:ascii="Times New Roman" w:hAnsi="Times New Roman"/>
          <w:sz w:val="48"/>
          <w:szCs w:val="48"/>
        </w:rPr>
      </w:pPr>
    </w:p>
    <w:p w:rsidR="00154A78" w:rsidRPr="00154A78" w:rsidRDefault="00154A78" w:rsidP="000A094A">
      <w:pPr>
        <w:spacing w:after="0" w:line="240" w:lineRule="auto"/>
        <w:ind w:left="7788"/>
        <w:jc w:val="right"/>
        <w:rPr>
          <w:rFonts w:ascii="Times New Roman" w:hAnsi="Times New Roman"/>
          <w:sz w:val="48"/>
          <w:szCs w:val="48"/>
        </w:rPr>
      </w:pPr>
    </w:p>
    <w:p w:rsidR="00154A78" w:rsidRPr="00154A78" w:rsidRDefault="00154A78" w:rsidP="000A094A">
      <w:pPr>
        <w:spacing w:after="0" w:line="240" w:lineRule="auto"/>
        <w:ind w:left="7788"/>
        <w:jc w:val="right"/>
        <w:rPr>
          <w:rFonts w:ascii="Times New Roman" w:hAnsi="Times New Roman"/>
          <w:sz w:val="48"/>
          <w:szCs w:val="48"/>
        </w:rPr>
      </w:pPr>
    </w:p>
    <w:p w:rsidR="00154A78" w:rsidRPr="00154A78" w:rsidRDefault="00154A78" w:rsidP="000A094A">
      <w:pPr>
        <w:spacing w:after="0" w:line="240" w:lineRule="auto"/>
        <w:ind w:left="7788"/>
        <w:jc w:val="right"/>
        <w:rPr>
          <w:rFonts w:ascii="Times New Roman" w:hAnsi="Times New Roman"/>
          <w:sz w:val="48"/>
          <w:szCs w:val="48"/>
        </w:rPr>
      </w:pPr>
    </w:p>
    <w:p w:rsidR="00154A78" w:rsidRPr="00154A78" w:rsidRDefault="00154A78" w:rsidP="000A094A">
      <w:pPr>
        <w:spacing w:after="0" w:line="240" w:lineRule="auto"/>
        <w:ind w:left="7788"/>
        <w:jc w:val="right"/>
        <w:rPr>
          <w:rFonts w:ascii="Times New Roman" w:hAnsi="Times New Roman"/>
          <w:sz w:val="48"/>
          <w:szCs w:val="48"/>
        </w:rPr>
      </w:pPr>
    </w:p>
    <w:p w:rsidR="00154A78" w:rsidRPr="00154A78" w:rsidRDefault="00154A78" w:rsidP="000A094A">
      <w:pPr>
        <w:spacing w:after="0" w:line="240" w:lineRule="auto"/>
        <w:ind w:left="7788"/>
        <w:jc w:val="right"/>
        <w:rPr>
          <w:rFonts w:ascii="Times New Roman" w:hAnsi="Times New Roman"/>
          <w:sz w:val="48"/>
          <w:szCs w:val="48"/>
        </w:rPr>
      </w:pPr>
    </w:p>
    <w:p w:rsidR="00154A78" w:rsidRPr="00154A78" w:rsidRDefault="00154A78" w:rsidP="000A094A">
      <w:pPr>
        <w:spacing w:after="0" w:line="240" w:lineRule="auto"/>
        <w:ind w:left="7788"/>
        <w:jc w:val="right"/>
        <w:rPr>
          <w:rFonts w:ascii="Times New Roman" w:hAnsi="Times New Roman"/>
          <w:sz w:val="48"/>
          <w:szCs w:val="48"/>
        </w:rPr>
      </w:pPr>
    </w:p>
    <w:p w:rsidR="00154A78" w:rsidRPr="00154A78" w:rsidRDefault="00154A78" w:rsidP="000A094A">
      <w:pPr>
        <w:spacing w:after="0" w:line="240" w:lineRule="auto"/>
        <w:ind w:left="7788"/>
        <w:jc w:val="right"/>
        <w:rPr>
          <w:rFonts w:ascii="Times New Roman" w:hAnsi="Times New Roman"/>
          <w:sz w:val="48"/>
          <w:szCs w:val="48"/>
        </w:rPr>
      </w:pPr>
    </w:p>
    <w:p w:rsidR="00154A78" w:rsidRPr="00CE5602" w:rsidRDefault="00CE5602" w:rsidP="00154A78">
      <w:pPr>
        <w:spacing w:after="0" w:line="240" w:lineRule="auto"/>
        <w:jc w:val="center"/>
        <w:rPr>
          <w:rFonts w:ascii="Times New Roman" w:hAnsi="Times New Roman"/>
          <w:b/>
          <w:sz w:val="24"/>
          <w:szCs w:val="24"/>
        </w:rPr>
      </w:pPr>
      <w:r w:rsidRPr="00CE5602">
        <w:rPr>
          <w:rFonts w:ascii="Times New Roman" w:hAnsi="Times New Roman"/>
          <w:b/>
          <w:sz w:val="24"/>
          <w:szCs w:val="24"/>
        </w:rPr>
        <w:t>ПРИЛОЖЕНИЯ</w:t>
      </w:r>
    </w:p>
    <w:p w:rsidR="00154A78" w:rsidRPr="00154A78" w:rsidRDefault="00154A78" w:rsidP="000A094A">
      <w:pPr>
        <w:spacing w:after="0" w:line="240" w:lineRule="auto"/>
        <w:ind w:left="7788"/>
        <w:jc w:val="right"/>
        <w:rPr>
          <w:rFonts w:ascii="Times New Roman" w:hAnsi="Times New Roman"/>
          <w:sz w:val="48"/>
          <w:szCs w:val="48"/>
        </w:rPr>
      </w:pPr>
    </w:p>
    <w:p w:rsidR="00357FF3" w:rsidRPr="000A094A" w:rsidRDefault="00016D27" w:rsidP="00154A78">
      <w:pPr>
        <w:spacing w:after="0" w:line="240" w:lineRule="auto"/>
        <w:ind w:left="7788"/>
        <w:jc w:val="center"/>
        <w:rPr>
          <w:rFonts w:ascii="Times New Roman" w:hAnsi="Times New Roman"/>
          <w:sz w:val="24"/>
          <w:szCs w:val="24"/>
        </w:rPr>
      </w:pPr>
      <w:r>
        <w:br w:type="page"/>
      </w:r>
      <w:r w:rsidR="00357FF3" w:rsidRPr="000A094A">
        <w:rPr>
          <w:rFonts w:ascii="Times New Roman" w:hAnsi="Times New Roman"/>
          <w:sz w:val="24"/>
          <w:szCs w:val="24"/>
        </w:rPr>
        <w:t>Приложение 1</w:t>
      </w:r>
    </w:p>
    <w:p w:rsidR="00357FF3" w:rsidRPr="000A094A" w:rsidRDefault="00357FF3" w:rsidP="000A094A">
      <w:pPr>
        <w:spacing w:after="0" w:line="240" w:lineRule="auto"/>
        <w:ind w:left="7788"/>
        <w:jc w:val="center"/>
        <w:rPr>
          <w:rFonts w:ascii="Times New Roman" w:hAnsi="Times New Roman"/>
          <w:sz w:val="24"/>
          <w:szCs w:val="24"/>
        </w:rPr>
      </w:pPr>
    </w:p>
    <w:p w:rsidR="00357FF3" w:rsidRPr="000A094A" w:rsidRDefault="00BD70A5" w:rsidP="000A094A">
      <w:pPr>
        <w:spacing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647700" cy="79057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lum bright="12000" contrast="36000"/>
                    </a:blip>
                    <a:srcRect/>
                    <a:stretch>
                      <a:fillRect/>
                    </a:stretch>
                  </pic:blipFill>
                  <pic:spPr bwMode="auto">
                    <a:xfrm>
                      <a:off x="0" y="0"/>
                      <a:ext cx="647700" cy="790575"/>
                    </a:xfrm>
                    <a:prstGeom prst="rect">
                      <a:avLst/>
                    </a:prstGeom>
                    <a:noFill/>
                    <a:ln w="9525">
                      <a:noFill/>
                      <a:miter lim="800000"/>
                      <a:headEnd/>
                      <a:tailEnd/>
                    </a:ln>
                  </pic:spPr>
                </pic:pic>
              </a:graphicData>
            </a:graphic>
          </wp:inline>
        </w:drawing>
      </w:r>
    </w:p>
    <w:p w:rsidR="00357FF3" w:rsidRPr="000A094A" w:rsidRDefault="00357FF3" w:rsidP="000A094A">
      <w:pPr>
        <w:spacing w:line="240" w:lineRule="auto"/>
        <w:ind w:left="8496"/>
        <w:jc w:val="center"/>
        <w:rPr>
          <w:rFonts w:ascii="Times New Roman" w:hAnsi="Times New Roman"/>
          <w:sz w:val="24"/>
          <w:szCs w:val="24"/>
        </w:rPr>
      </w:pPr>
      <w:r w:rsidRPr="000A094A">
        <w:rPr>
          <w:rFonts w:ascii="Times New Roman" w:hAnsi="Times New Roman"/>
          <w:sz w:val="24"/>
          <w:szCs w:val="24"/>
        </w:rPr>
        <w:t>Проект</w:t>
      </w:r>
    </w:p>
    <w:p w:rsidR="00357FF3" w:rsidRPr="00357FF3" w:rsidRDefault="00357FF3" w:rsidP="00357FF3">
      <w:pPr>
        <w:pStyle w:val="5"/>
        <w:spacing w:line="480" w:lineRule="auto"/>
        <w:rPr>
          <w:caps w:val="0"/>
          <w:sz w:val="30"/>
        </w:rPr>
      </w:pPr>
    </w:p>
    <w:p w:rsidR="00357FF3" w:rsidRDefault="00357FF3" w:rsidP="00357FF3">
      <w:pPr>
        <w:pStyle w:val="5"/>
        <w:spacing w:line="480" w:lineRule="auto"/>
      </w:pPr>
      <w:r>
        <w:rPr>
          <w:caps w:val="0"/>
          <w:sz w:val="30"/>
        </w:rPr>
        <w:t>ПРАВИТЕЛЬСТВО КРАСНОЯРСКОГО КРАЯ</w:t>
      </w:r>
      <w:r>
        <w:t xml:space="preserve"> </w:t>
      </w:r>
    </w:p>
    <w:p w:rsidR="00357FF3" w:rsidRDefault="00357FF3" w:rsidP="00357FF3">
      <w:pPr>
        <w:pStyle w:val="5"/>
        <w:spacing w:line="480" w:lineRule="auto"/>
      </w:pPr>
      <w:r>
        <w:t>ПОСТАНОВЛЕНИЕ</w:t>
      </w:r>
    </w:p>
    <w:tbl>
      <w:tblPr>
        <w:tblW w:w="0" w:type="auto"/>
        <w:tblBorders>
          <w:insideH w:val="single" w:sz="4" w:space="0" w:color="auto"/>
        </w:tblBorders>
        <w:tblLayout w:type="fixed"/>
        <w:tblLook w:val="01E0"/>
      </w:tblPr>
      <w:tblGrid>
        <w:gridCol w:w="3190"/>
        <w:gridCol w:w="3190"/>
        <w:gridCol w:w="3191"/>
      </w:tblGrid>
      <w:tr w:rsidR="00357FF3" w:rsidRPr="000A094A" w:rsidTr="004E66C4">
        <w:tblPrEx>
          <w:tblCellMar>
            <w:top w:w="0" w:type="dxa"/>
            <w:bottom w:w="0" w:type="dxa"/>
          </w:tblCellMar>
        </w:tblPrEx>
        <w:tc>
          <w:tcPr>
            <w:tcW w:w="3190" w:type="dxa"/>
          </w:tcPr>
          <w:p w:rsidR="00357FF3" w:rsidRPr="00357FF3" w:rsidRDefault="00357FF3" w:rsidP="00357FF3">
            <w:pPr>
              <w:spacing w:after="0" w:line="240" w:lineRule="auto"/>
              <w:rPr>
                <w:rFonts w:ascii="Times New Roman" w:hAnsi="Times New Roman"/>
              </w:rPr>
            </w:pPr>
          </w:p>
        </w:tc>
        <w:tc>
          <w:tcPr>
            <w:tcW w:w="3190" w:type="dxa"/>
          </w:tcPr>
          <w:p w:rsidR="00357FF3" w:rsidRPr="000A094A" w:rsidRDefault="00357FF3" w:rsidP="00357FF3">
            <w:pPr>
              <w:spacing w:after="0" w:line="240" w:lineRule="auto"/>
              <w:jc w:val="center"/>
              <w:rPr>
                <w:rFonts w:ascii="Times New Roman" w:hAnsi="Times New Roman"/>
                <w:sz w:val="28"/>
                <w:szCs w:val="28"/>
              </w:rPr>
            </w:pPr>
            <w:r w:rsidRPr="000A094A">
              <w:rPr>
                <w:rFonts w:ascii="Times New Roman" w:hAnsi="Times New Roman"/>
                <w:sz w:val="28"/>
                <w:szCs w:val="28"/>
              </w:rPr>
              <w:t>г. Красноярск</w:t>
            </w:r>
          </w:p>
        </w:tc>
        <w:tc>
          <w:tcPr>
            <w:tcW w:w="3191" w:type="dxa"/>
          </w:tcPr>
          <w:p w:rsidR="00357FF3" w:rsidRPr="000A094A" w:rsidRDefault="00357FF3" w:rsidP="00357FF3">
            <w:pPr>
              <w:spacing w:after="0" w:line="240" w:lineRule="auto"/>
              <w:jc w:val="center"/>
              <w:rPr>
                <w:rFonts w:ascii="Times New Roman" w:hAnsi="Times New Roman"/>
                <w:sz w:val="28"/>
                <w:szCs w:val="28"/>
              </w:rPr>
            </w:pPr>
            <w:r w:rsidRPr="000A094A">
              <w:rPr>
                <w:rFonts w:ascii="Times New Roman" w:hAnsi="Times New Roman"/>
                <w:sz w:val="28"/>
                <w:szCs w:val="28"/>
              </w:rPr>
              <w:t>№</w:t>
            </w:r>
          </w:p>
        </w:tc>
      </w:tr>
    </w:tbl>
    <w:p w:rsidR="00357FF3" w:rsidRPr="00357FF3" w:rsidRDefault="00357FF3" w:rsidP="00357FF3">
      <w:pPr>
        <w:spacing w:after="0" w:line="240" w:lineRule="auto"/>
        <w:rPr>
          <w:rFonts w:ascii="Times New Roman" w:hAnsi="Times New Roman"/>
        </w:rPr>
      </w:pPr>
    </w:p>
    <w:p w:rsidR="00357FF3" w:rsidRPr="00357FF3" w:rsidRDefault="00357FF3" w:rsidP="00357FF3">
      <w:pPr>
        <w:spacing w:after="0" w:line="240" w:lineRule="auto"/>
        <w:rPr>
          <w:rFonts w:ascii="Times New Roman" w:hAnsi="Times New Roman"/>
        </w:rPr>
      </w:pPr>
    </w:p>
    <w:p w:rsidR="00357FF3" w:rsidRPr="000A094A" w:rsidRDefault="00357FF3" w:rsidP="00357FF3">
      <w:pPr>
        <w:pStyle w:val="1"/>
        <w:jc w:val="center"/>
        <w:rPr>
          <w:b/>
          <w:sz w:val="24"/>
        </w:rPr>
      </w:pPr>
      <w:r w:rsidRPr="000A094A">
        <w:rPr>
          <w:b/>
          <w:sz w:val="24"/>
        </w:rPr>
        <w:t>О создании особо охраняемой природной территории - государственного биологического заказника краевого значения «Канготовские протоки»</w:t>
      </w:r>
    </w:p>
    <w:p w:rsidR="00357FF3" w:rsidRPr="000A094A" w:rsidRDefault="00357FF3" w:rsidP="00357FF3">
      <w:pPr>
        <w:pStyle w:val="1"/>
        <w:jc w:val="both"/>
        <w:rPr>
          <w:sz w:val="24"/>
        </w:rPr>
      </w:pPr>
    </w:p>
    <w:p w:rsidR="00357FF3" w:rsidRPr="000A094A" w:rsidRDefault="00357FF3" w:rsidP="00357FF3">
      <w:pPr>
        <w:pStyle w:val="1"/>
        <w:ind w:firstLine="709"/>
        <w:jc w:val="both"/>
        <w:rPr>
          <w:sz w:val="24"/>
        </w:rPr>
      </w:pPr>
      <w:r w:rsidRPr="000A094A">
        <w:rPr>
          <w:sz w:val="24"/>
        </w:rPr>
        <w:t>В соответствии с Федеральным законом от 14.03.1995 № 33-ФЗ «Об особо охраняемых природных территориях», статьей 103 Устава Красноярского края, Законом Красноярского края от 28.09.1995 № 7-175 «Об особо охраняемых природных территориях в Красноярском крае» ПОСТАНОВЛЯЮ:</w:t>
      </w:r>
    </w:p>
    <w:p w:rsidR="00357FF3" w:rsidRPr="000A094A" w:rsidRDefault="00357FF3" w:rsidP="00357FF3">
      <w:pPr>
        <w:pStyle w:val="1"/>
        <w:ind w:firstLine="709"/>
        <w:jc w:val="both"/>
        <w:rPr>
          <w:sz w:val="24"/>
        </w:rPr>
      </w:pPr>
      <w:r w:rsidRPr="000A094A">
        <w:rPr>
          <w:sz w:val="24"/>
        </w:rPr>
        <w:t>1. Создать на территории Туруханского района Красноярского края особо охраняемую природную территорию – государственный биологический заказник краевого значения «Канготовские протоки».</w:t>
      </w:r>
    </w:p>
    <w:p w:rsidR="00357FF3" w:rsidRPr="000A094A" w:rsidRDefault="00357FF3" w:rsidP="00357FF3">
      <w:pPr>
        <w:pStyle w:val="1"/>
        <w:ind w:firstLine="709"/>
        <w:jc w:val="both"/>
        <w:rPr>
          <w:sz w:val="24"/>
        </w:rPr>
      </w:pPr>
      <w:r w:rsidRPr="000A094A">
        <w:rPr>
          <w:sz w:val="24"/>
        </w:rPr>
        <w:t xml:space="preserve">2. Утвердить положение о государственном биологическом заказнике краевого значения «Канготовские протоки» согласно приложению. </w:t>
      </w:r>
    </w:p>
    <w:p w:rsidR="00357FF3" w:rsidRPr="000A094A" w:rsidRDefault="00357FF3" w:rsidP="00357FF3">
      <w:pPr>
        <w:pStyle w:val="1"/>
        <w:ind w:firstLine="709"/>
        <w:jc w:val="both"/>
        <w:rPr>
          <w:sz w:val="24"/>
        </w:rPr>
      </w:pPr>
      <w:r w:rsidRPr="000A094A">
        <w:rPr>
          <w:sz w:val="24"/>
        </w:rPr>
        <w:t>3. Опубликовать постановление в газете «Наш Красноярский край» и на «Официальном интернет-портале правовой информации Красноярского края» (</w:t>
      </w:r>
      <w:hyperlink r:id="rId18" w:history="1">
        <w:r w:rsidRPr="000A094A">
          <w:rPr>
            <w:rStyle w:val="ac"/>
            <w:sz w:val="24"/>
          </w:rPr>
          <w:t>www.zakon.krskstate.ru</w:t>
        </w:r>
      </w:hyperlink>
      <w:r w:rsidRPr="000A094A">
        <w:rPr>
          <w:sz w:val="24"/>
        </w:rPr>
        <w:t>).</w:t>
      </w:r>
    </w:p>
    <w:p w:rsidR="00357FF3" w:rsidRPr="000A094A" w:rsidRDefault="00357FF3" w:rsidP="00357FF3">
      <w:pPr>
        <w:pStyle w:val="1"/>
        <w:ind w:firstLine="709"/>
        <w:jc w:val="both"/>
        <w:rPr>
          <w:sz w:val="24"/>
        </w:rPr>
      </w:pPr>
      <w:r w:rsidRPr="000A094A">
        <w:rPr>
          <w:sz w:val="24"/>
        </w:rPr>
        <w:t>4. Постановление вступает в силу через 10 дней после его официального опубликования.</w:t>
      </w:r>
    </w:p>
    <w:p w:rsidR="00357FF3" w:rsidRPr="000A094A" w:rsidRDefault="00357FF3" w:rsidP="00357FF3">
      <w:pPr>
        <w:autoSpaceDE w:val="0"/>
        <w:autoSpaceDN w:val="0"/>
        <w:adjustRightInd w:val="0"/>
        <w:spacing w:after="0" w:line="240" w:lineRule="auto"/>
        <w:ind w:firstLine="540"/>
        <w:jc w:val="both"/>
        <w:rPr>
          <w:rFonts w:ascii="Times New Roman" w:hAnsi="Times New Roman"/>
          <w:sz w:val="24"/>
          <w:szCs w:val="24"/>
        </w:rPr>
      </w:pPr>
    </w:p>
    <w:p w:rsidR="00357FF3" w:rsidRPr="000A094A" w:rsidRDefault="00357FF3" w:rsidP="00357FF3">
      <w:pPr>
        <w:autoSpaceDE w:val="0"/>
        <w:autoSpaceDN w:val="0"/>
        <w:adjustRightInd w:val="0"/>
        <w:spacing w:after="0" w:line="240" w:lineRule="auto"/>
        <w:ind w:firstLine="540"/>
        <w:jc w:val="both"/>
        <w:rPr>
          <w:rFonts w:ascii="Times New Roman" w:hAnsi="Times New Roman"/>
          <w:sz w:val="24"/>
          <w:szCs w:val="24"/>
        </w:rPr>
      </w:pPr>
    </w:p>
    <w:p w:rsidR="00357FF3" w:rsidRPr="000A094A" w:rsidRDefault="00357FF3" w:rsidP="00357FF3">
      <w:pPr>
        <w:tabs>
          <w:tab w:val="left" w:pos="10773"/>
        </w:tabs>
        <w:autoSpaceDE w:val="0"/>
        <w:autoSpaceDN w:val="0"/>
        <w:adjustRightInd w:val="0"/>
        <w:spacing w:after="0" w:line="240" w:lineRule="auto"/>
        <w:jc w:val="both"/>
        <w:rPr>
          <w:rFonts w:ascii="Times New Roman" w:hAnsi="Times New Roman"/>
          <w:sz w:val="24"/>
          <w:szCs w:val="24"/>
        </w:rPr>
      </w:pPr>
    </w:p>
    <w:p w:rsidR="00357FF3" w:rsidRPr="000A094A" w:rsidRDefault="00357FF3" w:rsidP="00357FF3">
      <w:pPr>
        <w:tabs>
          <w:tab w:val="left" w:pos="10773"/>
        </w:tabs>
        <w:autoSpaceDE w:val="0"/>
        <w:autoSpaceDN w:val="0"/>
        <w:adjustRightInd w:val="0"/>
        <w:spacing w:after="0" w:line="240" w:lineRule="auto"/>
        <w:jc w:val="both"/>
        <w:rPr>
          <w:rFonts w:ascii="Times New Roman" w:hAnsi="Times New Roman"/>
          <w:sz w:val="24"/>
          <w:szCs w:val="24"/>
        </w:rPr>
      </w:pPr>
    </w:p>
    <w:p w:rsidR="00357FF3" w:rsidRPr="000A094A" w:rsidRDefault="00357FF3" w:rsidP="00357FF3">
      <w:pPr>
        <w:tabs>
          <w:tab w:val="left" w:pos="10773"/>
        </w:tabs>
        <w:autoSpaceDE w:val="0"/>
        <w:autoSpaceDN w:val="0"/>
        <w:adjustRightInd w:val="0"/>
        <w:spacing w:after="0" w:line="240" w:lineRule="auto"/>
        <w:jc w:val="both"/>
        <w:rPr>
          <w:rFonts w:ascii="Times New Roman" w:hAnsi="Times New Roman"/>
          <w:sz w:val="24"/>
          <w:szCs w:val="24"/>
        </w:rPr>
      </w:pPr>
    </w:p>
    <w:p w:rsidR="00357FF3" w:rsidRPr="000A094A" w:rsidRDefault="00357FF3" w:rsidP="00357FF3">
      <w:pPr>
        <w:tabs>
          <w:tab w:val="left" w:pos="10773"/>
        </w:tabs>
        <w:autoSpaceDE w:val="0"/>
        <w:autoSpaceDN w:val="0"/>
        <w:adjustRightInd w:val="0"/>
        <w:spacing w:after="0" w:line="240" w:lineRule="auto"/>
        <w:jc w:val="both"/>
        <w:rPr>
          <w:rFonts w:ascii="Times New Roman" w:hAnsi="Times New Roman"/>
          <w:sz w:val="24"/>
          <w:szCs w:val="24"/>
        </w:rPr>
      </w:pPr>
      <w:r w:rsidRPr="000A094A">
        <w:rPr>
          <w:rFonts w:ascii="Times New Roman" w:hAnsi="Times New Roman"/>
          <w:sz w:val="24"/>
          <w:szCs w:val="24"/>
        </w:rPr>
        <w:t>Первый заместитель</w:t>
      </w:r>
    </w:p>
    <w:p w:rsidR="00357FF3" w:rsidRPr="000A094A" w:rsidRDefault="00357FF3" w:rsidP="00357FF3">
      <w:pPr>
        <w:tabs>
          <w:tab w:val="left" w:pos="10773"/>
        </w:tabs>
        <w:autoSpaceDE w:val="0"/>
        <w:autoSpaceDN w:val="0"/>
        <w:adjustRightInd w:val="0"/>
        <w:spacing w:after="0" w:line="240" w:lineRule="auto"/>
        <w:jc w:val="both"/>
        <w:rPr>
          <w:rFonts w:ascii="Times New Roman" w:hAnsi="Times New Roman"/>
          <w:sz w:val="24"/>
          <w:szCs w:val="24"/>
        </w:rPr>
      </w:pPr>
      <w:r w:rsidRPr="000A094A">
        <w:rPr>
          <w:rFonts w:ascii="Times New Roman" w:hAnsi="Times New Roman"/>
          <w:sz w:val="24"/>
          <w:szCs w:val="24"/>
        </w:rPr>
        <w:t xml:space="preserve">Губернатора края - </w:t>
      </w:r>
    </w:p>
    <w:p w:rsidR="00357FF3" w:rsidRPr="000A094A" w:rsidRDefault="00357FF3" w:rsidP="00357FF3">
      <w:pPr>
        <w:autoSpaceDE w:val="0"/>
        <w:autoSpaceDN w:val="0"/>
        <w:adjustRightInd w:val="0"/>
        <w:spacing w:after="0" w:line="240" w:lineRule="auto"/>
        <w:outlineLvl w:val="0"/>
        <w:rPr>
          <w:rFonts w:ascii="Times New Roman" w:hAnsi="Times New Roman"/>
          <w:sz w:val="24"/>
          <w:szCs w:val="24"/>
        </w:rPr>
      </w:pPr>
      <w:r w:rsidRPr="000A094A">
        <w:rPr>
          <w:rFonts w:ascii="Times New Roman" w:hAnsi="Times New Roman"/>
          <w:sz w:val="24"/>
          <w:szCs w:val="24"/>
        </w:rPr>
        <w:t>председатель</w:t>
      </w:r>
    </w:p>
    <w:p w:rsidR="00357FF3" w:rsidRPr="000A094A" w:rsidRDefault="00357FF3" w:rsidP="00357FF3">
      <w:pPr>
        <w:spacing w:after="0" w:line="240" w:lineRule="auto"/>
        <w:rPr>
          <w:rFonts w:ascii="Times New Roman" w:hAnsi="Times New Roman"/>
          <w:sz w:val="24"/>
          <w:szCs w:val="24"/>
        </w:rPr>
      </w:pPr>
      <w:r w:rsidRPr="000A094A">
        <w:rPr>
          <w:rFonts w:ascii="Times New Roman" w:hAnsi="Times New Roman"/>
          <w:sz w:val="24"/>
          <w:szCs w:val="24"/>
        </w:rPr>
        <w:t xml:space="preserve">Правительства края                                                                              </w:t>
      </w:r>
      <w:r w:rsidR="000A094A">
        <w:rPr>
          <w:rFonts w:ascii="Times New Roman" w:hAnsi="Times New Roman"/>
          <w:sz w:val="24"/>
          <w:szCs w:val="24"/>
        </w:rPr>
        <w:t xml:space="preserve">                       </w:t>
      </w:r>
      <w:r w:rsidRPr="000A094A">
        <w:rPr>
          <w:rFonts w:ascii="Times New Roman" w:hAnsi="Times New Roman"/>
          <w:sz w:val="24"/>
          <w:szCs w:val="24"/>
        </w:rPr>
        <w:t xml:space="preserve">  В.П. Томенко</w:t>
      </w:r>
    </w:p>
    <w:p w:rsidR="00357FF3" w:rsidRPr="00357FF3" w:rsidRDefault="00357FF3" w:rsidP="00357FF3">
      <w:pPr>
        <w:spacing w:after="0" w:line="240" w:lineRule="auto"/>
        <w:rPr>
          <w:rFonts w:ascii="Times New Roman" w:hAnsi="Times New Roman"/>
          <w:sz w:val="28"/>
          <w:szCs w:val="28"/>
        </w:rPr>
      </w:pPr>
    </w:p>
    <w:p w:rsidR="00357FF3" w:rsidRPr="005C6FDE" w:rsidRDefault="00357FF3" w:rsidP="00357FF3">
      <w:pPr>
        <w:spacing w:after="0" w:line="240" w:lineRule="auto"/>
        <w:rPr>
          <w:rFonts w:ascii="Times New Roman" w:hAnsi="Times New Roman"/>
          <w:sz w:val="24"/>
          <w:szCs w:val="24"/>
        </w:rPr>
      </w:pPr>
      <w:r>
        <w:rPr>
          <w:rFonts w:ascii="Times New Roman" w:hAnsi="Times New Roman"/>
          <w:sz w:val="28"/>
          <w:szCs w:val="28"/>
        </w:rPr>
        <w:br w:type="page"/>
      </w:r>
    </w:p>
    <w:p w:rsidR="00357FF3" w:rsidRPr="005C6FDE" w:rsidRDefault="00357FF3" w:rsidP="00357FF3">
      <w:pPr>
        <w:spacing w:after="0" w:line="240" w:lineRule="auto"/>
        <w:jc w:val="right"/>
        <w:rPr>
          <w:rFonts w:ascii="Times New Roman" w:hAnsi="Times New Roman"/>
          <w:sz w:val="24"/>
          <w:szCs w:val="24"/>
        </w:rPr>
      </w:pPr>
      <w:r w:rsidRPr="005C6FDE">
        <w:rPr>
          <w:rFonts w:ascii="Times New Roman" w:hAnsi="Times New Roman"/>
          <w:sz w:val="24"/>
          <w:szCs w:val="24"/>
        </w:rPr>
        <w:t>Приложение</w:t>
      </w:r>
    </w:p>
    <w:p w:rsidR="00357FF3" w:rsidRPr="005C6FDE" w:rsidRDefault="00357FF3" w:rsidP="00357FF3">
      <w:pPr>
        <w:spacing w:after="0" w:line="240" w:lineRule="auto"/>
        <w:jc w:val="right"/>
        <w:rPr>
          <w:rFonts w:ascii="Times New Roman" w:hAnsi="Times New Roman"/>
          <w:sz w:val="24"/>
          <w:szCs w:val="24"/>
        </w:rPr>
      </w:pPr>
      <w:r w:rsidRPr="005C6FDE">
        <w:rPr>
          <w:rFonts w:ascii="Times New Roman" w:hAnsi="Times New Roman"/>
          <w:sz w:val="24"/>
          <w:szCs w:val="24"/>
        </w:rPr>
        <w:t>к Постановлению</w:t>
      </w:r>
    </w:p>
    <w:p w:rsidR="00357FF3" w:rsidRPr="005C6FDE" w:rsidRDefault="00357FF3" w:rsidP="00357FF3">
      <w:pPr>
        <w:spacing w:after="0" w:line="240" w:lineRule="auto"/>
        <w:jc w:val="right"/>
        <w:rPr>
          <w:rFonts w:ascii="Times New Roman" w:hAnsi="Times New Roman"/>
          <w:sz w:val="24"/>
          <w:szCs w:val="24"/>
        </w:rPr>
      </w:pPr>
      <w:r w:rsidRPr="005C6FDE">
        <w:rPr>
          <w:rFonts w:ascii="Times New Roman" w:hAnsi="Times New Roman"/>
          <w:sz w:val="24"/>
          <w:szCs w:val="24"/>
        </w:rPr>
        <w:t>Правительства Красноярского края</w:t>
      </w:r>
    </w:p>
    <w:p w:rsidR="00357FF3" w:rsidRPr="005C6FDE" w:rsidRDefault="00357FF3" w:rsidP="00357FF3">
      <w:pPr>
        <w:spacing w:after="0" w:line="240" w:lineRule="auto"/>
        <w:jc w:val="right"/>
        <w:rPr>
          <w:rFonts w:ascii="Times New Roman" w:hAnsi="Times New Roman"/>
          <w:sz w:val="24"/>
          <w:szCs w:val="24"/>
        </w:rPr>
      </w:pPr>
      <w:r w:rsidRPr="005C6FDE">
        <w:rPr>
          <w:rFonts w:ascii="Times New Roman" w:hAnsi="Times New Roman"/>
          <w:sz w:val="24"/>
          <w:szCs w:val="24"/>
        </w:rPr>
        <w:t>от «___»__________20___г.  №_____</w:t>
      </w:r>
    </w:p>
    <w:p w:rsidR="00357FF3" w:rsidRPr="005C6FDE" w:rsidRDefault="00357FF3" w:rsidP="00357FF3">
      <w:pPr>
        <w:spacing w:after="0" w:line="240" w:lineRule="auto"/>
        <w:jc w:val="right"/>
        <w:rPr>
          <w:rFonts w:ascii="Times New Roman" w:hAnsi="Times New Roman"/>
          <w:sz w:val="24"/>
          <w:szCs w:val="24"/>
        </w:rPr>
      </w:pPr>
    </w:p>
    <w:p w:rsidR="00357FF3" w:rsidRPr="005C6FDE" w:rsidRDefault="00357FF3" w:rsidP="00357FF3">
      <w:pPr>
        <w:tabs>
          <w:tab w:val="num" w:pos="720"/>
        </w:tabs>
        <w:spacing w:line="240" w:lineRule="auto"/>
        <w:jc w:val="center"/>
        <w:rPr>
          <w:rFonts w:ascii="Times New Roman" w:hAnsi="Times New Roman"/>
          <w:sz w:val="24"/>
          <w:szCs w:val="24"/>
        </w:rPr>
      </w:pPr>
    </w:p>
    <w:p w:rsidR="00357FF3" w:rsidRPr="005C6FDE" w:rsidRDefault="00357FF3" w:rsidP="00357FF3">
      <w:pPr>
        <w:tabs>
          <w:tab w:val="num" w:pos="720"/>
        </w:tabs>
        <w:spacing w:line="240" w:lineRule="auto"/>
        <w:jc w:val="center"/>
        <w:rPr>
          <w:rFonts w:ascii="Times New Roman" w:hAnsi="Times New Roman"/>
          <w:sz w:val="24"/>
          <w:szCs w:val="24"/>
        </w:rPr>
      </w:pPr>
      <w:r w:rsidRPr="005C6FDE">
        <w:rPr>
          <w:rFonts w:ascii="Times New Roman" w:hAnsi="Times New Roman"/>
          <w:sz w:val="24"/>
          <w:szCs w:val="24"/>
        </w:rPr>
        <w:t>ПОЛОЖЕНИЕ</w:t>
      </w:r>
    </w:p>
    <w:p w:rsidR="00357FF3" w:rsidRPr="005C6FDE" w:rsidRDefault="00357FF3" w:rsidP="00357FF3">
      <w:pPr>
        <w:tabs>
          <w:tab w:val="num" w:pos="720"/>
        </w:tabs>
        <w:spacing w:after="0" w:line="240" w:lineRule="auto"/>
        <w:jc w:val="center"/>
        <w:rPr>
          <w:rFonts w:ascii="Times New Roman" w:hAnsi="Times New Roman"/>
          <w:sz w:val="24"/>
          <w:szCs w:val="24"/>
        </w:rPr>
      </w:pPr>
      <w:r w:rsidRPr="005C6FDE">
        <w:rPr>
          <w:rFonts w:ascii="Times New Roman" w:hAnsi="Times New Roman"/>
          <w:sz w:val="24"/>
          <w:szCs w:val="24"/>
        </w:rPr>
        <w:t>О ГОСУДАРСТВЕННОМ БИОЛОГИЧЕСКОМ ЗАКАЗНИКЕ КРАЕВОГО ЗНАЧЕНИЯ «КАНГОТОВСКИЕ ПРОТОКИ»</w:t>
      </w:r>
    </w:p>
    <w:p w:rsidR="00357FF3" w:rsidRPr="005C6FDE" w:rsidRDefault="00357FF3" w:rsidP="00357FF3">
      <w:pPr>
        <w:tabs>
          <w:tab w:val="num" w:pos="720"/>
        </w:tabs>
        <w:spacing w:after="0" w:line="240" w:lineRule="auto"/>
        <w:jc w:val="center"/>
        <w:rPr>
          <w:rFonts w:ascii="Times New Roman" w:hAnsi="Times New Roman"/>
          <w:sz w:val="24"/>
          <w:szCs w:val="24"/>
        </w:rPr>
      </w:pPr>
    </w:p>
    <w:p w:rsidR="00357FF3" w:rsidRPr="005C6FDE" w:rsidRDefault="00357FF3" w:rsidP="00357FF3">
      <w:pPr>
        <w:tabs>
          <w:tab w:val="left" w:pos="851"/>
          <w:tab w:val="left" w:pos="1985"/>
          <w:tab w:val="left" w:pos="2127"/>
        </w:tabs>
        <w:spacing w:after="0" w:line="240" w:lineRule="auto"/>
        <w:ind w:left="426"/>
        <w:jc w:val="center"/>
        <w:rPr>
          <w:rFonts w:ascii="Times New Roman" w:hAnsi="Times New Roman"/>
          <w:sz w:val="24"/>
          <w:szCs w:val="24"/>
        </w:rPr>
      </w:pPr>
      <w:r w:rsidRPr="005C6FDE">
        <w:rPr>
          <w:rFonts w:ascii="Times New Roman" w:hAnsi="Times New Roman"/>
          <w:sz w:val="24"/>
          <w:szCs w:val="24"/>
        </w:rPr>
        <w:t>1. ОБЩИЕ ПОЛОЖЕНИЯ</w:t>
      </w:r>
    </w:p>
    <w:p w:rsidR="00357FF3" w:rsidRPr="005C6FDE" w:rsidRDefault="00357FF3" w:rsidP="005C6FDE">
      <w:pPr>
        <w:tabs>
          <w:tab w:val="left" w:pos="1843"/>
        </w:tabs>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1.1. Государственный биологический заказник «Канготовские протоки» (далее - заказник) является особо охраняемой природной территорией краевого значения.</w:t>
      </w:r>
    </w:p>
    <w:p w:rsidR="00357FF3" w:rsidRPr="005C6FDE" w:rsidRDefault="00357FF3" w:rsidP="005C6FDE">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1.2. Границы, режим охраны и природопользования заказника учитываются при разработке схем территориального планирования, правил землепользования и застройки, документации по планировке территории, иных видов градостроительной и землеустроительной документации, лесного плана Красноярского края, лесохозяйственных регламентов, схем комплексного использования и охраны водных объектов.</w:t>
      </w:r>
    </w:p>
    <w:p w:rsidR="00357FF3" w:rsidRPr="005C6FDE" w:rsidRDefault="00357FF3" w:rsidP="005C6FDE">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1.3. Заказник организован без ограничения срока действия и без изъятия земельных участков у пользователей, владельцев и собственников этих участков и не является юридическим лицом.</w:t>
      </w:r>
    </w:p>
    <w:p w:rsidR="00357FF3" w:rsidRPr="005C6FDE" w:rsidRDefault="00357FF3" w:rsidP="00357FF3">
      <w:pPr>
        <w:tabs>
          <w:tab w:val="left" w:pos="851"/>
          <w:tab w:val="left" w:pos="1985"/>
          <w:tab w:val="left" w:pos="2127"/>
        </w:tabs>
        <w:spacing w:after="0" w:line="240" w:lineRule="auto"/>
        <w:ind w:left="426"/>
        <w:jc w:val="center"/>
        <w:rPr>
          <w:rFonts w:ascii="Times New Roman" w:hAnsi="Times New Roman"/>
          <w:b/>
          <w:sz w:val="24"/>
          <w:szCs w:val="24"/>
        </w:rPr>
      </w:pPr>
    </w:p>
    <w:p w:rsidR="00357FF3" w:rsidRPr="005C6FDE" w:rsidRDefault="00357FF3" w:rsidP="00357FF3">
      <w:pPr>
        <w:tabs>
          <w:tab w:val="left" w:pos="851"/>
          <w:tab w:val="left" w:pos="1985"/>
          <w:tab w:val="left" w:pos="2127"/>
        </w:tabs>
        <w:spacing w:after="0" w:line="240" w:lineRule="auto"/>
        <w:ind w:left="426"/>
        <w:jc w:val="center"/>
        <w:rPr>
          <w:rFonts w:ascii="Times New Roman" w:hAnsi="Times New Roman"/>
          <w:sz w:val="24"/>
          <w:szCs w:val="24"/>
        </w:rPr>
      </w:pPr>
      <w:r w:rsidRPr="005C6FDE">
        <w:rPr>
          <w:rFonts w:ascii="Times New Roman" w:hAnsi="Times New Roman"/>
          <w:sz w:val="24"/>
          <w:szCs w:val="24"/>
        </w:rPr>
        <w:t>2. ЦЕЛЬ И ЗАДАЧИ СОЗДАНИЯ, ОСНОВНЫЕ ОБЪЕКТЫ ОХРАНЫ ЗАКАЗНИКА</w:t>
      </w:r>
    </w:p>
    <w:p w:rsidR="00357FF3" w:rsidRPr="005C6FDE" w:rsidRDefault="00357FF3" w:rsidP="005C6FDE">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 xml:space="preserve">2.1. Заказник организован </w:t>
      </w:r>
      <w:r w:rsidRPr="005C6FDE">
        <w:rPr>
          <w:rFonts w:ascii="Times New Roman" w:hAnsi="Times New Roman"/>
          <w:spacing w:val="1"/>
          <w:sz w:val="24"/>
          <w:szCs w:val="24"/>
          <w:shd w:val="clear" w:color="auto" w:fill="FFFFFF"/>
        </w:rPr>
        <w:t xml:space="preserve">с целью </w:t>
      </w:r>
      <w:r w:rsidRPr="005C6FDE">
        <w:rPr>
          <w:rFonts w:ascii="Times New Roman" w:hAnsi="Times New Roman"/>
          <w:sz w:val="24"/>
          <w:szCs w:val="24"/>
        </w:rPr>
        <w:t>сохранения и восстановления численности ценных и особо ценных видов рыб: сибирского осетра, стерляди, нельмы, тайменя и муксуна; защиты критически важных для их обитания мест, а также для сохранения промежуточного пункта остановки птиц во время миграций.</w:t>
      </w:r>
    </w:p>
    <w:p w:rsidR="00357FF3" w:rsidRPr="005C6FDE" w:rsidRDefault="00357FF3" w:rsidP="005C6FDE">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2.2. Заказник образован для выполнения следующих задач:</w:t>
      </w:r>
    </w:p>
    <w:p w:rsidR="00357FF3" w:rsidRPr="005C6FDE" w:rsidRDefault="00357FF3" w:rsidP="005C6FDE">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 сохранение в естественных условиях важнейших воспроизводственных, нагульных участков и путей миграции ценных видов рыб;</w:t>
      </w:r>
    </w:p>
    <w:p w:rsidR="00357FF3" w:rsidRPr="005C6FDE" w:rsidRDefault="00357FF3" w:rsidP="005C6FDE">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 защита мест концентрации околоводных птиц в период миграции и гнездования;</w:t>
      </w:r>
    </w:p>
    <w:p w:rsidR="00357FF3" w:rsidRPr="005C6FDE" w:rsidRDefault="00357FF3" w:rsidP="005C6FDE">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 осуществление работ по мониторингу природной среды, а также проведение научно-исследовательских работ;</w:t>
      </w:r>
    </w:p>
    <w:p w:rsidR="00357FF3" w:rsidRPr="005C6FDE" w:rsidRDefault="00357FF3" w:rsidP="005C6FDE">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 экологическое просвещение населения.</w:t>
      </w:r>
    </w:p>
    <w:p w:rsidR="00357FF3" w:rsidRPr="005C6FDE" w:rsidRDefault="00357FF3" w:rsidP="005C6FDE">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2.3. Перечень объектов, находящихся на территории заказника и представляющих особую ценность для сохранения биоразнообразия региона:</w:t>
      </w:r>
    </w:p>
    <w:p w:rsidR="00357FF3" w:rsidRPr="005C6FDE" w:rsidRDefault="00357FF3" w:rsidP="005C6FDE">
      <w:pPr>
        <w:pStyle w:val="ConsPlusNormal"/>
        <w:ind w:firstLine="550"/>
        <w:jc w:val="both"/>
        <w:rPr>
          <w:sz w:val="24"/>
          <w:szCs w:val="24"/>
        </w:rPr>
      </w:pPr>
      <w:r w:rsidRPr="005C6FDE">
        <w:rPr>
          <w:sz w:val="24"/>
          <w:szCs w:val="24"/>
        </w:rPr>
        <w:t>– осетр сибирский (Acipenser baerii Brandt), отнесенный к особо ценным в хозяйственном отношении водным биологическим ресурсам приказом Росрыболовства от 16.03.2009 № 191;</w:t>
      </w:r>
    </w:p>
    <w:p w:rsidR="00357FF3" w:rsidRPr="005C6FDE" w:rsidRDefault="00357FF3" w:rsidP="005C6FDE">
      <w:pPr>
        <w:pStyle w:val="ConsPlusNormal"/>
        <w:ind w:firstLine="550"/>
        <w:jc w:val="both"/>
        <w:rPr>
          <w:sz w:val="24"/>
          <w:szCs w:val="24"/>
        </w:rPr>
      </w:pPr>
      <w:r w:rsidRPr="005C6FDE">
        <w:rPr>
          <w:sz w:val="24"/>
          <w:szCs w:val="24"/>
        </w:rPr>
        <w:t>– обыкновенный таймень (Hucho taimen Pall.), занесенный в Приложение к Красной книге Красноярского края;</w:t>
      </w:r>
    </w:p>
    <w:p w:rsidR="00357FF3" w:rsidRPr="005C6FDE" w:rsidRDefault="00357FF3" w:rsidP="005C6FDE">
      <w:pPr>
        <w:pStyle w:val="ConsPlusNormal"/>
        <w:ind w:firstLine="550"/>
        <w:jc w:val="both"/>
        <w:rPr>
          <w:sz w:val="24"/>
          <w:szCs w:val="24"/>
        </w:rPr>
      </w:pPr>
      <w:r w:rsidRPr="005C6FDE">
        <w:rPr>
          <w:sz w:val="24"/>
          <w:szCs w:val="24"/>
        </w:rPr>
        <w:t>– стерлядь (Acipenser ruthenus L), нельма (Stenodus leucichthys nelma (Güld) и муксун Coregonus muksun (Pall), отнесенные к ценным водным биологическим ресурсам, запасы которых неуклонно сокращаются;</w:t>
      </w:r>
    </w:p>
    <w:p w:rsidR="00357FF3" w:rsidRPr="005C6FDE" w:rsidRDefault="00357FF3" w:rsidP="005C6FDE">
      <w:pPr>
        <w:pStyle w:val="ConsPlusNormal"/>
        <w:ind w:firstLine="550"/>
        <w:jc w:val="both"/>
        <w:rPr>
          <w:sz w:val="24"/>
          <w:szCs w:val="24"/>
        </w:rPr>
      </w:pPr>
      <w:r w:rsidRPr="005C6FDE">
        <w:rPr>
          <w:sz w:val="24"/>
          <w:szCs w:val="24"/>
        </w:rPr>
        <w:t>– редкие и находящиеся под угрозой исчезновения виды животных, занесенные в красные книги Российской Федерации и Красноярского края:</w:t>
      </w:r>
    </w:p>
    <w:p w:rsidR="00357FF3" w:rsidRPr="005C6FDE" w:rsidRDefault="00357FF3" w:rsidP="005C6FDE">
      <w:pPr>
        <w:pStyle w:val="ConsPlusNormal"/>
        <w:ind w:firstLine="550"/>
        <w:jc w:val="both"/>
        <w:rPr>
          <w:bCs/>
          <w:sz w:val="24"/>
          <w:szCs w:val="24"/>
        </w:rPr>
      </w:pPr>
      <w:r w:rsidRPr="005C6FDE">
        <w:rPr>
          <w:sz w:val="24"/>
          <w:szCs w:val="24"/>
        </w:rPr>
        <w:t>краснозобая казарка (Rufibrenta ruficollis Pall.), пискулька (Anser erythropus L.), малый лебедь (Cygnus bewickii Yarr.), скопа (Pandion haliaetus L.), беркут (Aquila chrysaetos L.), орлан-белохвост (Haliaeetus albicilla L.), сапсан (Falco peregrines Tunst.), серый сорокопут (Lanius excubitor L.).</w:t>
      </w:r>
    </w:p>
    <w:p w:rsidR="00357FF3" w:rsidRPr="005C6FDE" w:rsidRDefault="00357FF3" w:rsidP="005C6FDE">
      <w:pPr>
        <w:pStyle w:val="ConsPlusNormal"/>
        <w:ind w:firstLine="550"/>
        <w:jc w:val="both"/>
        <w:rPr>
          <w:sz w:val="24"/>
          <w:szCs w:val="24"/>
        </w:rPr>
      </w:pPr>
      <w:r w:rsidRPr="005C6FDE">
        <w:rPr>
          <w:sz w:val="24"/>
          <w:szCs w:val="24"/>
        </w:rPr>
        <w:t>– редкие и находящиеся под угрозой исчезновения виды животных, занесенные в Красную книгу Красноярского края:</w:t>
      </w:r>
    </w:p>
    <w:p w:rsidR="00357FF3" w:rsidRPr="005C6FDE" w:rsidRDefault="00357FF3" w:rsidP="005C6FDE">
      <w:pPr>
        <w:pStyle w:val="ConsPlusNormal"/>
        <w:ind w:firstLine="550"/>
        <w:jc w:val="both"/>
        <w:rPr>
          <w:sz w:val="24"/>
          <w:szCs w:val="24"/>
        </w:rPr>
      </w:pPr>
      <w:r w:rsidRPr="005C6FDE">
        <w:rPr>
          <w:sz w:val="24"/>
          <w:szCs w:val="24"/>
        </w:rPr>
        <w:t>малая чайка (Larus minutus Pall.), серый журавль (Grus grus L.), лебедь-кликун (Cygnus Cygnus L.), длиннопалый песочник (Calidris subminuta Midd.), дупель (Gallinago media Lath.).</w:t>
      </w:r>
    </w:p>
    <w:p w:rsidR="00357FF3" w:rsidRPr="005C6FDE" w:rsidRDefault="00357FF3" w:rsidP="005C6FDE">
      <w:pPr>
        <w:pStyle w:val="ConsPlusNormal"/>
        <w:ind w:firstLine="550"/>
        <w:jc w:val="both"/>
        <w:rPr>
          <w:sz w:val="24"/>
          <w:szCs w:val="24"/>
        </w:rPr>
      </w:pPr>
      <w:r w:rsidRPr="005C6FDE">
        <w:rPr>
          <w:sz w:val="24"/>
          <w:szCs w:val="24"/>
        </w:rPr>
        <w:t>– редкие виды животных, занесенные в Приложение к Красной книге Красноярского края:</w:t>
      </w:r>
    </w:p>
    <w:p w:rsidR="00357FF3" w:rsidRPr="005C6FDE" w:rsidRDefault="00357FF3" w:rsidP="005C6FDE">
      <w:pPr>
        <w:pStyle w:val="ConsPlusNormal"/>
        <w:ind w:firstLine="550"/>
        <w:jc w:val="both"/>
        <w:rPr>
          <w:sz w:val="24"/>
          <w:szCs w:val="24"/>
        </w:rPr>
      </w:pPr>
      <w:r w:rsidRPr="005C6FDE">
        <w:rPr>
          <w:sz w:val="24"/>
          <w:szCs w:val="24"/>
        </w:rPr>
        <w:t>гуменник (Anser fabalis Lath.), чернозобая гагара (Gavia arctica L.), пестрый дрозд (Zoothera dauma Lath.), серый снегирь (Pyrrhula cineracea Cab.), дербник (Falco columbarius L.), большой улит (Tringa nebularia Gunn.), щеголь (Tringa erythropus Pall.), гаршнеп (Lymnocryptes minimus Brunn.), речная выдра (Lutra lutra L.).</w:t>
      </w:r>
    </w:p>
    <w:p w:rsidR="00357FF3" w:rsidRPr="005C6FDE" w:rsidRDefault="00357FF3" w:rsidP="005C6FDE">
      <w:pPr>
        <w:spacing w:after="0" w:line="240" w:lineRule="auto"/>
        <w:ind w:firstLine="550"/>
        <w:jc w:val="both"/>
        <w:rPr>
          <w:rFonts w:ascii="Times New Roman" w:hAnsi="Times New Roman"/>
          <w:sz w:val="24"/>
          <w:szCs w:val="24"/>
        </w:rPr>
      </w:pPr>
      <w:r w:rsidRPr="005C6FDE">
        <w:rPr>
          <w:rFonts w:ascii="Times New Roman" w:hAnsi="Times New Roman"/>
          <w:sz w:val="24"/>
          <w:szCs w:val="24"/>
        </w:rPr>
        <w:t>– редкие и находящиеся под угрозой исчезновения виды растений, занесенные в красные книги Российской Федерации и Красноярского края:</w:t>
      </w:r>
    </w:p>
    <w:p w:rsidR="00357FF3" w:rsidRPr="005C6FDE" w:rsidRDefault="00357FF3" w:rsidP="005C6FDE">
      <w:pPr>
        <w:spacing w:after="0" w:line="240" w:lineRule="auto"/>
        <w:ind w:firstLine="550"/>
        <w:jc w:val="both"/>
        <w:rPr>
          <w:rFonts w:ascii="Times New Roman" w:hAnsi="Times New Roman"/>
          <w:sz w:val="24"/>
          <w:szCs w:val="24"/>
        </w:rPr>
      </w:pPr>
      <w:r w:rsidRPr="005C6FDE">
        <w:rPr>
          <w:rFonts w:ascii="Times New Roman" w:hAnsi="Times New Roman"/>
          <w:sz w:val="24"/>
          <w:szCs w:val="24"/>
        </w:rPr>
        <w:t>покрытосеменные: надбородник безлистный (Epipogium aphyllum Sw.), венерин башмачок настоящий (Cypripedium calceolus L.), калипсо луковичная (Calipso bulbosa (L.) Oakes);</w:t>
      </w:r>
    </w:p>
    <w:p w:rsidR="00357FF3" w:rsidRPr="005C6FDE" w:rsidRDefault="00357FF3" w:rsidP="005C6FDE">
      <w:pPr>
        <w:spacing w:after="0" w:line="240" w:lineRule="auto"/>
        <w:ind w:firstLine="550"/>
        <w:jc w:val="both"/>
        <w:rPr>
          <w:rFonts w:ascii="Times New Roman" w:hAnsi="Times New Roman"/>
          <w:sz w:val="24"/>
          <w:szCs w:val="24"/>
        </w:rPr>
      </w:pPr>
      <w:r w:rsidRPr="005C6FDE">
        <w:rPr>
          <w:rFonts w:ascii="Times New Roman" w:hAnsi="Times New Roman"/>
          <w:sz w:val="24"/>
          <w:szCs w:val="24"/>
        </w:rPr>
        <w:t>лишайники: лобария легочная (Lobaria pulmonaria (L.) Hoffm;</w:t>
      </w:r>
    </w:p>
    <w:p w:rsidR="00357FF3" w:rsidRPr="005C6FDE" w:rsidRDefault="00357FF3" w:rsidP="005C6FDE">
      <w:pPr>
        <w:spacing w:after="0" w:line="240" w:lineRule="auto"/>
        <w:ind w:firstLine="550"/>
        <w:jc w:val="both"/>
        <w:rPr>
          <w:rFonts w:ascii="Times New Roman" w:hAnsi="Times New Roman"/>
          <w:sz w:val="24"/>
          <w:szCs w:val="24"/>
        </w:rPr>
      </w:pPr>
      <w:r w:rsidRPr="005C6FDE">
        <w:rPr>
          <w:rFonts w:ascii="Times New Roman" w:hAnsi="Times New Roman"/>
          <w:sz w:val="24"/>
          <w:szCs w:val="24"/>
        </w:rPr>
        <w:t>грибы: лепиота древесинная (Lepiota lignicola (Batsch.) P. Karst.), мокруха желтоножковая (Gomphidius flavipes Peck.);</w:t>
      </w:r>
    </w:p>
    <w:p w:rsidR="00357FF3" w:rsidRPr="005C6FDE" w:rsidRDefault="00357FF3" w:rsidP="005C6FDE">
      <w:pPr>
        <w:spacing w:after="0" w:line="240" w:lineRule="auto"/>
        <w:ind w:firstLine="550"/>
        <w:jc w:val="both"/>
        <w:rPr>
          <w:rFonts w:ascii="Times New Roman" w:hAnsi="Times New Roman"/>
          <w:sz w:val="24"/>
          <w:szCs w:val="24"/>
        </w:rPr>
      </w:pPr>
      <w:r w:rsidRPr="005C6FDE">
        <w:rPr>
          <w:rFonts w:ascii="Times New Roman" w:hAnsi="Times New Roman"/>
          <w:sz w:val="24"/>
          <w:szCs w:val="24"/>
        </w:rPr>
        <w:t>– редкие и находящиеся под угрозой исчезновения виды растений, занесенные в Красную книгу Красноярского края:</w:t>
      </w:r>
    </w:p>
    <w:p w:rsidR="00357FF3" w:rsidRPr="005C6FDE" w:rsidRDefault="00357FF3" w:rsidP="005C6FDE">
      <w:pPr>
        <w:spacing w:after="0" w:line="240" w:lineRule="auto"/>
        <w:ind w:firstLine="550"/>
        <w:jc w:val="both"/>
        <w:rPr>
          <w:rFonts w:ascii="Times New Roman" w:hAnsi="Times New Roman"/>
          <w:sz w:val="24"/>
          <w:szCs w:val="24"/>
        </w:rPr>
      </w:pPr>
      <w:r w:rsidRPr="005C6FDE">
        <w:rPr>
          <w:rFonts w:ascii="Times New Roman" w:hAnsi="Times New Roman"/>
          <w:sz w:val="24"/>
          <w:szCs w:val="24"/>
        </w:rPr>
        <w:t>покрытосеменные: венерин башмачок крапчатый (Cypripedium guttatum Sw.);</w:t>
      </w:r>
    </w:p>
    <w:p w:rsidR="00357FF3" w:rsidRPr="005C6FDE" w:rsidRDefault="00357FF3" w:rsidP="005C6FDE">
      <w:pPr>
        <w:spacing w:after="0" w:line="240" w:lineRule="auto"/>
        <w:ind w:firstLine="550"/>
        <w:jc w:val="both"/>
        <w:rPr>
          <w:rFonts w:ascii="Times New Roman" w:hAnsi="Times New Roman"/>
          <w:sz w:val="24"/>
          <w:szCs w:val="24"/>
        </w:rPr>
      </w:pPr>
      <w:r w:rsidRPr="005C6FDE">
        <w:rPr>
          <w:rFonts w:ascii="Times New Roman" w:hAnsi="Times New Roman"/>
          <w:sz w:val="24"/>
          <w:szCs w:val="24"/>
        </w:rPr>
        <w:t>папоротники: гроздовник многонадрезный (Botrychium multifidum (S.G. Gmel.) Rupr.), гроздовник ланцетный (Botrychium lanceolatum (S.G. Gmel.) Angstr.);</w:t>
      </w:r>
    </w:p>
    <w:p w:rsidR="00357FF3" w:rsidRPr="005C6FDE" w:rsidRDefault="00357FF3" w:rsidP="005C6FDE">
      <w:pPr>
        <w:spacing w:after="0" w:line="240" w:lineRule="auto"/>
        <w:ind w:firstLine="550"/>
        <w:jc w:val="both"/>
        <w:rPr>
          <w:rFonts w:ascii="Times New Roman" w:hAnsi="Times New Roman"/>
          <w:sz w:val="24"/>
          <w:szCs w:val="24"/>
        </w:rPr>
      </w:pPr>
      <w:r w:rsidRPr="005C6FDE">
        <w:rPr>
          <w:rFonts w:ascii="Times New Roman" w:hAnsi="Times New Roman"/>
          <w:sz w:val="24"/>
          <w:szCs w:val="24"/>
        </w:rPr>
        <w:t>грибы: ежовик коралловидный Hericium coralloides (Scop.) Pers.</w:t>
      </w:r>
    </w:p>
    <w:p w:rsidR="00357FF3" w:rsidRPr="005C6FDE" w:rsidRDefault="00357FF3" w:rsidP="005C6FDE">
      <w:pPr>
        <w:spacing w:after="0" w:line="240" w:lineRule="auto"/>
        <w:ind w:firstLine="550"/>
        <w:jc w:val="both"/>
        <w:rPr>
          <w:rFonts w:ascii="Times New Roman" w:hAnsi="Times New Roman"/>
          <w:sz w:val="24"/>
          <w:szCs w:val="24"/>
        </w:rPr>
      </w:pPr>
    </w:p>
    <w:p w:rsidR="00357FF3" w:rsidRPr="005C6FDE" w:rsidRDefault="00357FF3" w:rsidP="00357FF3">
      <w:pPr>
        <w:autoSpaceDE w:val="0"/>
        <w:autoSpaceDN w:val="0"/>
        <w:adjustRightInd w:val="0"/>
        <w:spacing w:after="0" w:line="240" w:lineRule="auto"/>
        <w:ind w:firstLine="567"/>
        <w:jc w:val="center"/>
        <w:rPr>
          <w:rFonts w:ascii="Times New Roman" w:hAnsi="Times New Roman"/>
          <w:sz w:val="24"/>
          <w:szCs w:val="24"/>
        </w:rPr>
      </w:pPr>
      <w:r w:rsidRPr="005C6FDE">
        <w:rPr>
          <w:rFonts w:ascii="Times New Roman" w:hAnsi="Times New Roman"/>
          <w:sz w:val="24"/>
          <w:szCs w:val="24"/>
        </w:rPr>
        <w:t>3. МЕСТОПОЛОЖЕНИЕ, ПЛОЩАДЬ И ГРАНИЦЫ ЗАКАЗНИКА</w:t>
      </w:r>
    </w:p>
    <w:p w:rsidR="00357FF3" w:rsidRPr="005C6FDE" w:rsidRDefault="00357FF3" w:rsidP="005C6FDE">
      <w:pPr>
        <w:spacing w:after="0" w:line="240" w:lineRule="auto"/>
        <w:ind w:firstLine="550"/>
        <w:jc w:val="both"/>
        <w:rPr>
          <w:rFonts w:ascii="Times New Roman" w:hAnsi="Times New Roman"/>
          <w:sz w:val="24"/>
          <w:szCs w:val="24"/>
        </w:rPr>
      </w:pPr>
      <w:r w:rsidRPr="005C6FDE">
        <w:rPr>
          <w:rFonts w:ascii="Times New Roman" w:hAnsi="Times New Roman"/>
          <w:sz w:val="24"/>
          <w:szCs w:val="24"/>
        </w:rPr>
        <w:t>3.1. Заказник расположен на территории Туруханского муниципального района Красноярского края на землях лесного</w:t>
      </w:r>
      <w:r w:rsidR="0086768F">
        <w:rPr>
          <w:rFonts w:ascii="Times New Roman" w:hAnsi="Times New Roman"/>
          <w:sz w:val="24"/>
          <w:szCs w:val="24"/>
        </w:rPr>
        <w:t xml:space="preserve"> (17 463 га)</w:t>
      </w:r>
      <w:r w:rsidRPr="005C6FDE">
        <w:rPr>
          <w:rFonts w:ascii="Times New Roman" w:hAnsi="Times New Roman"/>
          <w:sz w:val="24"/>
          <w:szCs w:val="24"/>
        </w:rPr>
        <w:t xml:space="preserve"> и водного</w:t>
      </w:r>
      <w:r w:rsidR="0086768F">
        <w:rPr>
          <w:rFonts w:ascii="Times New Roman" w:hAnsi="Times New Roman"/>
          <w:sz w:val="24"/>
          <w:szCs w:val="24"/>
        </w:rPr>
        <w:t xml:space="preserve"> (30 912 га)</w:t>
      </w:r>
      <w:r w:rsidRPr="005C6FDE">
        <w:rPr>
          <w:rFonts w:ascii="Times New Roman" w:hAnsi="Times New Roman"/>
          <w:sz w:val="24"/>
          <w:szCs w:val="24"/>
        </w:rPr>
        <w:t xml:space="preserve"> фондов, на землях сельскохозяйственного назначения</w:t>
      </w:r>
      <w:r w:rsidR="0086768F">
        <w:rPr>
          <w:rFonts w:ascii="Times New Roman" w:hAnsi="Times New Roman"/>
          <w:sz w:val="24"/>
          <w:szCs w:val="24"/>
        </w:rPr>
        <w:t xml:space="preserve"> (7 199 га)</w:t>
      </w:r>
      <w:r w:rsidRPr="005C6FDE">
        <w:rPr>
          <w:rFonts w:ascii="Times New Roman" w:hAnsi="Times New Roman"/>
          <w:sz w:val="24"/>
          <w:szCs w:val="24"/>
        </w:rPr>
        <w:t xml:space="preserve"> и землях запаса</w:t>
      </w:r>
      <w:r w:rsidR="0086768F">
        <w:rPr>
          <w:rFonts w:ascii="Times New Roman" w:hAnsi="Times New Roman"/>
          <w:sz w:val="24"/>
          <w:szCs w:val="24"/>
        </w:rPr>
        <w:t xml:space="preserve"> (98 567 га)</w:t>
      </w:r>
      <w:r w:rsidRPr="005C6FDE">
        <w:rPr>
          <w:rFonts w:ascii="Times New Roman" w:hAnsi="Times New Roman"/>
          <w:sz w:val="24"/>
          <w:szCs w:val="24"/>
        </w:rPr>
        <w:t>.</w:t>
      </w:r>
    </w:p>
    <w:p w:rsidR="00357FF3" w:rsidRPr="005C6FDE" w:rsidRDefault="00357FF3" w:rsidP="005C6FDE">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3.2. Площадь заказника – 154141 гектаров.</w:t>
      </w:r>
    </w:p>
    <w:p w:rsidR="00357FF3" w:rsidRPr="005C6FDE" w:rsidRDefault="00357FF3" w:rsidP="005C6FDE">
      <w:pPr>
        <w:spacing w:after="0" w:line="240" w:lineRule="auto"/>
        <w:ind w:firstLine="550"/>
        <w:jc w:val="both"/>
        <w:rPr>
          <w:rFonts w:ascii="Times New Roman" w:hAnsi="Times New Roman"/>
          <w:sz w:val="24"/>
          <w:szCs w:val="24"/>
        </w:rPr>
      </w:pPr>
      <w:r w:rsidRPr="005C6FDE">
        <w:rPr>
          <w:rFonts w:ascii="Times New Roman" w:hAnsi="Times New Roman"/>
          <w:sz w:val="24"/>
          <w:szCs w:val="24"/>
        </w:rPr>
        <w:t>3.3. Географические координаты угловых точек заказника (система координат WGS 1984):</w:t>
      </w:r>
    </w:p>
    <w:p w:rsidR="00357FF3" w:rsidRPr="005C6FDE" w:rsidRDefault="00357FF3" w:rsidP="00357FF3">
      <w:pPr>
        <w:spacing w:after="0" w:line="240" w:lineRule="auto"/>
        <w:ind w:firstLine="709"/>
        <w:jc w:val="both"/>
        <w:rPr>
          <w:rFonts w:ascii="Times New Roman" w:hAnsi="Times New Roman"/>
          <w:sz w:val="10"/>
          <w:szCs w:val="10"/>
        </w:rPr>
      </w:pP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2"/>
        <w:gridCol w:w="2305"/>
        <w:gridCol w:w="2410"/>
      </w:tblGrid>
      <w:tr w:rsidR="00357FF3" w:rsidRPr="006871F0" w:rsidTr="004E66C4">
        <w:tc>
          <w:tcPr>
            <w:tcW w:w="1522"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 точки</w:t>
            </w:r>
          </w:p>
        </w:tc>
        <w:tc>
          <w:tcPr>
            <w:tcW w:w="2305"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с.ш.</w:t>
            </w:r>
          </w:p>
        </w:tc>
        <w:tc>
          <w:tcPr>
            <w:tcW w:w="2410"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в.д.</w:t>
            </w:r>
          </w:p>
        </w:tc>
      </w:tr>
      <w:tr w:rsidR="00357FF3" w:rsidRPr="006871F0" w:rsidTr="004E66C4">
        <w:tc>
          <w:tcPr>
            <w:tcW w:w="1522"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1</w:t>
            </w:r>
          </w:p>
        </w:tc>
        <w:tc>
          <w:tcPr>
            <w:tcW w:w="2305"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63°51'19,206"</w:t>
            </w:r>
          </w:p>
        </w:tc>
        <w:tc>
          <w:tcPr>
            <w:tcW w:w="2410"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87°15'8,392"</w:t>
            </w:r>
          </w:p>
        </w:tc>
      </w:tr>
      <w:tr w:rsidR="00357FF3" w:rsidRPr="006871F0" w:rsidTr="004E66C4">
        <w:tc>
          <w:tcPr>
            <w:tcW w:w="1522"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2</w:t>
            </w:r>
          </w:p>
        </w:tc>
        <w:tc>
          <w:tcPr>
            <w:tcW w:w="2305"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63°50'46,613"</w:t>
            </w:r>
          </w:p>
        </w:tc>
        <w:tc>
          <w:tcPr>
            <w:tcW w:w="2410"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87°20'41,593"</w:t>
            </w:r>
          </w:p>
        </w:tc>
      </w:tr>
      <w:tr w:rsidR="00357FF3" w:rsidRPr="006871F0" w:rsidTr="004E66C4">
        <w:tc>
          <w:tcPr>
            <w:tcW w:w="1522"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3</w:t>
            </w:r>
          </w:p>
        </w:tc>
        <w:tc>
          <w:tcPr>
            <w:tcW w:w="2305" w:type="dxa"/>
          </w:tcPr>
          <w:p w:rsidR="00357FF3" w:rsidRPr="005C6FDE" w:rsidRDefault="0086768F" w:rsidP="00357FF3">
            <w:pPr>
              <w:spacing w:after="0" w:line="240" w:lineRule="auto"/>
              <w:rPr>
                <w:rFonts w:ascii="Times New Roman" w:hAnsi="Times New Roman"/>
                <w:sz w:val="24"/>
                <w:szCs w:val="24"/>
              </w:rPr>
            </w:pPr>
            <w:r>
              <w:rPr>
                <w:rFonts w:ascii="Times New Roman" w:hAnsi="Times New Roman"/>
                <w:sz w:val="24"/>
                <w:szCs w:val="24"/>
              </w:rPr>
              <w:t>63°53</w:t>
            </w:r>
            <w:r w:rsidR="00357FF3" w:rsidRPr="005C6FDE">
              <w:rPr>
                <w:rFonts w:ascii="Times New Roman" w:hAnsi="Times New Roman"/>
                <w:sz w:val="24"/>
                <w:szCs w:val="24"/>
              </w:rPr>
              <w:t>'32,821"</w:t>
            </w:r>
          </w:p>
        </w:tc>
        <w:tc>
          <w:tcPr>
            <w:tcW w:w="2410"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87°29'53,953"</w:t>
            </w:r>
          </w:p>
        </w:tc>
      </w:tr>
      <w:tr w:rsidR="00357FF3" w:rsidRPr="006871F0" w:rsidTr="004E66C4">
        <w:tc>
          <w:tcPr>
            <w:tcW w:w="1522"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4</w:t>
            </w:r>
          </w:p>
        </w:tc>
        <w:tc>
          <w:tcPr>
            <w:tcW w:w="2305"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63°52'47,463"</w:t>
            </w:r>
          </w:p>
        </w:tc>
        <w:tc>
          <w:tcPr>
            <w:tcW w:w="2410"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87°33'5,999"</w:t>
            </w:r>
          </w:p>
        </w:tc>
      </w:tr>
      <w:tr w:rsidR="00357FF3" w:rsidRPr="006871F0" w:rsidTr="004E66C4">
        <w:tc>
          <w:tcPr>
            <w:tcW w:w="1522"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5</w:t>
            </w:r>
          </w:p>
        </w:tc>
        <w:tc>
          <w:tcPr>
            <w:tcW w:w="2305"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63°51'30,891"</w:t>
            </w:r>
          </w:p>
        </w:tc>
        <w:tc>
          <w:tcPr>
            <w:tcW w:w="2410"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87°30'54,637"</w:t>
            </w:r>
          </w:p>
        </w:tc>
      </w:tr>
      <w:tr w:rsidR="00357FF3" w:rsidRPr="006871F0" w:rsidTr="004E66C4">
        <w:tc>
          <w:tcPr>
            <w:tcW w:w="1522"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6</w:t>
            </w:r>
          </w:p>
        </w:tc>
        <w:tc>
          <w:tcPr>
            <w:tcW w:w="2305"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63°50'32,214"</w:t>
            </w:r>
          </w:p>
        </w:tc>
        <w:tc>
          <w:tcPr>
            <w:tcW w:w="2410"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87°33'10,728"</w:t>
            </w:r>
          </w:p>
        </w:tc>
      </w:tr>
      <w:tr w:rsidR="00357FF3" w:rsidRPr="006871F0" w:rsidTr="004E66C4">
        <w:tc>
          <w:tcPr>
            <w:tcW w:w="1522"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7</w:t>
            </w:r>
          </w:p>
        </w:tc>
        <w:tc>
          <w:tcPr>
            <w:tcW w:w="2305"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63°15'37,712"</w:t>
            </w:r>
          </w:p>
        </w:tc>
        <w:tc>
          <w:tcPr>
            <w:tcW w:w="2410"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87°44'59,168"</w:t>
            </w:r>
          </w:p>
        </w:tc>
      </w:tr>
      <w:tr w:rsidR="00357FF3" w:rsidRPr="006871F0" w:rsidTr="004E66C4">
        <w:tc>
          <w:tcPr>
            <w:tcW w:w="1522"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8</w:t>
            </w:r>
          </w:p>
        </w:tc>
        <w:tc>
          <w:tcPr>
            <w:tcW w:w="2305"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63°15'1,738"</w:t>
            </w:r>
          </w:p>
        </w:tc>
        <w:tc>
          <w:tcPr>
            <w:tcW w:w="2410"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87°42'18,353"</w:t>
            </w:r>
          </w:p>
        </w:tc>
      </w:tr>
      <w:tr w:rsidR="00357FF3" w:rsidRPr="006871F0" w:rsidTr="004E66C4">
        <w:tc>
          <w:tcPr>
            <w:tcW w:w="1522"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9</w:t>
            </w:r>
          </w:p>
        </w:tc>
        <w:tc>
          <w:tcPr>
            <w:tcW w:w="2305"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63°10'6,792"</w:t>
            </w:r>
          </w:p>
        </w:tc>
        <w:tc>
          <w:tcPr>
            <w:tcW w:w="2410"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87°29'10,197"</w:t>
            </w:r>
          </w:p>
        </w:tc>
      </w:tr>
      <w:tr w:rsidR="00357FF3" w:rsidRPr="006871F0" w:rsidTr="004E66C4">
        <w:tc>
          <w:tcPr>
            <w:tcW w:w="1522" w:type="dxa"/>
          </w:tcPr>
          <w:p w:rsidR="00357FF3" w:rsidRPr="005C6FDE" w:rsidRDefault="00357FF3" w:rsidP="00357FF3">
            <w:pPr>
              <w:spacing w:after="0" w:line="240" w:lineRule="auto"/>
              <w:jc w:val="center"/>
              <w:rPr>
                <w:rFonts w:ascii="Times New Roman" w:hAnsi="Times New Roman"/>
                <w:sz w:val="24"/>
                <w:szCs w:val="24"/>
              </w:rPr>
            </w:pPr>
            <w:r w:rsidRPr="005C6FDE">
              <w:rPr>
                <w:rFonts w:ascii="Times New Roman" w:hAnsi="Times New Roman"/>
                <w:sz w:val="24"/>
                <w:szCs w:val="24"/>
              </w:rPr>
              <w:t>10</w:t>
            </w:r>
          </w:p>
        </w:tc>
        <w:tc>
          <w:tcPr>
            <w:tcW w:w="2305"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63°8'21,023"</w:t>
            </w:r>
          </w:p>
        </w:tc>
        <w:tc>
          <w:tcPr>
            <w:tcW w:w="2410" w:type="dxa"/>
          </w:tcPr>
          <w:p w:rsidR="00357FF3" w:rsidRPr="005C6FDE" w:rsidRDefault="00357FF3" w:rsidP="00357FF3">
            <w:pPr>
              <w:spacing w:after="0" w:line="240" w:lineRule="auto"/>
              <w:rPr>
                <w:rFonts w:ascii="Times New Roman" w:hAnsi="Times New Roman"/>
                <w:sz w:val="24"/>
                <w:szCs w:val="24"/>
              </w:rPr>
            </w:pPr>
            <w:r w:rsidRPr="005C6FDE">
              <w:rPr>
                <w:rFonts w:ascii="Times New Roman" w:hAnsi="Times New Roman"/>
                <w:sz w:val="24"/>
                <w:szCs w:val="24"/>
              </w:rPr>
              <w:t>87°28'18,321"</w:t>
            </w:r>
          </w:p>
        </w:tc>
      </w:tr>
    </w:tbl>
    <w:p w:rsidR="00357FF3" w:rsidRPr="005C6FDE" w:rsidRDefault="00357FF3" w:rsidP="00357FF3">
      <w:pPr>
        <w:autoSpaceDE w:val="0"/>
        <w:autoSpaceDN w:val="0"/>
        <w:adjustRightInd w:val="0"/>
        <w:spacing w:after="0" w:line="240" w:lineRule="auto"/>
        <w:ind w:firstLine="709"/>
        <w:jc w:val="both"/>
        <w:rPr>
          <w:rFonts w:ascii="Times New Roman" w:hAnsi="Times New Roman"/>
          <w:bCs/>
          <w:sz w:val="10"/>
          <w:szCs w:val="10"/>
        </w:rPr>
      </w:pPr>
    </w:p>
    <w:p w:rsidR="00357FF3" w:rsidRPr="005C6FDE" w:rsidRDefault="00357FF3" w:rsidP="00D874EA">
      <w:pPr>
        <w:spacing w:after="0" w:line="240" w:lineRule="auto"/>
        <w:ind w:firstLine="550"/>
        <w:jc w:val="both"/>
        <w:rPr>
          <w:rFonts w:ascii="Times New Roman" w:hAnsi="Times New Roman"/>
          <w:sz w:val="24"/>
          <w:szCs w:val="24"/>
        </w:rPr>
      </w:pPr>
      <w:r w:rsidRPr="005C6FDE">
        <w:rPr>
          <w:rFonts w:ascii="Times New Roman" w:hAnsi="Times New Roman"/>
          <w:sz w:val="24"/>
          <w:szCs w:val="24"/>
        </w:rPr>
        <w:t>3.4. В заказник включается акватория р. Енисей на участке от устья р. Комса до устья р. Нижний Имбак с прилегающей к правому берегу территорией шириной 2 км и левобережным комплексом озер в бассейне левых притоков р. Енисей - рр. Тати, Артюгина и Сургутиха.</w:t>
      </w:r>
    </w:p>
    <w:p w:rsidR="00357FF3" w:rsidRPr="005C6FDE" w:rsidRDefault="00357FF3" w:rsidP="00D874EA">
      <w:pPr>
        <w:spacing w:after="0" w:line="240" w:lineRule="auto"/>
        <w:ind w:firstLine="550"/>
        <w:jc w:val="both"/>
        <w:rPr>
          <w:rFonts w:ascii="Times New Roman" w:hAnsi="Times New Roman"/>
          <w:sz w:val="24"/>
          <w:szCs w:val="24"/>
        </w:rPr>
      </w:pPr>
      <w:r w:rsidRPr="005C6FDE">
        <w:rPr>
          <w:rFonts w:ascii="Times New Roman" w:hAnsi="Times New Roman"/>
          <w:sz w:val="24"/>
          <w:szCs w:val="24"/>
        </w:rPr>
        <w:t>Границы заказника:</w:t>
      </w:r>
    </w:p>
    <w:p w:rsidR="00357FF3" w:rsidRPr="005C6FDE" w:rsidRDefault="00357FF3" w:rsidP="00D874EA">
      <w:pPr>
        <w:spacing w:after="0" w:line="240" w:lineRule="auto"/>
        <w:ind w:firstLine="550"/>
        <w:jc w:val="both"/>
        <w:rPr>
          <w:rFonts w:ascii="Times New Roman" w:hAnsi="Times New Roman"/>
          <w:sz w:val="24"/>
          <w:szCs w:val="24"/>
        </w:rPr>
      </w:pPr>
      <w:r w:rsidRPr="005C6FDE">
        <w:rPr>
          <w:rFonts w:ascii="Times New Roman" w:hAnsi="Times New Roman"/>
          <w:sz w:val="24"/>
          <w:szCs w:val="24"/>
        </w:rPr>
        <w:t>северная – от точки 1 (место пересечения зимника фактория Налимье – д. Сургутиха с восточной стороной квартала № 39</w:t>
      </w:r>
      <w:r w:rsidRPr="005C6FDE">
        <w:rPr>
          <w:rFonts w:ascii="Times New Roman" w:hAnsi="Times New Roman"/>
          <w:spacing w:val="-4"/>
          <w:sz w:val="24"/>
          <w:szCs w:val="24"/>
        </w:rPr>
        <w:t xml:space="preserve"> Верхнеимбатского участкового лесничества Туруханского лесничества</w:t>
      </w:r>
      <w:r w:rsidRPr="005C6FDE">
        <w:rPr>
          <w:rFonts w:ascii="Times New Roman" w:hAnsi="Times New Roman"/>
          <w:sz w:val="24"/>
          <w:szCs w:val="24"/>
        </w:rPr>
        <w:t xml:space="preserve">) в юго-восточном направлении по зимнику до д. Сургутиха, огибает деревню с запада и юга и выходит на левый берег р. Сургутиха </w:t>
      </w:r>
      <w:r w:rsidRPr="005C6FDE">
        <w:rPr>
          <w:rFonts w:ascii="Times New Roman" w:hAnsi="Times New Roman"/>
          <w:spacing w:val="-4"/>
          <w:sz w:val="24"/>
          <w:szCs w:val="24"/>
        </w:rPr>
        <w:t xml:space="preserve">(точка 2), затем по береговой линии левого берега р. Сургутиха вниз по течению до ее </w:t>
      </w:r>
      <w:r w:rsidRPr="005C6FDE">
        <w:rPr>
          <w:rFonts w:ascii="Times New Roman" w:hAnsi="Times New Roman"/>
          <w:sz w:val="24"/>
          <w:szCs w:val="24"/>
        </w:rPr>
        <w:t>устья (точка 3), далее по прямой на юго-восток, пересекая р. Енисей, до устья р.  Нижний Имбак (точка 4);</w:t>
      </w:r>
    </w:p>
    <w:p w:rsidR="00357FF3" w:rsidRPr="005C6FDE" w:rsidRDefault="00357FF3" w:rsidP="00D874EA">
      <w:pPr>
        <w:spacing w:after="0" w:line="240" w:lineRule="auto"/>
        <w:ind w:firstLine="550"/>
        <w:jc w:val="both"/>
        <w:rPr>
          <w:rFonts w:ascii="Times New Roman" w:hAnsi="Times New Roman"/>
          <w:sz w:val="24"/>
          <w:szCs w:val="24"/>
        </w:rPr>
      </w:pPr>
      <w:r w:rsidRPr="005C6FDE">
        <w:rPr>
          <w:rFonts w:ascii="Times New Roman" w:hAnsi="Times New Roman"/>
          <w:spacing w:val="-4"/>
          <w:sz w:val="24"/>
          <w:szCs w:val="24"/>
        </w:rPr>
        <w:t xml:space="preserve">восточная – от </w:t>
      </w:r>
      <w:r w:rsidRPr="005C6FDE">
        <w:rPr>
          <w:rFonts w:ascii="Times New Roman" w:hAnsi="Times New Roman"/>
          <w:sz w:val="24"/>
          <w:szCs w:val="24"/>
        </w:rPr>
        <w:t>устья р. Нижний Имбак</w:t>
      </w:r>
      <w:r w:rsidRPr="005C6FDE">
        <w:rPr>
          <w:rFonts w:ascii="Times New Roman" w:hAnsi="Times New Roman"/>
          <w:spacing w:val="-4"/>
          <w:sz w:val="24"/>
          <w:szCs w:val="24"/>
        </w:rPr>
        <w:t xml:space="preserve"> (точка 4) </w:t>
      </w:r>
      <w:r w:rsidRPr="005C6FDE">
        <w:rPr>
          <w:rFonts w:ascii="Times New Roman" w:hAnsi="Times New Roman"/>
          <w:sz w:val="24"/>
          <w:szCs w:val="24"/>
        </w:rPr>
        <w:t xml:space="preserve">по береговой линии правого берега р. Енисей вверх по течению до устья безымянного ручья (точка 5), далее в юго-восточном направлении по прямой до пересечения с р. Нижний Имбак (точка 6), далее вдоль правого берега р. Енисей на расстоянии 2,0 км от береговой линии вверх по течению, пересекая кварталы № 55, 75, 95, 96, 97, 118, 156 </w:t>
      </w:r>
      <w:r w:rsidRPr="005C6FDE">
        <w:rPr>
          <w:rFonts w:ascii="Times New Roman" w:hAnsi="Times New Roman"/>
          <w:spacing w:val="-4"/>
          <w:sz w:val="24"/>
          <w:szCs w:val="24"/>
        </w:rPr>
        <w:t>Верхнеимбатского участкового лесничества Туруханского лесничества,</w:t>
      </w:r>
      <w:r w:rsidRPr="005C6FDE">
        <w:rPr>
          <w:rFonts w:ascii="Times New Roman" w:hAnsi="Times New Roman"/>
          <w:sz w:val="24"/>
          <w:szCs w:val="24"/>
        </w:rPr>
        <w:t xml:space="preserve"> до правого берега р. Комса (точка 7)</w:t>
      </w:r>
      <w:r w:rsidRPr="005C6FDE">
        <w:rPr>
          <w:rFonts w:ascii="Times New Roman" w:hAnsi="Times New Roman"/>
          <w:spacing w:val="-4"/>
          <w:sz w:val="24"/>
          <w:szCs w:val="24"/>
        </w:rPr>
        <w:t>;</w:t>
      </w:r>
    </w:p>
    <w:p w:rsidR="00357FF3" w:rsidRPr="005C6FDE" w:rsidRDefault="00357FF3" w:rsidP="00D874EA">
      <w:pPr>
        <w:spacing w:after="0" w:line="240" w:lineRule="auto"/>
        <w:ind w:firstLine="550"/>
        <w:jc w:val="both"/>
        <w:rPr>
          <w:rFonts w:ascii="Times New Roman" w:hAnsi="Times New Roman"/>
          <w:spacing w:val="-4"/>
          <w:sz w:val="24"/>
          <w:szCs w:val="24"/>
        </w:rPr>
      </w:pPr>
      <w:r w:rsidRPr="005C6FDE">
        <w:rPr>
          <w:rFonts w:ascii="Times New Roman" w:hAnsi="Times New Roman"/>
          <w:sz w:val="24"/>
          <w:szCs w:val="24"/>
        </w:rPr>
        <w:t xml:space="preserve">южная – от точки 7 на правом берегу р. Комса (в 2,0 км по прямой от устья) по береговой линии правого берега р. Комса вниз по течению до ее устья (точка 8), затем пересекает р. Енисей по прямой на юго-запад до северо-западного угла квартала № 155 </w:t>
      </w:r>
      <w:r w:rsidRPr="005C6FDE">
        <w:rPr>
          <w:rFonts w:ascii="Times New Roman" w:hAnsi="Times New Roman"/>
          <w:spacing w:val="-4"/>
          <w:sz w:val="24"/>
          <w:szCs w:val="24"/>
        </w:rPr>
        <w:t xml:space="preserve">Верхнеимбатского участкового лесничества Туруханского лесничества </w:t>
      </w:r>
      <w:r w:rsidRPr="005C6FDE">
        <w:rPr>
          <w:rFonts w:ascii="Times New Roman" w:hAnsi="Times New Roman"/>
          <w:sz w:val="24"/>
          <w:szCs w:val="24"/>
        </w:rPr>
        <w:t xml:space="preserve">(точка 9), далее </w:t>
      </w:r>
      <w:r w:rsidRPr="005C6FDE">
        <w:rPr>
          <w:rFonts w:ascii="Times New Roman" w:hAnsi="Times New Roman"/>
          <w:spacing w:val="-4"/>
          <w:sz w:val="24"/>
          <w:szCs w:val="24"/>
        </w:rPr>
        <w:t>в юго-западном направлении по западной стороне квартала № 155 до точки 10</w:t>
      </w:r>
      <w:r w:rsidRPr="005C6FDE">
        <w:rPr>
          <w:rFonts w:ascii="Times New Roman" w:hAnsi="Times New Roman"/>
          <w:sz w:val="24"/>
          <w:szCs w:val="24"/>
        </w:rPr>
        <w:t>;</w:t>
      </w:r>
    </w:p>
    <w:p w:rsidR="00357FF3" w:rsidRPr="005C6FDE" w:rsidRDefault="00357FF3" w:rsidP="00D874EA">
      <w:pPr>
        <w:spacing w:after="0" w:line="240" w:lineRule="auto"/>
        <w:ind w:firstLine="550"/>
        <w:jc w:val="both"/>
        <w:rPr>
          <w:rFonts w:ascii="Times New Roman" w:hAnsi="Times New Roman"/>
          <w:spacing w:val="-4"/>
          <w:sz w:val="24"/>
          <w:szCs w:val="24"/>
        </w:rPr>
      </w:pPr>
      <w:r w:rsidRPr="005C6FDE">
        <w:rPr>
          <w:rFonts w:ascii="Times New Roman" w:hAnsi="Times New Roman"/>
          <w:spacing w:val="-4"/>
          <w:sz w:val="24"/>
          <w:szCs w:val="24"/>
        </w:rPr>
        <w:t>западная – от точки 10 по границе Туруханского лесничества в северо-западном направлении по северной стороне квартала № 140, восточной и северной сторонам квартала № 117, далее в северо-восточном направлении по восточным сторонам кварталов № 94, 74, 54, 50, 39 Верхнеимбатского участкового</w:t>
      </w:r>
      <w:r w:rsidRPr="005C6FDE">
        <w:rPr>
          <w:spacing w:val="-4"/>
          <w:sz w:val="24"/>
          <w:szCs w:val="24"/>
        </w:rPr>
        <w:t xml:space="preserve"> </w:t>
      </w:r>
      <w:r w:rsidRPr="005C6FDE">
        <w:rPr>
          <w:rFonts w:ascii="Times New Roman" w:hAnsi="Times New Roman"/>
          <w:spacing w:val="-4"/>
          <w:sz w:val="24"/>
          <w:szCs w:val="24"/>
        </w:rPr>
        <w:t>лесничества Туруханского лесничества до исходной точки северной границы (точка 1).</w:t>
      </w:r>
    </w:p>
    <w:p w:rsidR="00357FF3" w:rsidRPr="005C6FDE" w:rsidRDefault="00357FF3" w:rsidP="00D874EA">
      <w:pPr>
        <w:tabs>
          <w:tab w:val="left" w:pos="1134"/>
        </w:tabs>
        <w:spacing w:after="0" w:line="240" w:lineRule="auto"/>
        <w:ind w:left="142" w:firstLine="550"/>
        <w:jc w:val="both"/>
        <w:rPr>
          <w:rFonts w:ascii="Times New Roman" w:hAnsi="Times New Roman"/>
          <w:spacing w:val="-4"/>
          <w:sz w:val="24"/>
          <w:szCs w:val="24"/>
        </w:rPr>
      </w:pPr>
      <w:r w:rsidRPr="005C6FDE">
        <w:rPr>
          <w:rFonts w:ascii="Times New Roman" w:hAnsi="Times New Roman"/>
          <w:spacing w:val="-4"/>
          <w:sz w:val="24"/>
          <w:szCs w:val="24"/>
        </w:rPr>
        <w:t>В заказник входят земли лесного фонда Туруханского лесничества Верхнеимбатского участкового лесничества в частях кварталов № 55 (выд. 3ч, 8</w:t>
      </w:r>
      <w:r w:rsidR="0086768F">
        <w:rPr>
          <w:rFonts w:ascii="Times New Roman" w:hAnsi="Times New Roman"/>
          <w:spacing w:val="-4"/>
          <w:sz w:val="24"/>
          <w:szCs w:val="24"/>
        </w:rPr>
        <w:t>ч</w:t>
      </w:r>
      <w:r w:rsidRPr="005C6FDE">
        <w:rPr>
          <w:rFonts w:ascii="Times New Roman" w:hAnsi="Times New Roman"/>
          <w:spacing w:val="-4"/>
          <w:sz w:val="24"/>
          <w:szCs w:val="24"/>
        </w:rPr>
        <w:t>, 10ч, 11ч, 14ч, 17-20, 21ч, 25, 26, 27ч, 34, 35ч, 43-45, 46ч, 55-57, 58ч, 64, 65, 66ч, 73, 74, 75ч, 84ч, 85ч, 94-98, 99ч, 106, 107, 108ч, 115, 116, 117ч, 126-128, 136, 137</w:t>
      </w:r>
      <w:r w:rsidR="0086768F">
        <w:rPr>
          <w:rFonts w:ascii="Times New Roman" w:hAnsi="Times New Roman"/>
          <w:spacing w:val="-4"/>
          <w:sz w:val="24"/>
          <w:szCs w:val="24"/>
        </w:rPr>
        <w:t>ч</w:t>
      </w:r>
      <w:r w:rsidRPr="005C6FDE">
        <w:rPr>
          <w:rFonts w:ascii="Times New Roman" w:hAnsi="Times New Roman"/>
          <w:spacing w:val="-4"/>
          <w:sz w:val="24"/>
          <w:szCs w:val="24"/>
        </w:rPr>
        <w:t>, 138ч, 144, 145, 146ч, 147ч, 149ч, 157, 158, 163, 16</w:t>
      </w:r>
      <w:r w:rsidR="0086768F">
        <w:rPr>
          <w:rFonts w:ascii="Times New Roman" w:hAnsi="Times New Roman"/>
          <w:spacing w:val="-4"/>
          <w:sz w:val="24"/>
          <w:szCs w:val="24"/>
        </w:rPr>
        <w:t>5</w:t>
      </w:r>
      <w:r w:rsidRPr="005C6FDE">
        <w:rPr>
          <w:rFonts w:ascii="Times New Roman" w:hAnsi="Times New Roman"/>
          <w:spacing w:val="-4"/>
          <w:sz w:val="24"/>
          <w:szCs w:val="24"/>
        </w:rPr>
        <w:t>ч, 167-170), 75 (выд. 115, 116ч, 140-143, 144ч, 145ч, 171, 172, 173ч, 174ч, 196-200, 201ч, 223, 224ч), 95 (выд. 1, 2, 3ч, 29, 30ч, 31, 32ч, 43, 44, 45ч, 57, 58, 59ч, 60, 61ч, 62ч, 76, 77, 78ч, 79ч, 94, 95, 96ч, 97ч, 109, 110ч, 128-130, 131ч-133ч, 158-161, 162ч, 163ч), 96 (выд. 1-3, 4ч, 5, 6ч, 11ч, 17, 18ч, 19ч, 24, 25</w:t>
      </w:r>
      <w:r w:rsidR="0086768F">
        <w:rPr>
          <w:rFonts w:ascii="Times New Roman" w:hAnsi="Times New Roman"/>
          <w:spacing w:val="-4"/>
          <w:sz w:val="24"/>
          <w:szCs w:val="24"/>
        </w:rPr>
        <w:t>ч</w:t>
      </w:r>
      <w:r w:rsidRPr="005C6FDE">
        <w:rPr>
          <w:rFonts w:ascii="Times New Roman" w:hAnsi="Times New Roman"/>
          <w:spacing w:val="-4"/>
          <w:sz w:val="24"/>
          <w:szCs w:val="24"/>
        </w:rPr>
        <w:t>, 28-31, 35-3</w:t>
      </w:r>
      <w:r w:rsidR="0086768F">
        <w:rPr>
          <w:rFonts w:ascii="Times New Roman" w:hAnsi="Times New Roman"/>
          <w:spacing w:val="-4"/>
          <w:sz w:val="24"/>
          <w:szCs w:val="24"/>
        </w:rPr>
        <w:t>6, 3</w:t>
      </w:r>
      <w:r w:rsidRPr="005C6FDE">
        <w:rPr>
          <w:rFonts w:ascii="Times New Roman" w:hAnsi="Times New Roman"/>
          <w:spacing w:val="-4"/>
          <w:sz w:val="24"/>
          <w:szCs w:val="24"/>
        </w:rPr>
        <w:t>7</w:t>
      </w:r>
      <w:r w:rsidR="0086768F">
        <w:rPr>
          <w:rFonts w:ascii="Times New Roman" w:hAnsi="Times New Roman"/>
          <w:spacing w:val="-4"/>
          <w:sz w:val="24"/>
          <w:szCs w:val="24"/>
        </w:rPr>
        <w:t>ч</w:t>
      </w:r>
      <w:r w:rsidRPr="005C6FDE">
        <w:rPr>
          <w:rFonts w:ascii="Times New Roman" w:hAnsi="Times New Roman"/>
          <w:spacing w:val="-4"/>
          <w:sz w:val="24"/>
          <w:szCs w:val="24"/>
        </w:rPr>
        <w:t>, 38ч, 43, 44, 45ч, 50, 51, 52ч-54ч, 64, 65, 66ч, 72ч, 77, 78ч, 79ч, 82, 83, 84ч, 87ч, 88-92), 97 (выд. 131ч-133ч, 141, 142ч, 143, 144ч-146ч, 149ч, 152-156, 157ч-160ч, 167-171, 172ч, 173, 174, 178-182, 183ч, 184-187), 118 (выд. 46ч, 94ч, 103, 104ч-107ч, 117-121, 122ч, 123, 124ч, 132-136, 137ч, 138ч, 145, 146, 147ч, 148, 149ч, 157-160, 161ч, 162ч, 167, 168ч, 171, 172, 173ч, 174ч, 178, 179ч, 180ч), 156 (выд. 19ч, 30ч, 31, 32, 33ч, 45).</w:t>
      </w:r>
    </w:p>
    <w:p w:rsidR="00357FF3" w:rsidRPr="005C6FDE" w:rsidRDefault="00357FF3" w:rsidP="00D874EA">
      <w:pPr>
        <w:spacing w:after="0" w:line="240" w:lineRule="auto"/>
        <w:ind w:firstLine="550"/>
        <w:jc w:val="both"/>
        <w:rPr>
          <w:rFonts w:ascii="Times New Roman" w:hAnsi="Times New Roman"/>
          <w:sz w:val="24"/>
          <w:szCs w:val="24"/>
        </w:rPr>
      </w:pPr>
      <w:r w:rsidRPr="005C6FDE">
        <w:rPr>
          <w:rFonts w:ascii="Times New Roman" w:hAnsi="Times New Roman"/>
          <w:spacing w:val="-4"/>
          <w:sz w:val="24"/>
          <w:szCs w:val="24"/>
        </w:rPr>
        <w:t>3.5. </w:t>
      </w:r>
      <w:r w:rsidR="0044511C">
        <w:rPr>
          <w:rFonts w:ascii="Times New Roman" w:hAnsi="Times New Roman"/>
          <w:spacing w:val="-4"/>
          <w:sz w:val="24"/>
          <w:szCs w:val="24"/>
        </w:rPr>
        <w:t>В состав</w:t>
      </w:r>
      <w:r w:rsidRPr="005C6FDE">
        <w:rPr>
          <w:rFonts w:ascii="Times New Roman" w:hAnsi="Times New Roman"/>
          <w:sz w:val="24"/>
          <w:szCs w:val="24"/>
        </w:rPr>
        <w:t xml:space="preserve"> заказника </w:t>
      </w:r>
      <w:r w:rsidR="0044511C">
        <w:rPr>
          <w:rFonts w:ascii="Times New Roman" w:hAnsi="Times New Roman"/>
          <w:sz w:val="24"/>
          <w:szCs w:val="24"/>
        </w:rPr>
        <w:t>не входят земли</w:t>
      </w:r>
      <w:r w:rsidRPr="005C6FDE">
        <w:rPr>
          <w:rFonts w:ascii="Times New Roman" w:hAnsi="Times New Roman"/>
          <w:sz w:val="24"/>
          <w:szCs w:val="24"/>
        </w:rPr>
        <w:t xml:space="preserve"> населенных пунктов.</w:t>
      </w:r>
    </w:p>
    <w:p w:rsidR="00357FF3" w:rsidRPr="005C6FDE" w:rsidRDefault="00357FF3" w:rsidP="00D874EA">
      <w:pPr>
        <w:spacing w:after="0" w:line="240" w:lineRule="auto"/>
        <w:ind w:firstLine="550"/>
        <w:contextualSpacing/>
        <w:jc w:val="both"/>
        <w:rPr>
          <w:rFonts w:ascii="Times New Roman" w:hAnsi="Times New Roman"/>
          <w:sz w:val="24"/>
          <w:szCs w:val="24"/>
          <w:lang w:eastAsia="en-US"/>
        </w:rPr>
      </w:pPr>
      <w:r w:rsidRPr="005C6FDE">
        <w:rPr>
          <w:rFonts w:ascii="Times New Roman" w:hAnsi="Times New Roman"/>
          <w:spacing w:val="-4"/>
          <w:sz w:val="24"/>
          <w:szCs w:val="24"/>
        </w:rPr>
        <w:t>3.6. По периметру границ заказник обозначается на местности предупредительными и информационными знаками.</w:t>
      </w:r>
    </w:p>
    <w:p w:rsidR="00357FF3" w:rsidRPr="005C6FDE" w:rsidRDefault="00357FF3" w:rsidP="00D874EA">
      <w:pPr>
        <w:spacing w:after="0" w:line="240" w:lineRule="auto"/>
        <w:ind w:firstLine="550"/>
        <w:jc w:val="both"/>
        <w:rPr>
          <w:rFonts w:ascii="Times New Roman" w:hAnsi="Times New Roman"/>
          <w:sz w:val="24"/>
          <w:szCs w:val="24"/>
        </w:rPr>
      </w:pPr>
    </w:p>
    <w:p w:rsidR="00357FF3" w:rsidRPr="005C6FDE" w:rsidRDefault="00357FF3" w:rsidP="00357FF3">
      <w:pPr>
        <w:autoSpaceDE w:val="0"/>
        <w:autoSpaceDN w:val="0"/>
        <w:adjustRightInd w:val="0"/>
        <w:spacing w:after="0" w:line="240" w:lineRule="auto"/>
        <w:jc w:val="center"/>
        <w:outlineLvl w:val="1"/>
        <w:rPr>
          <w:rFonts w:ascii="Times New Roman" w:hAnsi="Times New Roman"/>
          <w:sz w:val="24"/>
          <w:szCs w:val="24"/>
        </w:rPr>
      </w:pPr>
      <w:r w:rsidRPr="005C6FDE">
        <w:rPr>
          <w:rFonts w:ascii="Times New Roman" w:hAnsi="Times New Roman"/>
          <w:sz w:val="24"/>
          <w:szCs w:val="24"/>
        </w:rPr>
        <w:t>4. РЕЖИМ ОХРАНЫ И ПРИРОДОПОЛЬЗОВАНИЯ</w:t>
      </w:r>
    </w:p>
    <w:p w:rsidR="00357FF3" w:rsidRPr="005C6FDE" w:rsidRDefault="00357FF3" w:rsidP="00D874EA">
      <w:pPr>
        <w:autoSpaceDE w:val="0"/>
        <w:autoSpaceDN w:val="0"/>
        <w:adjustRightInd w:val="0"/>
        <w:spacing w:line="240" w:lineRule="auto"/>
        <w:ind w:firstLine="550"/>
        <w:contextualSpacing/>
        <w:jc w:val="both"/>
        <w:rPr>
          <w:rFonts w:ascii="Times New Roman" w:hAnsi="Times New Roman"/>
          <w:sz w:val="24"/>
          <w:szCs w:val="24"/>
        </w:rPr>
      </w:pPr>
      <w:r w:rsidRPr="005C6FDE">
        <w:rPr>
          <w:rFonts w:ascii="Times New Roman" w:hAnsi="Times New Roman"/>
          <w:sz w:val="24"/>
          <w:szCs w:val="24"/>
        </w:rPr>
        <w:t>4.1 На территории заказника запрещается:</w:t>
      </w:r>
    </w:p>
    <w:p w:rsidR="00357FF3" w:rsidRPr="005C6FDE" w:rsidRDefault="00357FF3" w:rsidP="00D874EA">
      <w:pPr>
        <w:autoSpaceDE w:val="0"/>
        <w:autoSpaceDN w:val="0"/>
        <w:adjustRightInd w:val="0"/>
        <w:spacing w:line="240" w:lineRule="auto"/>
        <w:ind w:firstLine="550"/>
        <w:contextualSpacing/>
        <w:jc w:val="both"/>
        <w:rPr>
          <w:rFonts w:ascii="Times New Roman" w:hAnsi="Times New Roman"/>
          <w:sz w:val="24"/>
          <w:szCs w:val="24"/>
        </w:rPr>
      </w:pPr>
      <w:r w:rsidRPr="005C6FDE">
        <w:rPr>
          <w:rFonts w:ascii="Times New Roman" w:hAnsi="Times New Roman"/>
          <w:sz w:val="24"/>
          <w:szCs w:val="24"/>
        </w:rPr>
        <w:t>промышленное, а также любительское и спортивное рыболовство охраняемых видов водных биоресурсов - осетра, стерляди, нельмы, тайменя, муксуна;</w:t>
      </w:r>
    </w:p>
    <w:p w:rsidR="00357FF3" w:rsidRPr="005C6FDE" w:rsidRDefault="00357FF3" w:rsidP="00D874EA">
      <w:pPr>
        <w:autoSpaceDE w:val="0"/>
        <w:autoSpaceDN w:val="0"/>
        <w:adjustRightInd w:val="0"/>
        <w:spacing w:line="240" w:lineRule="auto"/>
        <w:ind w:firstLine="550"/>
        <w:contextualSpacing/>
        <w:jc w:val="both"/>
        <w:rPr>
          <w:rFonts w:ascii="Times New Roman" w:hAnsi="Times New Roman"/>
          <w:sz w:val="24"/>
          <w:szCs w:val="24"/>
        </w:rPr>
      </w:pPr>
      <w:r w:rsidRPr="005C6FDE">
        <w:rPr>
          <w:rFonts w:ascii="Times New Roman" w:hAnsi="Times New Roman"/>
          <w:sz w:val="24"/>
          <w:szCs w:val="24"/>
        </w:rPr>
        <w:t>загрязнение и засорение поверхности водосборов и ледяного покрова водоемов отходами производства и потребления, сточными водами, нефтяными продуктами, ядохимикатами, химическими веществами, оказывающими негативное воздействие на поверхностные и подземные воды;</w:t>
      </w:r>
    </w:p>
    <w:p w:rsidR="00357FF3" w:rsidRPr="005C6FDE" w:rsidRDefault="00357FF3" w:rsidP="00D874EA">
      <w:pPr>
        <w:autoSpaceDE w:val="0"/>
        <w:autoSpaceDN w:val="0"/>
        <w:adjustRightInd w:val="0"/>
        <w:spacing w:line="240" w:lineRule="auto"/>
        <w:ind w:firstLine="550"/>
        <w:contextualSpacing/>
        <w:jc w:val="both"/>
        <w:rPr>
          <w:rFonts w:ascii="Times New Roman" w:hAnsi="Times New Roman"/>
          <w:sz w:val="24"/>
          <w:szCs w:val="24"/>
        </w:rPr>
      </w:pPr>
      <w:r w:rsidRPr="005C6FDE">
        <w:rPr>
          <w:rFonts w:ascii="Times New Roman" w:hAnsi="Times New Roman"/>
          <w:sz w:val="24"/>
          <w:szCs w:val="24"/>
        </w:rPr>
        <w:t>разведка и добыча полезных ископаемых;</w:t>
      </w:r>
    </w:p>
    <w:p w:rsidR="00357FF3" w:rsidRPr="005C6FDE" w:rsidRDefault="00357FF3" w:rsidP="00D874EA">
      <w:pPr>
        <w:autoSpaceDE w:val="0"/>
        <w:autoSpaceDN w:val="0"/>
        <w:adjustRightInd w:val="0"/>
        <w:spacing w:line="240" w:lineRule="auto"/>
        <w:ind w:firstLine="550"/>
        <w:contextualSpacing/>
        <w:jc w:val="both"/>
        <w:rPr>
          <w:rFonts w:ascii="Times New Roman" w:hAnsi="Times New Roman"/>
          <w:sz w:val="24"/>
          <w:szCs w:val="24"/>
        </w:rPr>
      </w:pPr>
      <w:r w:rsidRPr="005C6FDE">
        <w:rPr>
          <w:rFonts w:ascii="Times New Roman" w:hAnsi="Times New Roman"/>
          <w:sz w:val="24"/>
          <w:szCs w:val="24"/>
        </w:rPr>
        <w:t>проведение строительных и дноуглубительных работ на водных объектах;</w:t>
      </w:r>
    </w:p>
    <w:p w:rsidR="00357FF3" w:rsidRPr="005C6FDE" w:rsidRDefault="00357FF3" w:rsidP="00D874EA">
      <w:pPr>
        <w:autoSpaceDE w:val="0"/>
        <w:autoSpaceDN w:val="0"/>
        <w:adjustRightInd w:val="0"/>
        <w:spacing w:line="240" w:lineRule="auto"/>
        <w:ind w:firstLine="550"/>
        <w:contextualSpacing/>
        <w:jc w:val="both"/>
        <w:rPr>
          <w:rFonts w:ascii="Times New Roman" w:hAnsi="Times New Roman"/>
          <w:sz w:val="24"/>
          <w:szCs w:val="24"/>
        </w:rPr>
      </w:pPr>
      <w:r w:rsidRPr="005C6FDE">
        <w:rPr>
          <w:rFonts w:ascii="Times New Roman" w:hAnsi="Times New Roman"/>
          <w:sz w:val="24"/>
          <w:szCs w:val="24"/>
        </w:rPr>
        <w:t>проведение гидромелиоративных работ;</w:t>
      </w:r>
    </w:p>
    <w:p w:rsidR="00357FF3" w:rsidRPr="005C6FDE" w:rsidRDefault="00357FF3" w:rsidP="00D874EA">
      <w:pPr>
        <w:autoSpaceDE w:val="0"/>
        <w:autoSpaceDN w:val="0"/>
        <w:adjustRightInd w:val="0"/>
        <w:spacing w:line="240" w:lineRule="auto"/>
        <w:ind w:firstLine="550"/>
        <w:contextualSpacing/>
        <w:jc w:val="both"/>
        <w:rPr>
          <w:rFonts w:ascii="Times New Roman" w:hAnsi="Times New Roman"/>
          <w:sz w:val="24"/>
          <w:szCs w:val="24"/>
        </w:rPr>
      </w:pPr>
      <w:r w:rsidRPr="005C6FDE">
        <w:rPr>
          <w:rFonts w:ascii="Times New Roman" w:hAnsi="Times New Roman"/>
          <w:sz w:val="24"/>
          <w:szCs w:val="24"/>
        </w:rPr>
        <w:t>проведение взрывных работ;</w:t>
      </w:r>
    </w:p>
    <w:p w:rsidR="00357FF3" w:rsidRPr="005C6FDE" w:rsidRDefault="00357FF3" w:rsidP="00D874EA">
      <w:pPr>
        <w:autoSpaceDE w:val="0"/>
        <w:autoSpaceDN w:val="0"/>
        <w:adjustRightInd w:val="0"/>
        <w:spacing w:line="240" w:lineRule="auto"/>
        <w:ind w:firstLine="550"/>
        <w:contextualSpacing/>
        <w:jc w:val="both"/>
        <w:rPr>
          <w:rFonts w:ascii="Times New Roman" w:hAnsi="Times New Roman"/>
          <w:sz w:val="24"/>
          <w:szCs w:val="24"/>
        </w:rPr>
      </w:pPr>
      <w:r w:rsidRPr="005C6FDE">
        <w:rPr>
          <w:rFonts w:ascii="Times New Roman" w:hAnsi="Times New Roman"/>
          <w:sz w:val="24"/>
          <w:szCs w:val="24"/>
        </w:rPr>
        <w:t xml:space="preserve">проведение сплошных и выборочных рубок лесных насаждений для заготовки древесины, а также заключение договоров аренды лесных участков для заготовки древесины, за исключением выборочных рубок для собственных нужд гражданами, проживающими в населенных пунктах Сургутиха, Канготово и Алинское, </w:t>
      </w:r>
    </w:p>
    <w:p w:rsidR="00357FF3" w:rsidRPr="005C6FDE" w:rsidRDefault="00357FF3" w:rsidP="00D874EA">
      <w:pPr>
        <w:autoSpaceDE w:val="0"/>
        <w:autoSpaceDN w:val="0"/>
        <w:adjustRightInd w:val="0"/>
        <w:spacing w:after="0" w:line="240" w:lineRule="auto"/>
        <w:ind w:firstLine="550"/>
        <w:contextualSpacing/>
        <w:jc w:val="both"/>
        <w:rPr>
          <w:rFonts w:ascii="Times New Roman" w:hAnsi="Times New Roman"/>
          <w:sz w:val="24"/>
          <w:szCs w:val="24"/>
        </w:rPr>
      </w:pPr>
      <w:r w:rsidRPr="005C6FDE">
        <w:rPr>
          <w:rFonts w:ascii="Times New Roman" w:hAnsi="Times New Roman"/>
          <w:sz w:val="24"/>
          <w:szCs w:val="24"/>
        </w:rPr>
        <w:t>выжигание хвороста, лесной подстилки, сухой травы и других лесных горючих материалов на земельных участках, примыкающих к защитным и лесным насаждениям и не отделенных противопожарной минерализованной полосой шириной более 0,5 метров;</w:t>
      </w:r>
    </w:p>
    <w:p w:rsidR="00357FF3" w:rsidRPr="005C6FDE" w:rsidRDefault="00357FF3" w:rsidP="00D874EA">
      <w:pPr>
        <w:autoSpaceDE w:val="0"/>
        <w:autoSpaceDN w:val="0"/>
        <w:adjustRightInd w:val="0"/>
        <w:spacing w:after="0" w:line="240" w:lineRule="auto"/>
        <w:ind w:firstLine="550"/>
        <w:contextualSpacing/>
        <w:jc w:val="both"/>
        <w:rPr>
          <w:rFonts w:ascii="Times New Roman" w:hAnsi="Times New Roman"/>
          <w:sz w:val="24"/>
          <w:szCs w:val="24"/>
        </w:rPr>
      </w:pPr>
      <w:r w:rsidRPr="005C6FDE">
        <w:rPr>
          <w:rFonts w:ascii="Times New Roman" w:hAnsi="Times New Roman"/>
          <w:sz w:val="24"/>
          <w:szCs w:val="24"/>
        </w:rPr>
        <w:t>использование токсичных химических препаратов, за исключением проведения агрохимических, фитосанитарных и карантинных мероприятий на землях сельскохозяйственного назначения;</w:t>
      </w:r>
    </w:p>
    <w:p w:rsidR="00357FF3" w:rsidRPr="005C6FDE" w:rsidRDefault="00357FF3" w:rsidP="00D874EA">
      <w:pPr>
        <w:autoSpaceDE w:val="0"/>
        <w:autoSpaceDN w:val="0"/>
        <w:adjustRightInd w:val="0"/>
        <w:spacing w:after="0" w:line="240" w:lineRule="auto"/>
        <w:ind w:firstLine="550"/>
        <w:contextualSpacing/>
        <w:jc w:val="both"/>
        <w:rPr>
          <w:rFonts w:ascii="Times New Roman" w:hAnsi="Times New Roman"/>
          <w:sz w:val="24"/>
          <w:szCs w:val="24"/>
        </w:rPr>
      </w:pPr>
      <w:r w:rsidRPr="005C6FDE">
        <w:rPr>
          <w:rFonts w:ascii="Times New Roman" w:hAnsi="Times New Roman"/>
          <w:sz w:val="24"/>
          <w:szCs w:val="24"/>
        </w:rPr>
        <w:t>отлов, сбор и уничтожение объектов животного и растительного мира, занесенных в Красную книгу Красноярского края;</w:t>
      </w:r>
    </w:p>
    <w:p w:rsidR="00357FF3" w:rsidRPr="005C6FDE" w:rsidRDefault="00357FF3" w:rsidP="00D874EA">
      <w:pPr>
        <w:autoSpaceDE w:val="0"/>
        <w:autoSpaceDN w:val="0"/>
        <w:adjustRightInd w:val="0"/>
        <w:spacing w:line="240" w:lineRule="auto"/>
        <w:ind w:firstLine="550"/>
        <w:contextualSpacing/>
        <w:jc w:val="both"/>
        <w:rPr>
          <w:rFonts w:ascii="Times New Roman" w:hAnsi="Times New Roman"/>
          <w:sz w:val="24"/>
          <w:szCs w:val="24"/>
        </w:rPr>
      </w:pPr>
      <w:r w:rsidRPr="005C6FDE">
        <w:rPr>
          <w:rFonts w:ascii="Times New Roman" w:hAnsi="Times New Roman"/>
          <w:sz w:val="24"/>
          <w:szCs w:val="24"/>
        </w:rPr>
        <w:t>захламление бытовыми, строительными, промышленными и иными отходами и мусором;</w:t>
      </w:r>
    </w:p>
    <w:p w:rsidR="00357FF3" w:rsidRPr="005C6FDE" w:rsidRDefault="00357FF3" w:rsidP="00D874EA">
      <w:pPr>
        <w:autoSpaceDE w:val="0"/>
        <w:autoSpaceDN w:val="0"/>
        <w:adjustRightInd w:val="0"/>
        <w:spacing w:line="240" w:lineRule="auto"/>
        <w:ind w:firstLine="550"/>
        <w:contextualSpacing/>
        <w:jc w:val="both"/>
        <w:rPr>
          <w:rFonts w:ascii="Times New Roman" w:hAnsi="Times New Roman"/>
          <w:sz w:val="24"/>
          <w:szCs w:val="24"/>
        </w:rPr>
      </w:pPr>
      <w:r w:rsidRPr="005C6FDE">
        <w:rPr>
          <w:rFonts w:ascii="Times New Roman" w:hAnsi="Times New Roman"/>
          <w:sz w:val="24"/>
          <w:szCs w:val="24"/>
        </w:rPr>
        <w:t>размещение мест хранения отходов производства и потребления, радиоактивных, химических, взрывчатых, токсичных и ядовитых веществ;</w:t>
      </w:r>
    </w:p>
    <w:p w:rsidR="00357FF3" w:rsidRPr="005C6FDE" w:rsidRDefault="00357FF3" w:rsidP="00D874EA">
      <w:pPr>
        <w:autoSpaceDE w:val="0"/>
        <w:autoSpaceDN w:val="0"/>
        <w:adjustRightInd w:val="0"/>
        <w:spacing w:line="240" w:lineRule="auto"/>
        <w:ind w:firstLine="550"/>
        <w:contextualSpacing/>
        <w:jc w:val="both"/>
        <w:rPr>
          <w:rFonts w:ascii="Times New Roman" w:hAnsi="Times New Roman"/>
          <w:sz w:val="24"/>
          <w:szCs w:val="24"/>
        </w:rPr>
      </w:pPr>
      <w:r w:rsidRPr="005C6FDE">
        <w:rPr>
          <w:rFonts w:ascii="Times New Roman" w:hAnsi="Times New Roman"/>
          <w:sz w:val="24"/>
          <w:szCs w:val="24"/>
        </w:rPr>
        <w:t>заготовка недревесных и пищевых лесных ресурсов, сбор лекарственных растений, за исключением их заготовки и сбора гражданами для собственных нужд;</w:t>
      </w:r>
    </w:p>
    <w:p w:rsidR="00357FF3" w:rsidRPr="005C6FDE" w:rsidRDefault="00357FF3" w:rsidP="00D874EA">
      <w:pPr>
        <w:autoSpaceDE w:val="0"/>
        <w:autoSpaceDN w:val="0"/>
        <w:adjustRightInd w:val="0"/>
        <w:spacing w:after="0" w:line="240" w:lineRule="auto"/>
        <w:ind w:firstLine="550"/>
        <w:contextualSpacing/>
        <w:jc w:val="both"/>
        <w:rPr>
          <w:rFonts w:ascii="Times New Roman" w:hAnsi="Times New Roman"/>
          <w:sz w:val="24"/>
          <w:szCs w:val="24"/>
        </w:rPr>
      </w:pPr>
      <w:r w:rsidRPr="005C6FDE">
        <w:rPr>
          <w:rFonts w:ascii="Times New Roman" w:hAnsi="Times New Roman"/>
          <w:sz w:val="24"/>
          <w:szCs w:val="24"/>
        </w:rPr>
        <w:t>повреждение или уничтожение предупредительных и информационных знаков (аншлагов).</w:t>
      </w:r>
    </w:p>
    <w:p w:rsidR="0087446E" w:rsidRDefault="00357FF3" w:rsidP="00D874EA">
      <w:pPr>
        <w:pStyle w:val="ConsPlusNormal"/>
        <w:ind w:firstLine="550"/>
        <w:jc w:val="both"/>
        <w:rPr>
          <w:sz w:val="24"/>
          <w:szCs w:val="24"/>
        </w:rPr>
      </w:pPr>
      <w:r w:rsidRPr="008A185E">
        <w:rPr>
          <w:sz w:val="24"/>
          <w:szCs w:val="24"/>
        </w:rPr>
        <w:t xml:space="preserve">4.2. В целях </w:t>
      </w:r>
      <w:r w:rsidR="00EE5FE2" w:rsidRPr="008A185E">
        <w:rPr>
          <w:sz w:val="24"/>
          <w:szCs w:val="24"/>
        </w:rPr>
        <w:t xml:space="preserve">обеспечения традиционного образа жизни коренных малочисленных народов Севера </w:t>
      </w:r>
      <w:r w:rsidRPr="008A185E">
        <w:rPr>
          <w:sz w:val="24"/>
          <w:szCs w:val="24"/>
        </w:rPr>
        <w:t>на территории заказника разрешается</w:t>
      </w:r>
      <w:r w:rsidR="00A25281" w:rsidRPr="008A185E">
        <w:rPr>
          <w:sz w:val="24"/>
          <w:szCs w:val="24"/>
        </w:rPr>
        <w:t xml:space="preserve"> </w:t>
      </w:r>
      <w:r w:rsidRPr="008A185E">
        <w:rPr>
          <w:sz w:val="24"/>
          <w:szCs w:val="24"/>
        </w:rPr>
        <w:t>рыболовство</w:t>
      </w:r>
      <w:r w:rsidR="00A25281" w:rsidRPr="008A185E">
        <w:rPr>
          <w:sz w:val="24"/>
          <w:szCs w:val="24"/>
        </w:rPr>
        <w:t xml:space="preserve"> </w:t>
      </w:r>
      <w:r w:rsidR="00EE5FE2">
        <w:rPr>
          <w:sz w:val="24"/>
          <w:szCs w:val="24"/>
        </w:rPr>
        <w:t>в целях</w:t>
      </w:r>
      <w:r w:rsidR="00EE5FE2" w:rsidRPr="00EE5FE2">
        <w:rPr>
          <w:sz w:val="24"/>
          <w:szCs w:val="24"/>
        </w:rPr>
        <w:t xml:space="preserve"> </w:t>
      </w:r>
      <w:r w:rsidR="00EE5FE2" w:rsidRPr="008A185E">
        <w:rPr>
          <w:sz w:val="24"/>
          <w:szCs w:val="24"/>
        </w:rPr>
        <w:t>осуществления традиционной хозяйственной деятельности коренных малочисленных народов Севера</w:t>
      </w:r>
      <w:r w:rsidR="0087446E">
        <w:rPr>
          <w:sz w:val="24"/>
          <w:szCs w:val="24"/>
        </w:rPr>
        <w:t>.</w:t>
      </w:r>
    </w:p>
    <w:p w:rsidR="00357FF3" w:rsidRPr="005C6FDE" w:rsidRDefault="00357FF3" w:rsidP="00D874EA">
      <w:pPr>
        <w:pStyle w:val="ConsPlusNormal"/>
        <w:ind w:firstLine="550"/>
        <w:jc w:val="both"/>
        <w:rPr>
          <w:sz w:val="24"/>
          <w:szCs w:val="24"/>
        </w:rPr>
      </w:pPr>
      <w:r w:rsidRPr="005C6FDE">
        <w:rPr>
          <w:sz w:val="24"/>
          <w:szCs w:val="24"/>
        </w:rPr>
        <w:t xml:space="preserve">4.3. Разрешается рыболовство, осуществляемое на рыбопромысловых участках, предоставленных в пользование по договорам осуществления промышленного либо любительского и спортивного рыболовства (до окончания срока действия этих договоров), проводимого соответствии с </w:t>
      </w:r>
      <w:hyperlink r:id="rId19" w:history="1">
        <w:r w:rsidRPr="005C6FDE">
          <w:rPr>
            <w:sz w:val="24"/>
            <w:szCs w:val="24"/>
          </w:rPr>
          <w:t>Правилами</w:t>
        </w:r>
      </w:hyperlink>
      <w:r w:rsidRPr="005C6FDE">
        <w:rPr>
          <w:sz w:val="24"/>
          <w:szCs w:val="24"/>
        </w:rPr>
        <w:t xml:space="preserve"> рыболовства для Западно-Сибирского рыбохозяйственного бассейна, утвержденными приказом Министерства сельского хозяйства Российской Федерации от 22.10.2014 N 402, за исключением видов водных биоресурсов, указанных в п. 2.1.</w:t>
      </w:r>
    </w:p>
    <w:p w:rsidR="00357FF3" w:rsidRPr="005C6FDE" w:rsidRDefault="00357FF3" w:rsidP="00D874EA">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4.4. Хозяйственная деятельность, не запрещенная на территории заказника, осуществляется в соответствии с действующим законодательством, в том числе в границах водоохранной зоны р. Енисей с соблюдением ограничений, установленных в статье 65 Водного кодекса РФ, исходя из приоритетов охраны природных комплексов и объектов.</w:t>
      </w:r>
    </w:p>
    <w:p w:rsidR="00357FF3" w:rsidRPr="005C6FDE" w:rsidRDefault="00357FF3" w:rsidP="00D874EA">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4.5. Строительство, реконструкция, капитальный ремонт объектов на территории заказника могут осуществляться по проектам, получившим положительные заключения государственных экспертиз в соответствии с законодательством Российской Федерации и Красноярского края, в том числе: в соответствии со ст. 50 Федерального закона от 20.12.2004. № 166-ФЗ «О рыболовстве и сохранении водных биологических ресурсов» и Положением о мерах по сохранению водных биологических ресурсов и среды их обитания, утвержденных постановлением Правительства Российский Федерации от 29.04.2013 № 380.</w:t>
      </w:r>
    </w:p>
    <w:p w:rsidR="0087446E" w:rsidRDefault="00357FF3" w:rsidP="00D874EA">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 xml:space="preserve">4.6. Предоставление в пользование земельных участков и природных ресурсов на территории заказника осуществляется по согласованию с органом исполнительной власти края, осуществляющим нормативное правовое регулирование в области организации и функционирования особо охраняемых природных территорий в соответствии с </w:t>
      </w:r>
      <w:r w:rsidR="0087446E">
        <w:rPr>
          <w:rFonts w:ascii="Times New Roman" w:hAnsi="Times New Roman"/>
          <w:sz w:val="24"/>
          <w:szCs w:val="24"/>
        </w:rPr>
        <w:t>П</w:t>
      </w:r>
      <w:r w:rsidRPr="005C6FDE">
        <w:rPr>
          <w:rFonts w:ascii="Times New Roman" w:hAnsi="Times New Roman"/>
          <w:sz w:val="24"/>
          <w:szCs w:val="24"/>
        </w:rPr>
        <w:t>орядком</w:t>
      </w:r>
      <w:r w:rsidR="0087446E" w:rsidRPr="0087446E">
        <w:rPr>
          <w:rFonts w:ascii="Times New Roman" w:hAnsi="Times New Roman"/>
          <w:sz w:val="24"/>
          <w:szCs w:val="24"/>
        </w:rPr>
        <w:t xml:space="preserve"> </w:t>
      </w:r>
      <w:r w:rsidR="0087446E" w:rsidRPr="005C6FDE">
        <w:rPr>
          <w:rFonts w:ascii="Times New Roman" w:hAnsi="Times New Roman"/>
          <w:sz w:val="24"/>
          <w:szCs w:val="24"/>
        </w:rPr>
        <w:t>согласования предоставления в пользование особо охраняемых природных</w:t>
      </w:r>
      <w:r w:rsidR="0087446E" w:rsidRPr="005C6FDE">
        <w:rPr>
          <w:sz w:val="24"/>
          <w:szCs w:val="24"/>
        </w:rPr>
        <w:t xml:space="preserve"> </w:t>
      </w:r>
      <w:r w:rsidR="0087446E" w:rsidRPr="005C6FDE">
        <w:rPr>
          <w:rFonts w:ascii="Times New Roman" w:hAnsi="Times New Roman"/>
          <w:sz w:val="24"/>
          <w:szCs w:val="24"/>
        </w:rPr>
        <w:t>территорий краевого значения или отдельных видов природных ресурсов на этих территориях</w:t>
      </w:r>
      <w:r w:rsidRPr="005C6FDE">
        <w:rPr>
          <w:rFonts w:ascii="Times New Roman" w:hAnsi="Times New Roman"/>
          <w:sz w:val="24"/>
          <w:szCs w:val="24"/>
        </w:rPr>
        <w:t>, утвержденным постановлением Правительства края от 14.09.2009 № 477-п</w:t>
      </w:r>
      <w:r w:rsidR="0087446E">
        <w:rPr>
          <w:rFonts w:ascii="Times New Roman" w:hAnsi="Times New Roman"/>
          <w:sz w:val="24"/>
          <w:szCs w:val="24"/>
        </w:rPr>
        <w:t xml:space="preserve">. </w:t>
      </w:r>
    </w:p>
    <w:p w:rsidR="00357FF3" w:rsidRPr="005C6FDE" w:rsidRDefault="00357FF3" w:rsidP="00D874EA">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 xml:space="preserve">4.7. Охрана, защита и воспроизводство лесов осуществляется на основании </w:t>
      </w:r>
      <w:r w:rsidRPr="005C6FDE">
        <w:rPr>
          <w:rFonts w:ascii="Times New Roman" w:hAnsi="Times New Roman"/>
          <w:bCs/>
          <w:sz w:val="24"/>
          <w:szCs w:val="24"/>
        </w:rPr>
        <w:t xml:space="preserve">лесохозяйственного регламента, </w:t>
      </w:r>
      <w:r w:rsidRPr="005C6FDE">
        <w:rPr>
          <w:rFonts w:ascii="Times New Roman" w:hAnsi="Times New Roman"/>
          <w:sz w:val="24"/>
          <w:szCs w:val="24"/>
        </w:rPr>
        <w:t>материалов лесоустройства и натурного обследования лесных участков, в соответствии с установленным режимом охраны заказника.</w:t>
      </w:r>
    </w:p>
    <w:p w:rsidR="00357FF3" w:rsidRPr="005C6FDE" w:rsidRDefault="00357FF3" w:rsidP="00D874EA">
      <w:pPr>
        <w:autoSpaceDE w:val="0"/>
        <w:autoSpaceDN w:val="0"/>
        <w:adjustRightInd w:val="0"/>
        <w:spacing w:after="0" w:line="240" w:lineRule="auto"/>
        <w:ind w:firstLine="550"/>
        <w:jc w:val="both"/>
        <w:rPr>
          <w:rFonts w:ascii="Times New Roman" w:hAnsi="Times New Roman"/>
          <w:bCs/>
          <w:sz w:val="24"/>
          <w:szCs w:val="24"/>
        </w:rPr>
      </w:pPr>
      <w:r w:rsidRPr="005C6FDE">
        <w:rPr>
          <w:rFonts w:ascii="Times New Roman" w:hAnsi="Times New Roman"/>
          <w:bCs/>
          <w:sz w:val="24"/>
          <w:szCs w:val="24"/>
        </w:rPr>
        <w:t>4.8. </w:t>
      </w:r>
      <w:r w:rsidRPr="005C6FDE">
        <w:rPr>
          <w:rFonts w:ascii="Times New Roman" w:hAnsi="Times New Roman"/>
          <w:sz w:val="24"/>
          <w:szCs w:val="24"/>
        </w:rPr>
        <w:t xml:space="preserve">Санитарно-оздоровительные мероприятия в лесах проводятся в соответствии с </w:t>
      </w:r>
      <w:hyperlink r:id="rId20" w:history="1">
        <w:r w:rsidRPr="005C6FDE">
          <w:rPr>
            <w:rFonts w:ascii="Times New Roman" w:hAnsi="Times New Roman"/>
            <w:sz w:val="24"/>
            <w:szCs w:val="24"/>
          </w:rPr>
          <w:t>Правилами</w:t>
        </w:r>
      </w:hyperlink>
      <w:r w:rsidRPr="005C6FDE">
        <w:rPr>
          <w:rFonts w:ascii="Times New Roman" w:hAnsi="Times New Roman"/>
          <w:sz w:val="24"/>
          <w:szCs w:val="24"/>
        </w:rPr>
        <w:t xml:space="preserve"> санитарной безопасности в лесах, утвержденными постановлением Правительства Российской Федерации от 29.06.2007 № 414</w:t>
      </w:r>
      <w:r w:rsidR="0087446E">
        <w:rPr>
          <w:rFonts w:ascii="Times New Roman" w:hAnsi="Times New Roman"/>
          <w:sz w:val="24"/>
          <w:szCs w:val="24"/>
        </w:rPr>
        <w:t>.</w:t>
      </w:r>
    </w:p>
    <w:p w:rsidR="00357FF3" w:rsidRPr="005C6FDE" w:rsidRDefault="00357FF3" w:rsidP="00D874EA">
      <w:pPr>
        <w:spacing w:after="0" w:line="240" w:lineRule="auto"/>
        <w:ind w:firstLine="550"/>
        <w:jc w:val="both"/>
        <w:rPr>
          <w:rFonts w:ascii="Times New Roman" w:hAnsi="Times New Roman"/>
          <w:bCs/>
          <w:sz w:val="24"/>
          <w:szCs w:val="24"/>
        </w:rPr>
      </w:pPr>
      <w:r w:rsidRPr="005C6FDE">
        <w:rPr>
          <w:rFonts w:ascii="Times New Roman" w:hAnsi="Times New Roman"/>
          <w:bCs/>
          <w:sz w:val="24"/>
          <w:szCs w:val="24"/>
        </w:rPr>
        <w:t>4.9. Выборочные рубки лесных насаждений на территории заказника, проводящиеся в целях охраны, защиты и воспроизводства лесов должны обеспечивать сохранность целевого назначения лесов и выполняемых ими функций.</w:t>
      </w:r>
    </w:p>
    <w:p w:rsidR="00357FF3" w:rsidRPr="005C6FDE" w:rsidRDefault="00357FF3" w:rsidP="00D874EA">
      <w:pPr>
        <w:spacing w:after="0" w:line="240" w:lineRule="auto"/>
        <w:ind w:firstLine="550"/>
        <w:jc w:val="both"/>
        <w:rPr>
          <w:rFonts w:ascii="Times New Roman" w:hAnsi="Times New Roman"/>
          <w:bCs/>
          <w:sz w:val="24"/>
          <w:szCs w:val="24"/>
        </w:rPr>
      </w:pPr>
      <w:r w:rsidRPr="005C6FDE">
        <w:rPr>
          <w:rFonts w:ascii="Times New Roman" w:hAnsi="Times New Roman"/>
          <w:bCs/>
          <w:sz w:val="24"/>
          <w:szCs w:val="24"/>
        </w:rPr>
        <w:t>В случае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осуществляются сплошные рубки.</w:t>
      </w:r>
    </w:p>
    <w:p w:rsidR="00357FF3" w:rsidRPr="005C6FDE" w:rsidRDefault="00357FF3" w:rsidP="00D874EA">
      <w:pPr>
        <w:pStyle w:val="ConsPlusNormal"/>
        <w:ind w:firstLine="550"/>
        <w:jc w:val="both"/>
        <w:rPr>
          <w:sz w:val="24"/>
          <w:szCs w:val="24"/>
        </w:rPr>
      </w:pPr>
      <w:r w:rsidRPr="005C6FDE">
        <w:rPr>
          <w:sz w:val="24"/>
          <w:szCs w:val="24"/>
        </w:rPr>
        <w:t xml:space="preserve">4.10. Любительское и спортивное рыболовство, за исключением видов указанных в пункте 2.1, разрешается способами и в сроки, установленные  </w:t>
      </w:r>
      <w:hyperlink r:id="rId21" w:history="1">
        <w:r w:rsidRPr="005C6FDE">
          <w:rPr>
            <w:sz w:val="24"/>
            <w:szCs w:val="24"/>
          </w:rPr>
          <w:t>Правилами</w:t>
        </w:r>
      </w:hyperlink>
      <w:r w:rsidRPr="005C6FDE">
        <w:rPr>
          <w:sz w:val="24"/>
          <w:szCs w:val="24"/>
        </w:rPr>
        <w:t xml:space="preserve"> рыболовства для Западно-Сибирского рыбохозяйственного бассейна, утвержденными приказом Министерства сельского хозяйства Российской Федерации от 22.10.2014 N 402.</w:t>
      </w:r>
    </w:p>
    <w:p w:rsidR="00357FF3" w:rsidRPr="005C6FDE" w:rsidRDefault="00357FF3" w:rsidP="0044511C">
      <w:pPr>
        <w:pStyle w:val="ConsPlusNormal"/>
        <w:ind w:firstLine="550"/>
        <w:jc w:val="both"/>
        <w:rPr>
          <w:sz w:val="24"/>
          <w:szCs w:val="24"/>
        </w:rPr>
      </w:pPr>
      <w:r w:rsidRPr="005C6FDE">
        <w:rPr>
          <w:sz w:val="24"/>
          <w:szCs w:val="24"/>
        </w:rPr>
        <w:t>4.11. Рыболовство в научно-исследовательских и контрольных целях, для регулирования численности водных биоресурсов на территории заказника, производится по разрешениям, выдаваемым в соответствии с законодательством. Порядок и сроки проведения добычи водных биоресурсов согласовываются с краевым государственным учреждением, специально созданным для охраны особо охраняемых природных территорий краевого значения.</w:t>
      </w:r>
    </w:p>
    <w:p w:rsidR="00357FF3" w:rsidRPr="005C6FDE" w:rsidRDefault="00357FF3" w:rsidP="0044511C">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 xml:space="preserve">4.12. Использование объектов животного мира в научных целях и регулирование их численности на территории заказника осуществляется в соответствии с Федеральными законами от 24.04.1995 </w:t>
      </w:r>
      <w:hyperlink r:id="rId22" w:history="1">
        <w:r w:rsidRPr="005C6FDE">
          <w:rPr>
            <w:rFonts w:ascii="Times New Roman" w:hAnsi="Times New Roman"/>
            <w:sz w:val="24"/>
            <w:szCs w:val="24"/>
          </w:rPr>
          <w:t>№ 52-ФЗ</w:t>
        </w:r>
      </w:hyperlink>
      <w:r w:rsidRPr="005C6FDE">
        <w:rPr>
          <w:rFonts w:ascii="Times New Roman" w:hAnsi="Times New Roman"/>
          <w:sz w:val="24"/>
          <w:szCs w:val="24"/>
        </w:rPr>
        <w:t xml:space="preserve"> «О животном мире», от 24.07.2009 </w:t>
      </w:r>
      <w:hyperlink r:id="rId23" w:history="1">
        <w:r w:rsidRPr="005C6FDE">
          <w:rPr>
            <w:rFonts w:ascii="Times New Roman" w:hAnsi="Times New Roman"/>
            <w:sz w:val="24"/>
            <w:szCs w:val="24"/>
          </w:rPr>
          <w:t>№ 209-ФЗ</w:t>
        </w:r>
      </w:hyperlink>
      <w:r w:rsidRPr="005C6FDE">
        <w:rPr>
          <w:rFonts w:ascii="Times New Roman" w:hAnsi="Times New Roman"/>
          <w:sz w:val="24"/>
          <w:szCs w:val="24"/>
        </w:rPr>
        <w:t xml:space="preserve"> «Об охоте и о сохранении охотничьих ресурсов и о внесении изменений в отдельные законодательные акты Российской Федерации».</w:t>
      </w:r>
    </w:p>
    <w:p w:rsidR="00357FF3" w:rsidRPr="005C6FDE" w:rsidRDefault="00357FF3" w:rsidP="0044511C">
      <w:pPr>
        <w:pStyle w:val="a7"/>
        <w:widowControl w:val="0"/>
        <w:tabs>
          <w:tab w:val="left" w:pos="-3135"/>
          <w:tab w:val="left" w:pos="540"/>
        </w:tabs>
        <w:autoSpaceDE w:val="0"/>
        <w:autoSpaceDN w:val="0"/>
        <w:spacing w:after="0" w:line="240" w:lineRule="auto"/>
        <w:ind w:left="0" w:firstLine="550"/>
        <w:jc w:val="both"/>
        <w:rPr>
          <w:rFonts w:ascii="Times New Roman" w:eastAsia="Calibri" w:hAnsi="Times New Roman"/>
          <w:sz w:val="24"/>
          <w:szCs w:val="24"/>
        </w:rPr>
      </w:pPr>
      <w:r w:rsidRPr="005C6FDE">
        <w:rPr>
          <w:rFonts w:ascii="Times New Roman" w:eastAsia="Calibri" w:hAnsi="Times New Roman"/>
          <w:sz w:val="24"/>
          <w:szCs w:val="24"/>
        </w:rPr>
        <w:t xml:space="preserve">4.13. Рекреационная и иная разрешенная деятельность на территории заказника должна осуществляться с соблюдением </w:t>
      </w:r>
      <w:hyperlink r:id="rId24" w:history="1">
        <w:r w:rsidRPr="005C6FDE">
          <w:rPr>
            <w:rFonts w:ascii="Times New Roman" w:eastAsia="Calibri" w:hAnsi="Times New Roman"/>
            <w:sz w:val="24"/>
            <w:szCs w:val="24"/>
          </w:rPr>
          <w:t>Правил</w:t>
        </w:r>
      </w:hyperlink>
      <w:r w:rsidRPr="005C6FDE">
        <w:rPr>
          <w:rFonts w:ascii="Times New Roman" w:eastAsia="Calibri" w:hAnsi="Times New Roman"/>
          <w:sz w:val="24"/>
          <w:szCs w:val="24"/>
        </w:rPr>
        <w:t xml:space="preserve"> пожарной безопасности в лесах, утвержденных постановлением Правительства Российской Федерации от 30.06.2007 № 417</w:t>
      </w:r>
      <w:r w:rsidR="0087446E">
        <w:rPr>
          <w:rFonts w:ascii="Times New Roman" w:eastAsia="Calibri" w:hAnsi="Times New Roman"/>
          <w:sz w:val="24"/>
          <w:szCs w:val="24"/>
        </w:rPr>
        <w:t>.</w:t>
      </w:r>
    </w:p>
    <w:p w:rsidR="00357FF3" w:rsidRPr="005C6FDE" w:rsidRDefault="00357FF3" w:rsidP="00D874EA">
      <w:pPr>
        <w:autoSpaceDE w:val="0"/>
        <w:autoSpaceDN w:val="0"/>
        <w:adjustRightInd w:val="0"/>
        <w:spacing w:after="0" w:line="240" w:lineRule="auto"/>
        <w:ind w:firstLine="550"/>
        <w:jc w:val="both"/>
        <w:outlineLvl w:val="1"/>
        <w:rPr>
          <w:rFonts w:ascii="Times New Roman" w:hAnsi="Times New Roman"/>
          <w:sz w:val="24"/>
          <w:szCs w:val="24"/>
        </w:rPr>
      </w:pPr>
      <w:r w:rsidRPr="005C6FDE">
        <w:rPr>
          <w:rFonts w:ascii="Times New Roman" w:hAnsi="Times New Roman"/>
          <w:sz w:val="24"/>
          <w:szCs w:val="24"/>
        </w:rPr>
        <w:t>4.14. Установленный режим заказника обязаны соблюдать все, без исключения, физические и юридические лица, пользователи, владельцы и собственники земельных участков (акваторий, участков лесного фонда), расположенные в границах заказника.</w:t>
      </w:r>
    </w:p>
    <w:p w:rsidR="00357FF3" w:rsidRPr="005C6FDE" w:rsidRDefault="00357FF3" w:rsidP="00D874EA">
      <w:pPr>
        <w:autoSpaceDE w:val="0"/>
        <w:autoSpaceDN w:val="0"/>
        <w:adjustRightInd w:val="0"/>
        <w:spacing w:after="0" w:line="240" w:lineRule="auto"/>
        <w:ind w:firstLine="550"/>
        <w:jc w:val="both"/>
        <w:outlineLvl w:val="1"/>
        <w:rPr>
          <w:rFonts w:ascii="Times New Roman" w:hAnsi="Times New Roman"/>
          <w:sz w:val="24"/>
          <w:szCs w:val="24"/>
        </w:rPr>
      </w:pPr>
    </w:p>
    <w:p w:rsidR="00357FF3" w:rsidRPr="005C6FDE" w:rsidRDefault="00357FF3" w:rsidP="000A25A0">
      <w:pPr>
        <w:autoSpaceDE w:val="0"/>
        <w:autoSpaceDN w:val="0"/>
        <w:adjustRightInd w:val="0"/>
        <w:spacing w:line="240" w:lineRule="auto"/>
        <w:jc w:val="center"/>
        <w:outlineLvl w:val="1"/>
        <w:rPr>
          <w:rFonts w:ascii="Times New Roman" w:hAnsi="Times New Roman"/>
          <w:bCs/>
          <w:sz w:val="24"/>
          <w:szCs w:val="24"/>
        </w:rPr>
      </w:pPr>
      <w:r w:rsidRPr="005C6FDE">
        <w:rPr>
          <w:rFonts w:ascii="Times New Roman" w:hAnsi="Times New Roman"/>
          <w:bCs/>
          <w:sz w:val="24"/>
          <w:szCs w:val="24"/>
        </w:rPr>
        <w:t xml:space="preserve">5. ОХРАНА И НАДЗОР </w:t>
      </w:r>
      <w:r w:rsidR="000A25A0" w:rsidRPr="005C6FDE">
        <w:rPr>
          <w:rFonts w:ascii="Times New Roman" w:hAnsi="Times New Roman"/>
          <w:bCs/>
          <w:sz w:val="24"/>
          <w:szCs w:val="24"/>
        </w:rPr>
        <w:t>ЗА СОБЛЮДЕНИЕМ РЕЖИМА ЗАКАЗНИКА</w:t>
      </w:r>
    </w:p>
    <w:p w:rsidR="00357FF3" w:rsidRPr="005C6FDE" w:rsidRDefault="00357FF3" w:rsidP="00D874EA">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5.1. Охрана заказника осуществляется органом исполнительной власти, осуществляющим нормативное правовое регулирование в области организации и функционирования особо охраняемых природных территорий, и специально созданным для этой цели краевым государственным учреждением, наделенным соответствующими полномочиями.</w:t>
      </w:r>
    </w:p>
    <w:p w:rsidR="00357FF3" w:rsidRPr="005C6FDE" w:rsidRDefault="00357FF3" w:rsidP="00D874EA">
      <w:pPr>
        <w:autoSpaceDE w:val="0"/>
        <w:autoSpaceDN w:val="0"/>
        <w:adjustRightInd w:val="0"/>
        <w:spacing w:after="0" w:line="240" w:lineRule="auto"/>
        <w:ind w:firstLine="550"/>
        <w:jc w:val="both"/>
        <w:rPr>
          <w:rFonts w:ascii="Times New Roman" w:hAnsi="Times New Roman"/>
          <w:sz w:val="24"/>
          <w:szCs w:val="24"/>
        </w:rPr>
      </w:pPr>
      <w:r w:rsidRPr="005C6FDE">
        <w:rPr>
          <w:rFonts w:ascii="Times New Roman" w:hAnsi="Times New Roman"/>
          <w:sz w:val="24"/>
          <w:szCs w:val="24"/>
        </w:rPr>
        <w:t>5.2. Охрана территории заказника, переданной по договору в пользование научно-исследовательским, образовательным учреждениям и другим организациям, осуществляется этими организациями.</w:t>
      </w:r>
    </w:p>
    <w:p w:rsidR="00357FF3" w:rsidRPr="005C6FDE" w:rsidRDefault="00357FF3" w:rsidP="00D874EA">
      <w:pPr>
        <w:autoSpaceDE w:val="0"/>
        <w:autoSpaceDN w:val="0"/>
        <w:adjustRightInd w:val="0"/>
        <w:spacing w:after="0" w:line="240" w:lineRule="auto"/>
        <w:ind w:firstLine="550"/>
        <w:jc w:val="both"/>
        <w:outlineLvl w:val="1"/>
        <w:rPr>
          <w:rFonts w:ascii="Times New Roman" w:hAnsi="Times New Roman"/>
          <w:sz w:val="24"/>
          <w:szCs w:val="24"/>
        </w:rPr>
      </w:pPr>
      <w:r w:rsidRPr="005C6FDE">
        <w:rPr>
          <w:rFonts w:ascii="Times New Roman" w:hAnsi="Times New Roman"/>
          <w:sz w:val="24"/>
          <w:szCs w:val="24"/>
        </w:rPr>
        <w:t>5.3. Государственный надзор в области охраны и использования заказника осуществляется Министерством природных ресурсов и экологии Красноярского края и краевым государственным казенным учреждением «Дирекция по особо охраняемым природным территориям Красноярского края».</w:t>
      </w:r>
    </w:p>
    <w:p w:rsidR="00357FF3" w:rsidRPr="005C6FDE" w:rsidRDefault="00357FF3" w:rsidP="00D874EA">
      <w:pPr>
        <w:autoSpaceDE w:val="0"/>
        <w:autoSpaceDN w:val="0"/>
        <w:adjustRightInd w:val="0"/>
        <w:spacing w:after="0" w:line="240" w:lineRule="auto"/>
        <w:ind w:firstLine="550"/>
        <w:jc w:val="both"/>
        <w:outlineLvl w:val="1"/>
        <w:rPr>
          <w:rFonts w:ascii="Times New Roman" w:hAnsi="Times New Roman"/>
          <w:sz w:val="24"/>
          <w:szCs w:val="24"/>
        </w:rPr>
      </w:pPr>
      <w:r w:rsidRPr="005C6FDE">
        <w:rPr>
          <w:rFonts w:ascii="Times New Roman" w:hAnsi="Times New Roman"/>
          <w:sz w:val="24"/>
          <w:szCs w:val="24"/>
        </w:rPr>
        <w:t>5.4. Государственный контроль, надзор и охрану водных биологических ресурсов, а также среды их обитания на территории заказника осуществляет Енисейское территориальное управление Росрыболовства.</w:t>
      </w:r>
    </w:p>
    <w:p w:rsidR="00E60CB9" w:rsidRDefault="00D874EA" w:rsidP="00F41C2B">
      <w:pPr>
        <w:pStyle w:val="ConsPlusNormal"/>
        <w:ind w:firstLine="550"/>
        <w:jc w:val="right"/>
        <w:rPr>
          <w:sz w:val="24"/>
          <w:szCs w:val="24"/>
        </w:rPr>
      </w:pPr>
      <w:r>
        <w:rPr>
          <w:sz w:val="24"/>
          <w:szCs w:val="24"/>
        </w:rPr>
        <w:br w:type="page"/>
      </w:r>
      <w:r w:rsidR="00F41C2B">
        <w:rPr>
          <w:sz w:val="24"/>
          <w:szCs w:val="24"/>
        </w:rPr>
        <w:t>Приложение 2</w:t>
      </w:r>
    </w:p>
    <w:p w:rsidR="003169C3" w:rsidRDefault="003169C3" w:rsidP="00F41C2B">
      <w:pPr>
        <w:pStyle w:val="ConsPlusNormal"/>
        <w:ind w:firstLine="550"/>
        <w:jc w:val="right"/>
        <w:rPr>
          <w:sz w:val="24"/>
          <w:szCs w:val="24"/>
        </w:rPr>
      </w:pPr>
    </w:p>
    <w:p w:rsidR="003169C3" w:rsidRDefault="003169C3" w:rsidP="00D874EA">
      <w:pPr>
        <w:pStyle w:val="ConsPlusNormal"/>
        <w:ind w:firstLine="550"/>
        <w:jc w:val="both"/>
        <w:rPr>
          <w:sz w:val="24"/>
          <w:szCs w:val="24"/>
        </w:rPr>
      </w:pPr>
    </w:p>
    <w:p w:rsidR="003169C3" w:rsidRDefault="00BD70A5" w:rsidP="00D874EA">
      <w:pPr>
        <w:pStyle w:val="ConsPlusNormal"/>
        <w:ind w:firstLine="550"/>
        <w:jc w:val="both"/>
        <w:rPr>
          <w:sz w:val="24"/>
          <w:szCs w:val="24"/>
        </w:rPr>
      </w:pPr>
      <w:r>
        <w:rPr>
          <w:noProof/>
          <w:sz w:val="24"/>
          <w:szCs w:val="24"/>
          <w:lang w:eastAsia="ru-RU"/>
        </w:rPr>
        <w:drawing>
          <wp:anchor distT="0" distB="0" distL="114300" distR="114300" simplePos="0" relativeHeight="251656704" behindDoc="0" locked="0" layoutInCell="1" allowOverlap="1">
            <wp:simplePos x="0" y="0"/>
            <wp:positionH relativeFrom="margin">
              <wp:posOffset>162560</wp:posOffset>
            </wp:positionH>
            <wp:positionV relativeFrom="paragraph">
              <wp:posOffset>-160655</wp:posOffset>
            </wp:positionV>
            <wp:extent cx="6057900" cy="8562975"/>
            <wp:effectExtent l="19050" t="19050" r="19050" b="28575"/>
            <wp:wrapSquare wrapText="bothSides"/>
            <wp:docPr id="79" name="Рисунок 7" descr="C:\Users\Kovalevskii\Downloads\Кангатовские протоки топо 500 13.09.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Kovalevskii\Downloads\Кангатовские протоки топо 500 13.09.16 (1).jpg"/>
                    <pic:cNvPicPr>
                      <a:picLocks noChangeAspect="1" noChangeArrowheads="1"/>
                    </pic:cNvPicPr>
                  </pic:nvPicPr>
                  <pic:blipFill>
                    <a:blip r:embed="rId25"/>
                    <a:srcRect/>
                    <a:stretch>
                      <a:fillRect/>
                    </a:stretch>
                  </pic:blipFill>
                  <pic:spPr bwMode="auto">
                    <a:xfrm>
                      <a:off x="0" y="0"/>
                      <a:ext cx="6057900" cy="8562975"/>
                    </a:xfrm>
                    <a:prstGeom prst="rect">
                      <a:avLst/>
                    </a:prstGeom>
                    <a:noFill/>
                    <a:ln w="9525">
                      <a:solidFill>
                        <a:srgbClr val="000000"/>
                      </a:solidFill>
                      <a:miter lim="800000"/>
                      <a:headEnd/>
                      <a:tailEnd/>
                    </a:ln>
                  </pic:spPr>
                </pic:pic>
              </a:graphicData>
            </a:graphic>
          </wp:anchor>
        </w:drawing>
      </w:r>
    </w:p>
    <w:p w:rsidR="00F41C2B" w:rsidRDefault="003169C3" w:rsidP="00D874EA">
      <w:pPr>
        <w:pStyle w:val="ConsPlusNormal"/>
        <w:ind w:firstLine="550"/>
        <w:jc w:val="both"/>
        <w:rPr>
          <w:sz w:val="24"/>
          <w:szCs w:val="24"/>
        </w:rPr>
      </w:pPr>
      <w:r>
        <w:rPr>
          <w:sz w:val="24"/>
          <w:szCs w:val="24"/>
        </w:rPr>
        <w:br w:type="page"/>
      </w:r>
    </w:p>
    <w:p w:rsidR="00F41C2B" w:rsidRDefault="00F41C2B" w:rsidP="00F41C2B">
      <w:pPr>
        <w:pStyle w:val="ConsPlusNormal"/>
        <w:ind w:firstLine="550"/>
        <w:jc w:val="right"/>
        <w:rPr>
          <w:sz w:val="24"/>
          <w:szCs w:val="24"/>
        </w:rPr>
      </w:pPr>
      <w:r>
        <w:rPr>
          <w:sz w:val="24"/>
          <w:szCs w:val="24"/>
        </w:rPr>
        <w:t>Приложение 3</w:t>
      </w:r>
    </w:p>
    <w:p w:rsidR="00F41C2B" w:rsidRDefault="00F41C2B" w:rsidP="006127B6">
      <w:pPr>
        <w:pStyle w:val="ConsPlusNormal"/>
        <w:jc w:val="right"/>
        <w:rPr>
          <w:sz w:val="24"/>
          <w:szCs w:val="24"/>
        </w:rPr>
      </w:pPr>
    </w:p>
    <w:p w:rsidR="00F41C2B" w:rsidRDefault="00BD70A5" w:rsidP="00F41C2B">
      <w:pPr>
        <w:pStyle w:val="ConsPlusNormal"/>
        <w:ind w:firstLine="550"/>
        <w:rPr>
          <w:sz w:val="24"/>
          <w:szCs w:val="24"/>
        </w:rPr>
      </w:pPr>
      <w:r>
        <w:rPr>
          <w:noProof/>
          <w:sz w:val="24"/>
          <w:szCs w:val="24"/>
          <w:lang w:eastAsia="ru-RU"/>
        </w:rPr>
        <w:drawing>
          <wp:inline distT="0" distB="0" distL="0" distR="0">
            <wp:extent cx="5943600" cy="8401050"/>
            <wp:effectExtent l="19050" t="19050" r="19050" b="19050"/>
            <wp:docPr id="3" name="Рисунок 2" descr="C:\Users\Kovalevskii\Downloads\Кангатовские протоки лесная 13.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Kovalevskii\Downloads\Кангатовские протоки лесная 13.09.16.jpg"/>
                    <pic:cNvPicPr>
                      <a:picLocks noChangeAspect="1" noChangeArrowheads="1"/>
                    </pic:cNvPicPr>
                  </pic:nvPicPr>
                  <pic:blipFill>
                    <a:blip r:embed="rId26"/>
                    <a:srcRect/>
                    <a:stretch>
                      <a:fillRect/>
                    </a:stretch>
                  </pic:blipFill>
                  <pic:spPr bwMode="auto">
                    <a:xfrm>
                      <a:off x="0" y="0"/>
                      <a:ext cx="5943600" cy="8401050"/>
                    </a:xfrm>
                    <a:prstGeom prst="rect">
                      <a:avLst/>
                    </a:prstGeom>
                    <a:noFill/>
                    <a:ln w="9525" cmpd="sng">
                      <a:solidFill>
                        <a:srgbClr val="000000"/>
                      </a:solidFill>
                      <a:miter lim="800000"/>
                      <a:headEnd/>
                      <a:tailEnd/>
                    </a:ln>
                    <a:effectLst/>
                  </pic:spPr>
                </pic:pic>
              </a:graphicData>
            </a:graphic>
          </wp:inline>
        </w:drawing>
      </w:r>
    </w:p>
    <w:p w:rsidR="00F41C2B" w:rsidRDefault="00F41C2B" w:rsidP="00F41C2B">
      <w:pPr>
        <w:pStyle w:val="ConsPlusNormal"/>
        <w:ind w:firstLine="550"/>
        <w:jc w:val="right"/>
        <w:rPr>
          <w:sz w:val="24"/>
          <w:szCs w:val="24"/>
        </w:rPr>
      </w:pPr>
    </w:p>
    <w:p w:rsidR="00D874EA" w:rsidRDefault="00F41C2B" w:rsidP="00F41C2B">
      <w:pPr>
        <w:pStyle w:val="ConsPlusNormal"/>
        <w:ind w:firstLine="550"/>
        <w:jc w:val="right"/>
        <w:rPr>
          <w:sz w:val="24"/>
          <w:szCs w:val="24"/>
        </w:rPr>
      </w:pPr>
      <w:r>
        <w:rPr>
          <w:sz w:val="24"/>
          <w:szCs w:val="24"/>
        </w:rPr>
        <w:br w:type="page"/>
        <w:t>Приложение 4</w:t>
      </w:r>
    </w:p>
    <w:p w:rsidR="00F41C2B" w:rsidRDefault="00F41C2B" w:rsidP="00F41C2B">
      <w:pPr>
        <w:pStyle w:val="ConsPlusNormal"/>
        <w:ind w:firstLine="550"/>
        <w:jc w:val="right"/>
        <w:rPr>
          <w:sz w:val="24"/>
          <w:szCs w:val="24"/>
        </w:rPr>
      </w:pPr>
    </w:p>
    <w:p w:rsidR="00F41C2B" w:rsidRDefault="00BD70A5" w:rsidP="006127B6">
      <w:pPr>
        <w:pStyle w:val="ConsPlusNormal"/>
        <w:jc w:val="both"/>
        <w:rPr>
          <w:noProof/>
          <w:sz w:val="24"/>
          <w:szCs w:val="24"/>
          <w:lang w:eastAsia="ru-RU"/>
        </w:rPr>
      </w:pPr>
      <w:r>
        <w:rPr>
          <w:noProof/>
          <w:sz w:val="24"/>
          <w:szCs w:val="24"/>
          <w:lang w:eastAsia="ru-RU"/>
        </w:rPr>
        <w:drawing>
          <wp:inline distT="0" distB="0" distL="0" distR="0">
            <wp:extent cx="5781675" cy="8848725"/>
            <wp:effectExtent l="19050" t="0" r="952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srcRect l="36388" t="10143" r="32932" b="6503"/>
                    <a:stretch>
                      <a:fillRect/>
                    </a:stretch>
                  </pic:blipFill>
                  <pic:spPr bwMode="auto">
                    <a:xfrm>
                      <a:off x="0" y="0"/>
                      <a:ext cx="5781675" cy="8848725"/>
                    </a:xfrm>
                    <a:prstGeom prst="rect">
                      <a:avLst/>
                    </a:prstGeom>
                    <a:noFill/>
                    <a:ln w="9525">
                      <a:noFill/>
                      <a:miter lim="800000"/>
                      <a:headEnd/>
                      <a:tailEnd/>
                    </a:ln>
                  </pic:spPr>
                </pic:pic>
              </a:graphicData>
            </a:graphic>
          </wp:inline>
        </w:drawing>
      </w:r>
    </w:p>
    <w:p w:rsidR="00F41C2B" w:rsidRDefault="00F41C2B" w:rsidP="00F41C2B">
      <w:pPr>
        <w:pStyle w:val="ConsPlusNormal"/>
        <w:ind w:firstLine="550"/>
        <w:jc w:val="right"/>
        <w:rPr>
          <w:noProof/>
          <w:sz w:val="24"/>
          <w:szCs w:val="24"/>
          <w:lang w:eastAsia="ru-RU"/>
        </w:rPr>
      </w:pPr>
      <w:r>
        <w:rPr>
          <w:noProof/>
          <w:sz w:val="24"/>
          <w:szCs w:val="24"/>
          <w:lang w:eastAsia="ru-RU"/>
        </w:rPr>
        <w:br w:type="page"/>
        <w:t>Приложение 5</w:t>
      </w:r>
    </w:p>
    <w:p w:rsidR="00F41C2B" w:rsidRDefault="00F41C2B" w:rsidP="00F41C2B">
      <w:pPr>
        <w:pStyle w:val="ConsPlusNormal"/>
        <w:ind w:firstLine="550"/>
        <w:jc w:val="right"/>
        <w:rPr>
          <w:noProof/>
          <w:sz w:val="24"/>
          <w:szCs w:val="24"/>
          <w:lang w:eastAsia="ru-RU"/>
        </w:rPr>
      </w:pPr>
    </w:p>
    <w:p w:rsidR="00F41C2B" w:rsidRDefault="00BD70A5" w:rsidP="006127B6">
      <w:pPr>
        <w:pStyle w:val="ConsPlusNormal"/>
        <w:jc w:val="both"/>
        <w:rPr>
          <w:noProof/>
          <w:sz w:val="24"/>
          <w:szCs w:val="24"/>
          <w:lang w:eastAsia="ru-RU"/>
        </w:rPr>
      </w:pPr>
      <w:r>
        <w:rPr>
          <w:noProof/>
          <w:sz w:val="24"/>
          <w:szCs w:val="24"/>
          <w:lang w:eastAsia="ru-RU"/>
        </w:rPr>
        <w:drawing>
          <wp:inline distT="0" distB="0" distL="0" distR="0">
            <wp:extent cx="6086475" cy="8782050"/>
            <wp:effectExtent l="19050" t="0" r="952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srcRect l="35756" t="12976" r="32950" b="6731"/>
                    <a:stretch>
                      <a:fillRect/>
                    </a:stretch>
                  </pic:blipFill>
                  <pic:spPr bwMode="auto">
                    <a:xfrm>
                      <a:off x="0" y="0"/>
                      <a:ext cx="6086475" cy="8782050"/>
                    </a:xfrm>
                    <a:prstGeom prst="rect">
                      <a:avLst/>
                    </a:prstGeom>
                    <a:noFill/>
                    <a:ln w="9525">
                      <a:noFill/>
                      <a:miter lim="800000"/>
                      <a:headEnd/>
                      <a:tailEnd/>
                    </a:ln>
                  </pic:spPr>
                </pic:pic>
              </a:graphicData>
            </a:graphic>
          </wp:inline>
        </w:drawing>
      </w:r>
    </w:p>
    <w:p w:rsidR="007107B5" w:rsidRDefault="007107B5" w:rsidP="007107B5">
      <w:pPr>
        <w:pStyle w:val="ConsPlusNormal"/>
        <w:ind w:firstLine="550"/>
        <w:jc w:val="right"/>
        <w:rPr>
          <w:noProof/>
          <w:sz w:val="24"/>
          <w:szCs w:val="24"/>
          <w:lang w:eastAsia="ru-RU"/>
        </w:rPr>
      </w:pPr>
      <w:r>
        <w:rPr>
          <w:noProof/>
          <w:sz w:val="24"/>
          <w:szCs w:val="24"/>
          <w:lang w:eastAsia="ru-RU"/>
        </w:rPr>
        <w:br w:type="page"/>
        <w:t>Приложение 6</w:t>
      </w:r>
    </w:p>
    <w:p w:rsidR="007107B5" w:rsidRDefault="007107B5" w:rsidP="007107B5">
      <w:pPr>
        <w:pStyle w:val="ConsPlusNormal"/>
        <w:ind w:firstLine="550"/>
        <w:jc w:val="right"/>
        <w:rPr>
          <w:noProof/>
          <w:sz w:val="24"/>
          <w:szCs w:val="24"/>
          <w:lang w:eastAsia="ru-RU"/>
        </w:rPr>
      </w:pPr>
    </w:p>
    <w:p w:rsidR="0029568B" w:rsidRDefault="00BD70A5" w:rsidP="007107B5">
      <w:pPr>
        <w:pStyle w:val="ConsPlusNormal"/>
        <w:ind w:firstLine="550"/>
        <w:jc w:val="both"/>
        <w:rPr>
          <w:noProof/>
          <w:sz w:val="24"/>
          <w:szCs w:val="24"/>
          <w:lang w:eastAsia="ru-RU"/>
        </w:rPr>
      </w:pPr>
      <w:r>
        <w:rPr>
          <w:noProof/>
          <w:sz w:val="24"/>
          <w:szCs w:val="24"/>
          <w:lang w:eastAsia="ru-RU"/>
        </w:rPr>
        <w:drawing>
          <wp:inline distT="0" distB="0" distL="0" distR="0">
            <wp:extent cx="5781675" cy="8839200"/>
            <wp:effectExtent l="19050" t="0" r="9525"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9"/>
                    <a:srcRect l="35674" t="11032" r="35532" b="10677"/>
                    <a:stretch>
                      <a:fillRect/>
                    </a:stretch>
                  </pic:blipFill>
                  <pic:spPr bwMode="auto">
                    <a:xfrm>
                      <a:off x="0" y="0"/>
                      <a:ext cx="5781675" cy="8839200"/>
                    </a:xfrm>
                    <a:prstGeom prst="rect">
                      <a:avLst/>
                    </a:prstGeom>
                    <a:noFill/>
                    <a:ln w="9525">
                      <a:noFill/>
                      <a:miter lim="800000"/>
                      <a:headEnd/>
                      <a:tailEnd/>
                    </a:ln>
                  </pic:spPr>
                </pic:pic>
              </a:graphicData>
            </a:graphic>
          </wp:inline>
        </w:drawing>
      </w:r>
    </w:p>
    <w:p w:rsidR="007107B5" w:rsidRDefault="0029568B" w:rsidP="0029568B">
      <w:pPr>
        <w:pStyle w:val="ConsPlusNormal"/>
        <w:ind w:firstLine="550"/>
        <w:jc w:val="right"/>
        <w:rPr>
          <w:noProof/>
          <w:sz w:val="24"/>
          <w:szCs w:val="24"/>
          <w:lang w:eastAsia="ru-RU"/>
        </w:rPr>
      </w:pPr>
      <w:r>
        <w:rPr>
          <w:noProof/>
          <w:sz w:val="24"/>
          <w:szCs w:val="24"/>
          <w:lang w:eastAsia="ru-RU"/>
        </w:rPr>
        <w:br w:type="page"/>
        <w:t>Приложение 7</w:t>
      </w:r>
    </w:p>
    <w:p w:rsidR="0029568B" w:rsidRDefault="0029568B" w:rsidP="0029568B">
      <w:pPr>
        <w:pStyle w:val="ConsPlusNormal"/>
        <w:ind w:firstLine="550"/>
        <w:jc w:val="right"/>
        <w:rPr>
          <w:noProof/>
          <w:sz w:val="24"/>
          <w:szCs w:val="24"/>
          <w:lang w:eastAsia="ru-RU"/>
        </w:rPr>
      </w:pPr>
    </w:p>
    <w:p w:rsidR="0029568B" w:rsidRDefault="00BD70A5" w:rsidP="0029568B">
      <w:pPr>
        <w:pStyle w:val="ConsPlusNormal"/>
        <w:ind w:firstLine="550"/>
        <w:rPr>
          <w:noProof/>
          <w:sz w:val="24"/>
          <w:szCs w:val="24"/>
          <w:lang w:eastAsia="ru-RU"/>
        </w:rPr>
      </w:pPr>
      <w:r>
        <w:rPr>
          <w:noProof/>
          <w:sz w:val="24"/>
          <w:szCs w:val="24"/>
          <w:lang w:eastAsia="ru-RU"/>
        </w:rPr>
        <w:drawing>
          <wp:inline distT="0" distB="0" distL="0" distR="0">
            <wp:extent cx="5962650" cy="8801100"/>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srcRect l="33511" t="10255" r="35086" b="7123"/>
                    <a:stretch>
                      <a:fillRect/>
                    </a:stretch>
                  </pic:blipFill>
                  <pic:spPr bwMode="auto">
                    <a:xfrm>
                      <a:off x="0" y="0"/>
                      <a:ext cx="5962650" cy="8801100"/>
                    </a:xfrm>
                    <a:prstGeom prst="rect">
                      <a:avLst/>
                    </a:prstGeom>
                    <a:noFill/>
                    <a:ln w="9525">
                      <a:noFill/>
                      <a:miter lim="800000"/>
                      <a:headEnd/>
                      <a:tailEnd/>
                    </a:ln>
                  </pic:spPr>
                </pic:pic>
              </a:graphicData>
            </a:graphic>
          </wp:inline>
        </w:drawing>
      </w:r>
    </w:p>
    <w:p w:rsidR="000F3AE1" w:rsidRDefault="000F3AE1" w:rsidP="0029568B">
      <w:pPr>
        <w:pStyle w:val="ConsPlusNormal"/>
        <w:ind w:firstLine="550"/>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5962650" cy="8877300"/>
            <wp:effectExtent l="1905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
                    <a:srcRect l="34761" t="10320" r="34203" b="7465"/>
                    <a:stretch>
                      <a:fillRect/>
                    </a:stretch>
                  </pic:blipFill>
                  <pic:spPr bwMode="auto">
                    <a:xfrm>
                      <a:off x="0" y="0"/>
                      <a:ext cx="5962650" cy="8877300"/>
                    </a:xfrm>
                    <a:prstGeom prst="rect">
                      <a:avLst/>
                    </a:prstGeom>
                    <a:noFill/>
                    <a:ln w="9525">
                      <a:noFill/>
                      <a:miter lim="800000"/>
                      <a:headEnd/>
                      <a:tailEnd/>
                    </a:ln>
                  </pic:spPr>
                </pic:pic>
              </a:graphicData>
            </a:graphic>
          </wp:inline>
        </w:drawing>
      </w:r>
    </w:p>
    <w:p w:rsidR="000F3AE1" w:rsidRDefault="000F3AE1" w:rsidP="0029568B">
      <w:pPr>
        <w:pStyle w:val="ConsPlusNormal"/>
        <w:ind w:firstLine="550"/>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5848350" cy="8734425"/>
            <wp:effectExtent l="1905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2"/>
                    <a:srcRect l="35162" t="10320" r="33803" b="7465"/>
                    <a:stretch>
                      <a:fillRect/>
                    </a:stretch>
                  </pic:blipFill>
                  <pic:spPr bwMode="auto">
                    <a:xfrm>
                      <a:off x="0" y="0"/>
                      <a:ext cx="5848350" cy="8734425"/>
                    </a:xfrm>
                    <a:prstGeom prst="rect">
                      <a:avLst/>
                    </a:prstGeom>
                    <a:noFill/>
                    <a:ln w="9525">
                      <a:noFill/>
                      <a:miter lim="800000"/>
                      <a:headEnd/>
                      <a:tailEnd/>
                    </a:ln>
                  </pic:spPr>
                </pic:pic>
              </a:graphicData>
            </a:graphic>
          </wp:inline>
        </w:drawing>
      </w:r>
    </w:p>
    <w:p w:rsidR="000F3AE1" w:rsidRDefault="000F3AE1" w:rsidP="0029568B">
      <w:pPr>
        <w:pStyle w:val="ConsPlusNormal"/>
        <w:ind w:firstLine="550"/>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5943600" cy="872490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3"/>
                    <a:srcRect l="34758" t="10320" r="33623" b="7109"/>
                    <a:stretch>
                      <a:fillRect/>
                    </a:stretch>
                  </pic:blipFill>
                  <pic:spPr bwMode="auto">
                    <a:xfrm>
                      <a:off x="0" y="0"/>
                      <a:ext cx="5943600" cy="8724900"/>
                    </a:xfrm>
                    <a:prstGeom prst="rect">
                      <a:avLst/>
                    </a:prstGeom>
                    <a:noFill/>
                    <a:ln w="9525">
                      <a:noFill/>
                      <a:miter lim="800000"/>
                      <a:headEnd/>
                      <a:tailEnd/>
                    </a:ln>
                  </pic:spPr>
                </pic:pic>
              </a:graphicData>
            </a:graphic>
          </wp:inline>
        </w:drawing>
      </w:r>
    </w:p>
    <w:p w:rsidR="00F23A45" w:rsidRDefault="000F3AE1" w:rsidP="0029568B">
      <w:pPr>
        <w:pStyle w:val="ConsPlusNormal"/>
        <w:ind w:firstLine="550"/>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5981700" cy="8867775"/>
            <wp:effectExtent l="19050" t="0" r="0" b="0"/>
            <wp:docPr id="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4"/>
                    <a:srcRect l="35352" t="9608" r="34009" b="9242"/>
                    <a:stretch>
                      <a:fillRect/>
                    </a:stretch>
                  </pic:blipFill>
                  <pic:spPr bwMode="auto">
                    <a:xfrm>
                      <a:off x="0" y="0"/>
                      <a:ext cx="5981700" cy="8867775"/>
                    </a:xfrm>
                    <a:prstGeom prst="rect">
                      <a:avLst/>
                    </a:prstGeom>
                    <a:noFill/>
                    <a:ln w="9525">
                      <a:noFill/>
                      <a:miter lim="800000"/>
                      <a:headEnd/>
                      <a:tailEnd/>
                    </a:ln>
                  </pic:spPr>
                </pic:pic>
              </a:graphicData>
            </a:graphic>
          </wp:inline>
        </w:drawing>
      </w:r>
    </w:p>
    <w:p w:rsidR="007107B5" w:rsidRDefault="007107B5" w:rsidP="007107B5">
      <w:pPr>
        <w:pStyle w:val="ConsPlusNormal"/>
        <w:ind w:firstLine="550"/>
        <w:jc w:val="right"/>
        <w:rPr>
          <w:noProof/>
          <w:sz w:val="24"/>
          <w:szCs w:val="24"/>
          <w:lang w:eastAsia="ru-RU"/>
        </w:rPr>
      </w:pPr>
      <w:r>
        <w:rPr>
          <w:noProof/>
          <w:sz w:val="24"/>
          <w:szCs w:val="24"/>
          <w:lang w:eastAsia="ru-RU"/>
        </w:rPr>
        <w:br w:type="page"/>
        <w:t xml:space="preserve">Приложение </w:t>
      </w:r>
      <w:r w:rsidR="0029568B">
        <w:rPr>
          <w:noProof/>
          <w:sz w:val="24"/>
          <w:szCs w:val="24"/>
          <w:lang w:eastAsia="ru-RU"/>
        </w:rPr>
        <w:t>8</w:t>
      </w:r>
    </w:p>
    <w:p w:rsidR="007107B5" w:rsidRDefault="007107B5" w:rsidP="007107B5">
      <w:pPr>
        <w:pStyle w:val="ConsPlusNormal"/>
        <w:ind w:firstLine="550"/>
        <w:jc w:val="right"/>
        <w:rPr>
          <w:noProof/>
          <w:sz w:val="24"/>
          <w:szCs w:val="24"/>
          <w:lang w:eastAsia="ru-RU"/>
        </w:rPr>
      </w:pPr>
    </w:p>
    <w:p w:rsidR="007107B5" w:rsidRDefault="00BD70A5" w:rsidP="007107B5">
      <w:pPr>
        <w:pStyle w:val="ConsPlusNormal"/>
        <w:ind w:firstLine="550"/>
        <w:jc w:val="both"/>
        <w:rPr>
          <w:noProof/>
          <w:sz w:val="24"/>
          <w:szCs w:val="24"/>
          <w:lang w:eastAsia="ru-RU"/>
        </w:rPr>
      </w:pPr>
      <w:r>
        <w:rPr>
          <w:noProof/>
          <w:sz w:val="24"/>
          <w:szCs w:val="24"/>
          <w:lang w:eastAsia="ru-RU"/>
        </w:rPr>
        <w:drawing>
          <wp:inline distT="0" distB="0" distL="0" distR="0">
            <wp:extent cx="5705475" cy="8829675"/>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srcRect l="36102" t="10065" r="33664" b="6837"/>
                    <a:stretch>
                      <a:fillRect/>
                    </a:stretch>
                  </pic:blipFill>
                  <pic:spPr bwMode="auto">
                    <a:xfrm>
                      <a:off x="0" y="0"/>
                      <a:ext cx="5705475" cy="8829675"/>
                    </a:xfrm>
                    <a:prstGeom prst="rect">
                      <a:avLst/>
                    </a:prstGeom>
                    <a:noFill/>
                    <a:ln w="9525">
                      <a:noFill/>
                      <a:miter lim="800000"/>
                      <a:headEnd/>
                      <a:tailEnd/>
                    </a:ln>
                  </pic:spPr>
                </pic:pic>
              </a:graphicData>
            </a:graphic>
          </wp:inline>
        </w:drawing>
      </w:r>
    </w:p>
    <w:p w:rsidR="007107B5" w:rsidRDefault="007107B5" w:rsidP="007107B5">
      <w:pPr>
        <w:pStyle w:val="ConsPlusNormal"/>
        <w:ind w:firstLine="550"/>
        <w:jc w:val="right"/>
        <w:rPr>
          <w:noProof/>
          <w:sz w:val="24"/>
          <w:szCs w:val="24"/>
          <w:lang w:eastAsia="ru-RU"/>
        </w:rPr>
      </w:pPr>
      <w:r>
        <w:rPr>
          <w:noProof/>
          <w:sz w:val="24"/>
          <w:szCs w:val="24"/>
          <w:lang w:eastAsia="ru-RU"/>
        </w:rPr>
        <w:br w:type="page"/>
        <w:t xml:space="preserve">Приложение </w:t>
      </w:r>
      <w:r w:rsidR="0029568B">
        <w:rPr>
          <w:noProof/>
          <w:sz w:val="24"/>
          <w:szCs w:val="24"/>
          <w:lang w:eastAsia="ru-RU"/>
        </w:rPr>
        <w:t>9</w:t>
      </w:r>
    </w:p>
    <w:p w:rsidR="007107B5" w:rsidRDefault="007107B5" w:rsidP="007107B5">
      <w:pPr>
        <w:pStyle w:val="ConsPlusNormal"/>
        <w:ind w:firstLine="550"/>
        <w:jc w:val="right"/>
        <w:rPr>
          <w:noProof/>
          <w:sz w:val="24"/>
          <w:szCs w:val="24"/>
          <w:lang w:eastAsia="ru-RU"/>
        </w:rPr>
      </w:pPr>
    </w:p>
    <w:p w:rsidR="007107B5" w:rsidRDefault="00BD70A5" w:rsidP="006127B6">
      <w:pPr>
        <w:pStyle w:val="ConsPlusNormal"/>
        <w:jc w:val="both"/>
        <w:rPr>
          <w:noProof/>
          <w:sz w:val="24"/>
          <w:szCs w:val="24"/>
          <w:lang w:eastAsia="ru-RU"/>
        </w:rPr>
      </w:pPr>
      <w:r>
        <w:rPr>
          <w:noProof/>
          <w:sz w:val="24"/>
          <w:szCs w:val="24"/>
          <w:lang w:eastAsia="ru-RU"/>
        </w:rPr>
        <w:drawing>
          <wp:inline distT="0" distB="0" distL="0" distR="0">
            <wp:extent cx="6086475" cy="7239000"/>
            <wp:effectExtent l="19050" t="0" r="9525"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srcRect l="30875" t="10677" r="30020" b="6639"/>
                    <a:stretch>
                      <a:fillRect/>
                    </a:stretch>
                  </pic:blipFill>
                  <pic:spPr bwMode="auto">
                    <a:xfrm>
                      <a:off x="0" y="0"/>
                      <a:ext cx="6086475" cy="7239000"/>
                    </a:xfrm>
                    <a:prstGeom prst="rect">
                      <a:avLst/>
                    </a:prstGeom>
                    <a:noFill/>
                    <a:ln w="9525">
                      <a:noFill/>
                      <a:miter lim="800000"/>
                      <a:headEnd/>
                      <a:tailEnd/>
                    </a:ln>
                  </pic:spPr>
                </pic:pic>
              </a:graphicData>
            </a:graphic>
          </wp:inline>
        </w:drawing>
      </w:r>
    </w:p>
    <w:p w:rsidR="007107B5" w:rsidRDefault="007107B5" w:rsidP="007107B5">
      <w:pPr>
        <w:pStyle w:val="ConsPlusNormal"/>
        <w:ind w:firstLine="550"/>
        <w:jc w:val="right"/>
        <w:rPr>
          <w:noProof/>
          <w:sz w:val="24"/>
          <w:szCs w:val="24"/>
          <w:lang w:eastAsia="ru-RU"/>
        </w:rPr>
      </w:pPr>
      <w:r>
        <w:rPr>
          <w:noProof/>
          <w:sz w:val="24"/>
          <w:szCs w:val="24"/>
          <w:lang w:eastAsia="ru-RU"/>
        </w:rPr>
        <w:br w:type="page"/>
        <w:t xml:space="preserve">Приложение </w:t>
      </w:r>
      <w:r w:rsidR="0029568B">
        <w:rPr>
          <w:noProof/>
          <w:sz w:val="24"/>
          <w:szCs w:val="24"/>
          <w:lang w:eastAsia="ru-RU"/>
        </w:rPr>
        <w:t>10</w:t>
      </w:r>
    </w:p>
    <w:p w:rsidR="007107B5" w:rsidRDefault="007107B5" w:rsidP="007107B5">
      <w:pPr>
        <w:pStyle w:val="ConsPlusNormal"/>
        <w:ind w:firstLine="550"/>
        <w:jc w:val="right"/>
        <w:rPr>
          <w:noProof/>
          <w:sz w:val="24"/>
          <w:szCs w:val="24"/>
          <w:lang w:eastAsia="ru-RU"/>
        </w:rPr>
      </w:pPr>
    </w:p>
    <w:p w:rsidR="007107B5" w:rsidRDefault="00BD70A5" w:rsidP="007107B5">
      <w:pPr>
        <w:pStyle w:val="ConsPlusNormal"/>
        <w:ind w:firstLine="550"/>
        <w:jc w:val="both"/>
        <w:rPr>
          <w:noProof/>
          <w:sz w:val="24"/>
          <w:szCs w:val="24"/>
          <w:lang w:eastAsia="ru-RU"/>
        </w:rPr>
      </w:pPr>
      <w:r>
        <w:rPr>
          <w:noProof/>
          <w:sz w:val="24"/>
          <w:szCs w:val="24"/>
          <w:lang w:eastAsia="ru-RU"/>
        </w:rPr>
        <w:drawing>
          <wp:inline distT="0" distB="0" distL="0" distR="0">
            <wp:extent cx="6000750" cy="8801100"/>
            <wp:effectExtent l="19050" t="0" r="0"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7"/>
                    <a:srcRect l="34631" t="9686" r="33592" b="7407"/>
                    <a:stretch>
                      <a:fillRect/>
                    </a:stretch>
                  </pic:blipFill>
                  <pic:spPr bwMode="auto">
                    <a:xfrm>
                      <a:off x="0" y="0"/>
                      <a:ext cx="6000750" cy="8801100"/>
                    </a:xfrm>
                    <a:prstGeom prst="rect">
                      <a:avLst/>
                    </a:prstGeom>
                    <a:noFill/>
                    <a:ln w="9525">
                      <a:noFill/>
                      <a:miter lim="800000"/>
                      <a:headEnd/>
                      <a:tailEnd/>
                    </a:ln>
                  </pic:spPr>
                </pic:pic>
              </a:graphicData>
            </a:graphic>
          </wp:inline>
        </w:drawing>
      </w:r>
    </w:p>
    <w:p w:rsidR="006127B6" w:rsidRDefault="006127B6" w:rsidP="007107B5">
      <w:pPr>
        <w:pStyle w:val="ConsPlusNormal"/>
        <w:ind w:firstLine="550"/>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6019800" cy="8696325"/>
            <wp:effectExtent l="19050" t="0" r="0" b="0"/>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8"/>
                    <a:srcRect l="34474" t="10255" r="33754" b="8263"/>
                    <a:stretch>
                      <a:fillRect/>
                    </a:stretch>
                  </pic:blipFill>
                  <pic:spPr bwMode="auto">
                    <a:xfrm>
                      <a:off x="0" y="0"/>
                      <a:ext cx="6019800" cy="8696325"/>
                    </a:xfrm>
                    <a:prstGeom prst="rect">
                      <a:avLst/>
                    </a:prstGeom>
                    <a:noFill/>
                    <a:ln w="9525">
                      <a:noFill/>
                      <a:miter lim="800000"/>
                      <a:headEnd/>
                      <a:tailEnd/>
                    </a:ln>
                  </pic:spPr>
                </pic:pic>
              </a:graphicData>
            </a:graphic>
          </wp:inline>
        </w:drawing>
      </w:r>
    </w:p>
    <w:p w:rsidR="006127B6" w:rsidRDefault="006127B6" w:rsidP="007107B5">
      <w:pPr>
        <w:pStyle w:val="ConsPlusNormal"/>
        <w:ind w:firstLine="550"/>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5962650" cy="8801100"/>
            <wp:effectExtent l="19050" t="0" r="0" b="0"/>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9"/>
                    <a:srcRect l="35435" t="10255" r="33138" b="7121"/>
                    <a:stretch>
                      <a:fillRect/>
                    </a:stretch>
                  </pic:blipFill>
                  <pic:spPr bwMode="auto">
                    <a:xfrm>
                      <a:off x="0" y="0"/>
                      <a:ext cx="5962650" cy="8801100"/>
                    </a:xfrm>
                    <a:prstGeom prst="rect">
                      <a:avLst/>
                    </a:prstGeom>
                    <a:noFill/>
                    <a:ln w="9525">
                      <a:noFill/>
                      <a:miter lim="800000"/>
                      <a:headEnd/>
                      <a:tailEnd/>
                    </a:ln>
                  </pic:spPr>
                </pic:pic>
              </a:graphicData>
            </a:graphic>
          </wp:inline>
        </w:drawing>
      </w:r>
    </w:p>
    <w:p w:rsidR="006127B6" w:rsidRDefault="006127B6" w:rsidP="007107B5">
      <w:pPr>
        <w:pStyle w:val="ConsPlusNormal"/>
        <w:ind w:firstLine="550"/>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6019800" cy="8877300"/>
            <wp:effectExtent l="19050" t="0" r="0"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0"/>
                    <a:srcRect l="35754" t="10255" r="32950" b="7692"/>
                    <a:stretch>
                      <a:fillRect/>
                    </a:stretch>
                  </pic:blipFill>
                  <pic:spPr bwMode="auto">
                    <a:xfrm>
                      <a:off x="0" y="0"/>
                      <a:ext cx="6019800" cy="8877300"/>
                    </a:xfrm>
                    <a:prstGeom prst="rect">
                      <a:avLst/>
                    </a:prstGeom>
                    <a:noFill/>
                    <a:ln w="9525">
                      <a:noFill/>
                      <a:miter lim="800000"/>
                      <a:headEnd/>
                      <a:tailEnd/>
                    </a:ln>
                  </pic:spPr>
                </pic:pic>
              </a:graphicData>
            </a:graphic>
          </wp:inline>
        </w:drawing>
      </w:r>
    </w:p>
    <w:p w:rsidR="006127B6" w:rsidRDefault="006127B6" w:rsidP="007107B5">
      <w:pPr>
        <w:pStyle w:val="ConsPlusNormal"/>
        <w:ind w:firstLine="550"/>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6019800" cy="8963025"/>
            <wp:effectExtent l="19050" t="0" r="0" b="0"/>
            <wp:docPr id="1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1"/>
                    <a:srcRect l="35597" t="10255" r="33138" b="7121"/>
                    <a:stretch>
                      <a:fillRect/>
                    </a:stretch>
                  </pic:blipFill>
                  <pic:spPr bwMode="auto">
                    <a:xfrm>
                      <a:off x="0" y="0"/>
                      <a:ext cx="6019800" cy="8963025"/>
                    </a:xfrm>
                    <a:prstGeom prst="rect">
                      <a:avLst/>
                    </a:prstGeom>
                    <a:noFill/>
                    <a:ln w="9525">
                      <a:noFill/>
                      <a:miter lim="800000"/>
                      <a:headEnd/>
                      <a:tailEnd/>
                    </a:ln>
                  </pic:spPr>
                </pic:pic>
              </a:graphicData>
            </a:graphic>
          </wp:inline>
        </w:drawing>
      </w:r>
    </w:p>
    <w:p w:rsidR="006127B6" w:rsidRDefault="006127B6" w:rsidP="007107B5">
      <w:pPr>
        <w:pStyle w:val="ConsPlusNormal"/>
        <w:ind w:firstLine="550"/>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5962650" cy="8905875"/>
            <wp:effectExtent l="19050" t="0" r="0" b="0"/>
            <wp:docPr id="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2"/>
                    <a:srcRect l="35275" t="9686" r="33592" b="7692"/>
                    <a:stretch>
                      <a:fillRect/>
                    </a:stretch>
                  </pic:blipFill>
                  <pic:spPr bwMode="auto">
                    <a:xfrm>
                      <a:off x="0" y="0"/>
                      <a:ext cx="5962650" cy="8905875"/>
                    </a:xfrm>
                    <a:prstGeom prst="rect">
                      <a:avLst/>
                    </a:prstGeom>
                    <a:noFill/>
                    <a:ln w="9525">
                      <a:noFill/>
                      <a:miter lim="800000"/>
                      <a:headEnd/>
                      <a:tailEnd/>
                    </a:ln>
                  </pic:spPr>
                </pic:pic>
              </a:graphicData>
            </a:graphic>
          </wp:inline>
        </w:drawing>
      </w:r>
    </w:p>
    <w:p w:rsidR="00024630" w:rsidRDefault="006127B6" w:rsidP="006127B6">
      <w:pPr>
        <w:pStyle w:val="ConsPlusNormal"/>
        <w:ind w:firstLine="550"/>
        <w:jc w:val="right"/>
      </w:pPr>
      <w:r w:rsidRPr="00024630">
        <w:br w:type="page"/>
      </w:r>
      <w:r w:rsidR="00024630">
        <w:t>Приложение 11</w:t>
      </w:r>
    </w:p>
    <w:p w:rsidR="00024630" w:rsidRDefault="00024630" w:rsidP="006127B6">
      <w:pPr>
        <w:pStyle w:val="ConsPlusNormal"/>
        <w:ind w:firstLine="550"/>
        <w:jc w:val="right"/>
      </w:pPr>
    </w:p>
    <w:p w:rsidR="00024630" w:rsidRDefault="00BD70A5" w:rsidP="007B62A0">
      <w:pPr>
        <w:spacing w:after="0" w:line="240" w:lineRule="auto"/>
        <w:ind w:firstLine="709"/>
        <w:jc w:val="right"/>
        <w:rPr>
          <w:rFonts w:ascii="Times New Roman" w:hAnsi="Times New Roman"/>
          <w:sz w:val="24"/>
          <w:szCs w:val="24"/>
        </w:rPr>
      </w:pPr>
      <w:r>
        <w:rPr>
          <w:noProof/>
        </w:rPr>
        <w:drawing>
          <wp:inline distT="0" distB="0" distL="0" distR="0">
            <wp:extent cx="5991225" cy="8953500"/>
            <wp:effectExtent l="19050" t="0" r="9525" b="0"/>
            <wp:docPr id="20" name="Рисунок 1" descr="C:\Documents and Settings\MyasnikovSV\Рабочий стол\Новая папка 11.10.2016\объяв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MyasnikovSV\Рабочий стол\Новая папка 11.10.2016\объявление.jpg"/>
                    <pic:cNvPicPr>
                      <a:picLocks noChangeAspect="1" noChangeArrowheads="1"/>
                    </pic:cNvPicPr>
                  </pic:nvPicPr>
                  <pic:blipFill>
                    <a:blip r:embed="rId43"/>
                    <a:srcRect l="6841" t="4723" r="9082" b="3549"/>
                    <a:stretch>
                      <a:fillRect/>
                    </a:stretch>
                  </pic:blipFill>
                  <pic:spPr bwMode="auto">
                    <a:xfrm>
                      <a:off x="0" y="0"/>
                      <a:ext cx="5991225" cy="8953500"/>
                    </a:xfrm>
                    <a:prstGeom prst="rect">
                      <a:avLst/>
                    </a:prstGeom>
                    <a:noFill/>
                    <a:ln w="9525">
                      <a:noFill/>
                      <a:miter lim="800000"/>
                      <a:headEnd/>
                      <a:tailEnd/>
                    </a:ln>
                  </pic:spPr>
                </pic:pic>
              </a:graphicData>
            </a:graphic>
          </wp:inline>
        </w:drawing>
      </w:r>
      <w:r w:rsidR="007B62A0">
        <w:rPr>
          <w:rFonts w:ascii="Times New Roman" w:hAnsi="Times New Roman"/>
          <w:sz w:val="24"/>
          <w:szCs w:val="24"/>
        </w:rPr>
        <w:br w:type="page"/>
        <w:t>Приложение 12</w:t>
      </w:r>
    </w:p>
    <w:p w:rsidR="007B62A0" w:rsidRDefault="00BD70A5" w:rsidP="007B62A0">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6143625" cy="9153525"/>
            <wp:effectExtent l="19050" t="0" r="9525"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srcRect l="17783" t="18056" r="53793" b="6790"/>
                    <a:stretch>
                      <a:fillRect/>
                    </a:stretch>
                  </pic:blipFill>
                  <pic:spPr bwMode="auto">
                    <a:xfrm>
                      <a:off x="0" y="0"/>
                      <a:ext cx="6143625" cy="9153525"/>
                    </a:xfrm>
                    <a:prstGeom prst="rect">
                      <a:avLst/>
                    </a:prstGeom>
                    <a:noFill/>
                    <a:ln w="9525">
                      <a:noFill/>
                      <a:miter lim="800000"/>
                      <a:headEnd/>
                      <a:tailEnd/>
                    </a:ln>
                  </pic:spPr>
                </pic:pic>
              </a:graphicData>
            </a:graphic>
          </wp:inline>
        </w:drawing>
      </w:r>
    </w:p>
    <w:p w:rsidR="007178AD" w:rsidRDefault="007B62A0" w:rsidP="007B62A0">
      <w:pPr>
        <w:spacing w:after="0" w:line="240" w:lineRule="auto"/>
        <w:ind w:firstLine="709"/>
        <w:jc w:val="right"/>
        <w:rPr>
          <w:rFonts w:ascii="Times New Roman" w:hAnsi="Times New Roman"/>
          <w:sz w:val="24"/>
          <w:szCs w:val="24"/>
        </w:rPr>
      </w:pPr>
      <w:r>
        <w:rPr>
          <w:rFonts w:ascii="Times New Roman" w:hAnsi="Times New Roman"/>
          <w:sz w:val="24"/>
          <w:szCs w:val="24"/>
        </w:rPr>
        <w:br w:type="page"/>
      </w:r>
      <w:r w:rsidR="007178AD">
        <w:rPr>
          <w:rFonts w:ascii="Times New Roman" w:hAnsi="Times New Roman"/>
          <w:sz w:val="24"/>
          <w:szCs w:val="24"/>
        </w:rPr>
        <w:t>Приложение 13</w:t>
      </w:r>
    </w:p>
    <w:p w:rsidR="007178AD" w:rsidRDefault="00BD70A5" w:rsidP="007B62A0">
      <w:pPr>
        <w:spacing w:after="0" w:line="240" w:lineRule="auto"/>
        <w:ind w:firstLine="709"/>
        <w:jc w:val="right"/>
        <w:rPr>
          <w:rFonts w:ascii="Times New Roman" w:hAnsi="Times New Roman"/>
          <w:noProof/>
          <w:sz w:val="24"/>
          <w:szCs w:val="24"/>
        </w:rPr>
      </w:pPr>
      <w:r>
        <w:rPr>
          <w:rFonts w:ascii="Times New Roman" w:hAnsi="Times New Roman"/>
          <w:noProof/>
          <w:sz w:val="24"/>
          <w:szCs w:val="24"/>
        </w:rPr>
        <w:drawing>
          <wp:inline distT="0" distB="0" distL="0" distR="0">
            <wp:extent cx="5848350" cy="8724900"/>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srcRect l="34634" t="5412" r="33618" b="10541"/>
                    <a:stretch>
                      <a:fillRect/>
                    </a:stretch>
                  </pic:blipFill>
                  <pic:spPr bwMode="auto">
                    <a:xfrm>
                      <a:off x="0" y="0"/>
                      <a:ext cx="5848350" cy="8724900"/>
                    </a:xfrm>
                    <a:prstGeom prst="rect">
                      <a:avLst/>
                    </a:prstGeom>
                    <a:noFill/>
                    <a:ln w="9525">
                      <a:noFill/>
                      <a:miter lim="800000"/>
                      <a:headEnd/>
                      <a:tailEnd/>
                    </a:ln>
                  </pic:spPr>
                </pic:pic>
              </a:graphicData>
            </a:graphic>
          </wp:inline>
        </w:drawing>
      </w:r>
    </w:p>
    <w:p w:rsidR="00AE6CDA" w:rsidRDefault="00BD70A5" w:rsidP="007B62A0">
      <w:pPr>
        <w:spacing w:after="0" w:line="240" w:lineRule="auto"/>
        <w:ind w:firstLine="709"/>
        <w:jc w:val="right"/>
        <w:rPr>
          <w:rFonts w:ascii="Times New Roman" w:hAnsi="Times New Roman"/>
          <w:noProof/>
          <w:sz w:val="24"/>
          <w:szCs w:val="24"/>
        </w:rPr>
      </w:pPr>
      <w:r>
        <w:rPr>
          <w:rFonts w:ascii="Times New Roman" w:hAnsi="Times New Roman"/>
          <w:noProof/>
          <w:sz w:val="24"/>
          <w:szCs w:val="24"/>
        </w:rPr>
        <w:drawing>
          <wp:inline distT="0" distB="0" distL="0" distR="0">
            <wp:extent cx="6019800" cy="8572500"/>
            <wp:effectExtent l="1905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srcRect l="34474" t="5983" r="32950" b="11395"/>
                    <a:stretch>
                      <a:fillRect/>
                    </a:stretch>
                  </pic:blipFill>
                  <pic:spPr bwMode="auto">
                    <a:xfrm>
                      <a:off x="0" y="0"/>
                      <a:ext cx="6019800" cy="8572500"/>
                    </a:xfrm>
                    <a:prstGeom prst="rect">
                      <a:avLst/>
                    </a:prstGeom>
                    <a:noFill/>
                    <a:ln w="9525">
                      <a:noFill/>
                      <a:miter lim="800000"/>
                      <a:headEnd/>
                      <a:tailEnd/>
                    </a:ln>
                  </pic:spPr>
                </pic:pic>
              </a:graphicData>
            </a:graphic>
          </wp:inline>
        </w:drawing>
      </w:r>
    </w:p>
    <w:p w:rsidR="00AE6CDA" w:rsidRDefault="00DF3EEF" w:rsidP="00DF3EEF">
      <w:pPr>
        <w:spacing w:after="0"/>
        <w:rPr>
          <w:rFonts w:ascii="Times New Roman" w:hAnsi="Times New Roman"/>
          <w:noProof/>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5867400" cy="8543925"/>
            <wp:effectExtent l="19050" t="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7"/>
                    <a:srcRect l="34375" t="5096" r="33035" b="10191"/>
                    <a:stretch>
                      <a:fillRect/>
                    </a:stretch>
                  </pic:blipFill>
                  <pic:spPr bwMode="auto">
                    <a:xfrm>
                      <a:off x="0" y="0"/>
                      <a:ext cx="5867400" cy="8543925"/>
                    </a:xfrm>
                    <a:prstGeom prst="rect">
                      <a:avLst/>
                    </a:prstGeom>
                    <a:noFill/>
                    <a:ln w="9525">
                      <a:noFill/>
                      <a:miter lim="800000"/>
                      <a:headEnd/>
                      <a:tailEnd/>
                    </a:ln>
                  </pic:spPr>
                </pic:pic>
              </a:graphicData>
            </a:graphic>
          </wp:inline>
        </w:drawing>
      </w:r>
    </w:p>
    <w:p w:rsidR="00AE6CDA" w:rsidRDefault="00DF3EEF" w:rsidP="00DF3EEF">
      <w:pPr>
        <w:spacing w:after="0"/>
        <w:rPr>
          <w:rFonts w:ascii="Times New Roman" w:hAnsi="Times New Roman"/>
          <w:noProof/>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6143625" cy="8429625"/>
            <wp:effectExtent l="19050" t="0" r="9525" b="0"/>
            <wp:docPr id="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8"/>
                    <a:srcRect l="33122" t="5414" r="32124" b="9872"/>
                    <a:stretch>
                      <a:fillRect/>
                    </a:stretch>
                  </pic:blipFill>
                  <pic:spPr bwMode="auto">
                    <a:xfrm>
                      <a:off x="0" y="0"/>
                      <a:ext cx="6143625" cy="8429625"/>
                    </a:xfrm>
                    <a:prstGeom prst="rect">
                      <a:avLst/>
                    </a:prstGeom>
                    <a:noFill/>
                    <a:ln w="9525">
                      <a:noFill/>
                      <a:miter lim="800000"/>
                      <a:headEnd/>
                      <a:tailEnd/>
                    </a:ln>
                  </pic:spPr>
                </pic:pic>
              </a:graphicData>
            </a:graphic>
          </wp:inline>
        </w:drawing>
      </w:r>
    </w:p>
    <w:p w:rsidR="00AE6CDA" w:rsidRDefault="00DF3EEF" w:rsidP="00DF3EEF">
      <w:pPr>
        <w:spacing w:after="0"/>
        <w:rPr>
          <w:rFonts w:ascii="Times New Roman" w:hAnsi="Times New Roman"/>
          <w:noProof/>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5724525" cy="8191500"/>
            <wp:effectExtent l="19050" t="0" r="9525" b="0"/>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9"/>
                    <a:srcRect l="33302" t="5096" r="33192" b="9554"/>
                    <a:stretch>
                      <a:fillRect/>
                    </a:stretch>
                  </pic:blipFill>
                  <pic:spPr bwMode="auto">
                    <a:xfrm>
                      <a:off x="0" y="0"/>
                      <a:ext cx="5724525" cy="8191500"/>
                    </a:xfrm>
                    <a:prstGeom prst="rect">
                      <a:avLst/>
                    </a:prstGeom>
                    <a:noFill/>
                    <a:ln w="9525">
                      <a:noFill/>
                      <a:miter lim="800000"/>
                      <a:headEnd/>
                      <a:tailEnd/>
                    </a:ln>
                  </pic:spPr>
                </pic:pic>
              </a:graphicData>
            </a:graphic>
          </wp:inline>
        </w:drawing>
      </w:r>
    </w:p>
    <w:p w:rsidR="00AE6CDA" w:rsidRDefault="00DF3EEF" w:rsidP="00DF3EEF">
      <w:pPr>
        <w:spacing w:after="0"/>
        <w:rPr>
          <w:rFonts w:ascii="Times New Roman" w:hAnsi="Times New Roman"/>
          <w:noProof/>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5943600" cy="8105775"/>
            <wp:effectExtent l="19050" t="0" r="0" b="0"/>
            <wp:docPr id="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0"/>
                    <a:srcRect l="33302" t="5733" r="32121" b="10379"/>
                    <a:stretch>
                      <a:fillRect/>
                    </a:stretch>
                  </pic:blipFill>
                  <pic:spPr bwMode="auto">
                    <a:xfrm>
                      <a:off x="0" y="0"/>
                      <a:ext cx="5943600" cy="8105775"/>
                    </a:xfrm>
                    <a:prstGeom prst="rect">
                      <a:avLst/>
                    </a:prstGeom>
                    <a:noFill/>
                    <a:ln w="9525">
                      <a:noFill/>
                      <a:miter lim="800000"/>
                      <a:headEnd/>
                      <a:tailEnd/>
                    </a:ln>
                  </pic:spPr>
                </pic:pic>
              </a:graphicData>
            </a:graphic>
          </wp:inline>
        </w:drawing>
      </w:r>
    </w:p>
    <w:p w:rsidR="00DF3EEF" w:rsidRDefault="00DF3EEF" w:rsidP="00DF3EEF">
      <w:pPr>
        <w:spacing w:after="0"/>
        <w:rPr>
          <w:rFonts w:ascii="Times New Roman" w:hAnsi="Times New Roman"/>
          <w:noProof/>
          <w:sz w:val="24"/>
          <w:szCs w:val="24"/>
        </w:rPr>
      </w:pPr>
    </w:p>
    <w:p w:rsidR="00AE6CDA" w:rsidRDefault="00DF3EEF" w:rsidP="00DF3EEF">
      <w:pPr>
        <w:spacing w:after="0"/>
        <w:rPr>
          <w:rFonts w:ascii="Times New Roman" w:hAnsi="Times New Roman"/>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5829300" cy="8343900"/>
            <wp:effectExtent l="19050" t="0" r="0" b="0"/>
            <wp:docPr id="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1"/>
                    <a:srcRect l="34375" t="5414" r="32678" b="10675"/>
                    <a:stretch>
                      <a:fillRect/>
                    </a:stretch>
                  </pic:blipFill>
                  <pic:spPr bwMode="auto">
                    <a:xfrm>
                      <a:off x="0" y="0"/>
                      <a:ext cx="5829300" cy="8343900"/>
                    </a:xfrm>
                    <a:prstGeom prst="rect">
                      <a:avLst/>
                    </a:prstGeom>
                    <a:noFill/>
                    <a:ln w="9525">
                      <a:noFill/>
                      <a:miter lim="800000"/>
                      <a:headEnd/>
                      <a:tailEnd/>
                    </a:ln>
                  </pic:spPr>
                </pic:pic>
              </a:graphicData>
            </a:graphic>
          </wp:inline>
        </w:drawing>
      </w:r>
    </w:p>
    <w:p w:rsidR="007178AD" w:rsidRPr="00AE6CDA" w:rsidRDefault="007178AD" w:rsidP="00AE6CDA">
      <w:pPr>
        <w:spacing w:after="0" w:line="240" w:lineRule="auto"/>
        <w:jc w:val="right"/>
        <w:rPr>
          <w:rFonts w:ascii="Times New Roman" w:hAnsi="Times New Roman"/>
          <w:sz w:val="24"/>
          <w:szCs w:val="24"/>
        </w:rPr>
      </w:pPr>
      <w:r>
        <w:rPr>
          <w:rFonts w:ascii="Times New Roman" w:hAnsi="Times New Roman"/>
          <w:sz w:val="28"/>
          <w:szCs w:val="28"/>
        </w:rPr>
        <w:br w:type="page"/>
      </w:r>
      <w:r w:rsidR="00AE6CDA" w:rsidRPr="00AE6CDA">
        <w:rPr>
          <w:rFonts w:ascii="Times New Roman" w:hAnsi="Times New Roman"/>
          <w:sz w:val="24"/>
          <w:szCs w:val="24"/>
        </w:rPr>
        <w:t>Приложение 14</w:t>
      </w:r>
    </w:p>
    <w:p w:rsidR="007178AD" w:rsidRDefault="00BD70A5" w:rsidP="007B62A0">
      <w:pPr>
        <w:spacing w:after="0" w:line="240" w:lineRule="auto"/>
        <w:ind w:firstLine="709"/>
        <w:jc w:val="right"/>
        <w:rPr>
          <w:rFonts w:ascii="Times New Roman" w:hAnsi="Times New Roman"/>
          <w:sz w:val="24"/>
          <w:szCs w:val="24"/>
        </w:rPr>
      </w:pPr>
      <w:r>
        <w:rPr>
          <w:rFonts w:ascii="Times New Roman" w:hAnsi="Times New Roman"/>
          <w:noProof/>
          <w:sz w:val="24"/>
          <w:szCs w:val="24"/>
        </w:rPr>
        <w:drawing>
          <wp:inline distT="0" distB="0" distL="0" distR="0">
            <wp:extent cx="6143625" cy="9058275"/>
            <wp:effectExtent l="19050" t="0" r="9525"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srcRect l="33421" t="4865" r="35236" b="12859"/>
                    <a:stretch>
                      <a:fillRect/>
                    </a:stretch>
                  </pic:blipFill>
                  <pic:spPr bwMode="auto">
                    <a:xfrm>
                      <a:off x="0" y="0"/>
                      <a:ext cx="6143625" cy="9058275"/>
                    </a:xfrm>
                    <a:prstGeom prst="rect">
                      <a:avLst/>
                    </a:prstGeom>
                    <a:noFill/>
                    <a:ln w="9525">
                      <a:noFill/>
                      <a:miter lim="800000"/>
                      <a:headEnd/>
                      <a:tailEnd/>
                    </a:ln>
                  </pic:spPr>
                </pic:pic>
              </a:graphicData>
            </a:graphic>
          </wp:inline>
        </w:drawing>
      </w:r>
    </w:p>
    <w:p w:rsidR="007178AD" w:rsidRPr="00034FF6" w:rsidRDefault="007178AD" w:rsidP="00034FF6">
      <w:pPr>
        <w:spacing w:after="0" w:line="240" w:lineRule="auto"/>
        <w:jc w:val="right"/>
        <w:rPr>
          <w:rFonts w:ascii="Times New Roman" w:hAnsi="Times New Roman"/>
          <w:sz w:val="24"/>
          <w:szCs w:val="24"/>
        </w:rPr>
      </w:pPr>
      <w:r>
        <w:rPr>
          <w:rFonts w:ascii="Times New Roman" w:hAnsi="Times New Roman"/>
          <w:sz w:val="28"/>
          <w:szCs w:val="28"/>
        </w:rPr>
        <w:br w:type="page"/>
      </w:r>
      <w:r w:rsidR="00034FF6" w:rsidRPr="00034FF6">
        <w:rPr>
          <w:rFonts w:ascii="Times New Roman" w:hAnsi="Times New Roman"/>
          <w:sz w:val="24"/>
          <w:szCs w:val="24"/>
        </w:rPr>
        <w:t>Приложение 15</w:t>
      </w:r>
    </w:p>
    <w:p w:rsidR="007178AD" w:rsidRDefault="00BD70A5" w:rsidP="00034FF6">
      <w:pPr>
        <w:spacing w:after="0" w:line="240" w:lineRule="auto"/>
        <w:ind w:firstLine="709"/>
        <w:jc w:val="right"/>
        <w:rPr>
          <w:rFonts w:ascii="Times New Roman" w:hAnsi="Times New Roman"/>
          <w:sz w:val="24"/>
          <w:szCs w:val="24"/>
        </w:rPr>
      </w:pPr>
      <w:r>
        <w:rPr>
          <w:noProof/>
        </w:rPr>
        <w:drawing>
          <wp:inline distT="0" distB="0" distL="0" distR="0">
            <wp:extent cx="5940425" cy="7282180"/>
            <wp:effectExtent l="209550" t="152400" r="174625" b="12827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srcRect l="32056" t="4065" r="32410" b="9554"/>
                    <a:stretch>
                      <a:fillRect/>
                    </a:stretch>
                  </pic:blipFill>
                  <pic:spPr bwMode="auto">
                    <a:xfrm rot="-175582">
                      <a:off x="0" y="0"/>
                      <a:ext cx="5940425" cy="7282180"/>
                    </a:xfrm>
                    <a:prstGeom prst="rect">
                      <a:avLst/>
                    </a:prstGeom>
                    <a:noFill/>
                    <a:ln w="9525">
                      <a:noFill/>
                      <a:miter lim="800000"/>
                      <a:headEnd/>
                      <a:tailEnd/>
                    </a:ln>
                  </pic:spPr>
                </pic:pic>
              </a:graphicData>
            </a:graphic>
          </wp:inline>
        </w:drawing>
      </w:r>
    </w:p>
    <w:p w:rsidR="007178AD" w:rsidRDefault="007178AD" w:rsidP="007B62A0">
      <w:pPr>
        <w:spacing w:after="0" w:line="240" w:lineRule="auto"/>
        <w:ind w:firstLine="709"/>
        <w:jc w:val="right"/>
        <w:rPr>
          <w:rFonts w:ascii="Times New Roman" w:hAnsi="Times New Roman"/>
          <w:sz w:val="24"/>
          <w:szCs w:val="24"/>
        </w:rPr>
      </w:pPr>
    </w:p>
    <w:p w:rsidR="007178AD" w:rsidRPr="00034FF6" w:rsidRDefault="00034FF6" w:rsidP="00034FF6">
      <w:pPr>
        <w:spacing w:after="0"/>
        <w:jc w:val="right"/>
        <w:rPr>
          <w:rFonts w:ascii="Times New Roman" w:hAnsi="Times New Roman"/>
          <w:sz w:val="24"/>
          <w:szCs w:val="24"/>
        </w:rPr>
      </w:pPr>
      <w:r>
        <w:rPr>
          <w:rFonts w:ascii="Times New Roman" w:hAnsi="Times New Roman"/>
          <w:sz w:val="28"/>
          <w:szCs w:val="28"/>
        </w:rPr>
        <w:br w:type="page"/>
      </w:r>
      <w:r>
        <w:rPr>
          <w:rFonts w:ascii="Times New Roman" w:hAnsi="Times New Roman"/>
          <w:sz w:val="24"/>
          <w:szCs w:val="24"/>
        </w:rPr>
        <w:t>Приложение 16</w:t>
      </w:r>
    </w:p>
    <w:p w:rsidR="007178AD" w:rsidRDefault="00BD70A5" w:rsidP="007B62A0">
      <w:pPr>
        <w:spacing w:after="0" w:line="240" w:lineRule="auto"/>
        <w:ind w:firstLine="709"/>
        <w:jc w:val="right"/>
        <w:rPr>
          <w:rFonts w:ascii="Times New Roman" w:hAnsi="Times New Roman"/>
          <w:sz w:val="24"/>
          <w:szCs w:val="24"/>
        </w:rPr>
      </w:pPr>
      <w:r>
        <w:rPr>
          <w:noProof/>
        </w:rPr>
        <w:drawing>
          <wp:inline distT="0" distB="0" distL="0" distR="0">
            <wp:extent cx="5532755" cy="8096250"/>
            <wp:effectExtent l="247650" t="152400" r="220345" b="13335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srcRect l="33662" t="3659" r="32410" b="8730"/>
                    <a:stretch>
                      <a:fillRect/>
                    </a:stretch>
                  </pic:blipFill>
                  <pic:spPr bwMode="auto">
                    <a:xfrm rot="-193483">
                      <a:off x="0" y="0"/>
                      <a:ext cx="5532755" cy="8096250"/>
                    </a:xfrm>
                    <a:prstGeom prst="rect">
                      <a:avLst/>
                    </a:prstGeom>
                    <a:noFill/>
                    <a:ln w="9525">
                      <a:noFill/>
                      <a:miter lim="800000"/>
                      <a:headEnd/>
                      <a:tailEnd/>
                    </a:ln>
                  </pic:spPr>
                </pic:pic>
              </a:graphicData>
            </a:graphic>
          </wp:inline>
        </w:drawing>
      </w:r>
    </w:p>
    <w:p w:rsidR="007178AD" w:rsidRDefault="007178AD" w:rsidP="007B62A0">
      <w:pPr>
        <w:spacing w:after="0" w:line="240" w:lineRule="auto"/>
        <w:ind w:firstLine="709"/>
        <w:jc w:val="right"/>
        <w:rPr>
          <w:rFonts w:ascii="Times New Roman" w:hAnsi="Times New Roman"/>
          <w:sz w:val="24"/>
          <w:szCs w:val="24"/>
        </w:rPr>
      </w:pPr>
    </w:p>
    <w:p w:rsidR="007178AD" w:rsidRDefault="00034FF6" w:rsidP="00034FF6">
      <w:pPr>
        <w:spacing w:after="0"/>
        <w:rPr>
          <w:rFonts w:ascii="Times New Roman" w:hAnsi="Times New Roman"/>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5943600" cy="8353425"/>
            <wp:effectExtent l="1905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srcRect l="32388" t="3409" r="32977" b="10226"/>
                    <a:stretch>
                      <a:fillRect/>
                    </a:stretch>
                  </pic:blipFill>
                  <pic:spPr bwMode="auto">
                    <a:xfrm>
                      <a:off x="0" y="0"/>
                      <a:ext cx="5943600" cy="8353425"/>
                    </a:xfrm>
                    <a:prstGeom prst="rect">
                      <a:avLst/>
                    </a:prstGeom>
                    <a:noFill/>
                    <a:ln w="9525">
                      <a:noFill/>
                      <a:miter lim="800000"/>
                      <a:headEnd/>
                      <a:tailEnd/>
                    </a:ln>
                  </pic:spPr>
                </pic:pic>
              </a:graphicData>
            </a:graphic>
          </wp:inline>
        </w:drawing>
      </w:r>
    </w:p>
    <w:p w:rsidR="00034FF6" w:rsidRDefault="00034FF6" w:rsidP="00034FF6">
      <w:pPr>
        <w:spacing w:after="0"/>
        <w:rPr>
          <w:rFonts w:ascii="Times New Roman" w:hAnsi="Times New Roman"/>
          <w:sz w:val="28"/>
          <w:szCs w:val="28"/>
        </w:rPr>
      </w:pPr>
      <w:r>
        <w:rPr>
          <w:rFonts w:ascii="Times New Roman" w:hAnsi="Times New Roman"/>
          <w:sz w:val="28"/>
          <w:szCs w:val="28"/>
        </w:rPr>
        <w:br w:type="page"/>
      </w:r>
    </w:p>
    <w:p w:rsidR="007B62A0" w:rsidRDefault="00BF3324" w:rsidP="007B62A0">
      <w:pPr>
        <w:spacing w:after="0" w:line="240" w:lineRule="auto"/>
        <w:ind w:firstLine="709"/>
        <w:jc w:val="right"/>
        <w:rPr>
          <w:rFonts w:ascii="Times New Roman" w:hAnsi="Times New Roman"/>
          <w:sz w:val="24"/>
          <w:szCs w:val="24"/>
        </w:rPr>
      </w:pPr>
      <w:r>
        <w:rPr>
          <w:rFonts w:ascii="Times New Roman" w:hAnsi="Times New Roman"/>
          <w:sz w:val="24"/>
          <w:szCs w:val="24"/>
        </w:rPr>
        <w:t>Приложение 1</w:t>
      </w:r>
      <w:r w:rsidR="00034FF6">
        <w:rPr>
          <w:rFonts w:ascii="Times New Roman" w:hAnsi="Times New Roman"/>
          <w:sz w:val="24"/>
          <w:szCs w:val="24"/>
        </w:rPr>
        <w:t>7</w:t>
      </w:r>
    </w:p>
    <w:p w:rsidR="007B62A0" w:rsidRDefault="007B62A0" w:rsidP="007B62A0">
      <w:pPr>
        <w:spacing w:after="0" w:line="240" w:lineRule="auto"/>
        <w:ind w:firstLine="709"/>
        <w:jc w:val="right"/>
        <w:rPr>
          <w:rFonts w:ascii="Times New Roman" w:hAnsi="Times New Roman"/>
          <w:sz w:val="24"/>
          <w:szCs w:val="24"/>
        </w:rPr>
      </w:pPr>
    </w:p>
    <w:p w:rsidR="00BF3324" w:rsidRDefault="00BD70A5" w:rsidP="00BF3324">
      <w:pPr>
        <w:spacing w:after="0" w:line="240" w:lineRule="auto"/>
        <w:jc w:val="right"/>
        <w:rPr>
          <w:rFonts w:ascii="Times New Roman" w:hAnsi="Times New Roman"/>
          <w:sz w:val="24"/>
          <w:szCs w:val="24"/>
        </w:rPr>
      </w:pPr>
      <w:r>
        <w:rPr>
          <w:rFonts w:ascii="Times New Roman" w:hAnsi="Times New Roman"/>
          <w:noProof/>
          <w:sz w:val="24"/>
          <w:szCs w:val="24"/>
        </w:rPr>
        <w:drawing>
          <wp:inline distT="0" distB="0" distL="0" distR="0">
            <wp:extent cx="6400800" cy="8858250"/>
            <wp:effectExtent l="19050" t="0" r="0" b="0"/>
            <wp:docPr id="33" name="Рисунок 1" descr="C:\Documents and Settings\shen\Мои документы\Мои рисунки\ControlCenter3\Scan\CCF02112016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shen\Мои документы\Мои рисунки\ControlCenter3\Scan\CCF02112016_00002.jpg"/>
                    <pic:cNvPicPr>
                      <a:picLocks noChangeAspect="1" noChangeArrowheads="1"/>
                    </pic:cNvPicPr>
                  </pic:nvPicPr>
                  <pic:blipFill>
                    <a:blip r:embed="rId56"/>
                    <a:srcRect/>
                    <a:stretch>
                      <a:fillRect/>
                    </a:stretch>
                  </pic:blipFill>
                  <pic:spPr bwMode="auto">
                    <a:xfrm>
                      <a:off x="0" y="0"/>
                      <a:ext cx="6400800" cy="8858250"/>
                    </a:xfrm>
                    <a:prstGeom prst="rect">
                      <a:avLst/>
                    </a:prstGeom>
                    <a:noFill/>
                    <a:ln w="9525">
                      <a:noFill/>
                      <a:miter lim="800000"/>
                      <a:headEnd/>
                      <a:tailEnd/>
                    </a:ln>
                  </pic:spPr>
                </pic:pic>
              </a:graphicData>
            </a:graphic>
          </wp:inline>
        </w:drawing>
      </w:r>
    </w:p>
    <w:p w:rsidR="00BF3324" w:rsidRDefault="00BF3324" w:rsidP="00BF3324">
      <w:pPr>
        <w:spacing w:after="0" w:line="240" w:lineRule="auto"/>
        <w:jc w:val="both"/>
        <w:rPr>
          <w:rFonts w:ascii="Times New Roman" w:hAnsi="Times New Roman"/>
          <w:noProof/>
          <w:sz w:val="24"/>
          <w:szCs w:val="24"/>
        </w:rPr>
      </w:pPr>
      <w:r>
        <w:rPr>
          <w:rFonts w:ascii="Times New Roman" w:hAnsi="Times New Roman"/>
          <w:sz w:val="24"/>
          <w:szCs w:val="24"/>
        </w:rPr>
        <w:br w:type="page"/>
      </w:r>
    </w:p>
    <w:p w:rsidR="002C2160" w:rsidRDefault="00BD70A5" w:rsidP="00BF3324">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210300" cy="8591550"/>
            <wp:effectExtent l="19050" t="0" r="0" b="0"/>
            <wp:docPr id="34" name="Рисунок 2" descr="C:\Documents and Settings\shen\Мои документы\Мои рисунки\ControlCenter3\Scan\CCF02112016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shen\Мои документы\Мои рисунки\ControlCenter3\Scan\CCF02112016_00003.jpg"/>
                    <pic:cNvPicPr>
                      <a:picLocks noChangeAspect="1" noChangeArrowheads="1"/>
                    </pic:cNvPicPr>
                  </pic:nvPicPr>
                  <pic:blipFill>
                    <a:blip r:embed="rId57"/>
                    <a:srcRect/>
                    <a:stretch>
                      <a:fillRect/>
                    </a:stretch>
                  </pic:blipFill>
                  <pic:spPr bwMode="auto">
                    <a:xfrm>
                      <a:off x="0" y="0"/>
                      <a:ext cx="6210300" cy="8591550"/>
                    </a:xfrm>
                    <a:prstGeom prst="rect">
                      <a:avLst/>
                    </a:prstGeom>
                    <a:noFill/>
                    <a:ln w="9525">
                      <a:noFill/>
                      <a:miter lim="800000"/>
                      <a:headEnd/>
                      <a:tailEnd/>
                    </a:ln>
                  </pic:spPr>
                </pic:pic>
              </a:graphicData>
            </a:graphic>
          </wp:inline>
        </w:drawing>
      </w:r>
    </w:p>
    <w:p w:rsidR="00BF3324" w:rsidRDefault="00BF3324" w:rsidP="002C216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2C2160" w:rsidRDefault="00BD70A5" w:rsidP="002C2160">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086475" cy="8429625"/>
            <wp:effectExtent l="19050" t="0" r="9525" b="0"/>
            <wp:docPr id="35" name="Рисунок 3" descr="C:\Documents and Settings\shen\Мои документы\Мои рисунки\ControlCenter3\Scan\CCF02112016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shen\Мои документы\Мои рисунки\ControlCenter3\Scan\CCF02112016_00004.jpg"/>
                    <pic:cNvPicPr>
                      <a:picLocks noChangeAspect="1" noChangeArrowheads="1"/>
                    </pic:cNvPicPr>
                  </pic:nvPicPr>
                  <pic:blipFill>
                    <a:blip r:embed="rId58"/>
                    <a:srcRect/>
                    <a:stretch>
                      <a:fillRect/>
                    </a:stretch>
                  </pic:blipFill>
                  <pic:spPr bwMode="auto">
                    <a:xfrm>
                      <a:off x="0" y="0"/>
                      <a:ext cx="6086475" cy="8429625"/>
                    </a:xfrm>
                    <a:prstGeom prst="rect">
                      <a:avLst/>
                    </a:prstGeom>
                    <a:noFill/>
                    <a:ln w="9525">
                      <a:noFill/>
                      <a:miter lim="800000"/>
                      <a:headEnd/>
                      <a:tailEnd/>
                    </a:ln>
                  </pic:spPr>
                </pic:pic>
              </a:graphicData>
            </a:graphic>
          </wp:inline>
        </w:drawing>
      </w:r>
    </w:p>
    <w:p w:rsidR="002C2160" w:rsidRDefault="002C2160" w:rsidP="002C2160">
      <w:pPr>
        <w:spacing w:after="0" w:line="240" w:lineRule="auto"/>
        <w:ind w:firstLine="709"/>
        <w:jc w:val="both"/>
        <w:rPr>
          <w:rFonts w:ascii="Times New Roman" w:hAnsi="Times New Roman"/>
          <w:sz w:val="24"/>
          <w:szCs w:val="24"/>
        </w:rPr>
      </w:pPr>
    </w:p>
    <w:p w:rsidR="002C2160" w:rsidRDefault="002C2160" w:rsidP="002C216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2C2160" w:rsidRDefault="00BD70A5" w:rsidP="002C2160">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086475" cy="8429625"/>
            <wp:effectExtent l="19050" t="0" r="9525" b="0"/>
            <wp:docPr id="36" name="Рисунок 4" descr="C:\Documents and Settings\shen\Мои документы\Мои рисунки\ControlCenter3\Scan\CCF02112016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shen\Мои документы\Мои рисунки\ControlCenter3\Scan\CCF02112016_00005.jpg"/>
                    <pic:cNvPicPr>
                      <a:picLocks noChangeAspect="1" noChangeArrowheads="1"/>
                    </pic:cNvPicPr>
                  </pic:nvPicPr>
                  <pic:blipFill>
                    <a:blip r:embed="rId59"/>
                    <a:srcRect/>
                    <a:stretch>
                      <a:fillRect/>
                    </a:stretch>
                  </pic:blipFill>
                  <pic:spPr bwMode="auto">
                    <a:xfrm>
                      <a:off x="0" y="0"/>
                      <a:ext cx="6086475" cy="8429625"/>
                    </a:xfrm>
                    <a:prstGeom prst="rect">
                      <a:avLst/>
                    </a:prstGeom>
                    <a:noFill/>
                    <a:ln w="9525">
                      <a:noFill/>
                      <a:miter lim="800000"/>
                      <a:headEnd/>
                      <a:tailEnd/>
                    </a:ln>
                  </pic:spPr>
                </pic:pic>
              </a:graphicData>
            </a:graphic>
          </wp:inline>
        </w:drawing>
      </w:r>
    </w:p>
    <w:p w:rsidR="002C2160" w:rsidRDefault="002C2160" w:rsidP="002C2160">
      <w:pPr>
        <w:spacing w:after="0" w:line="240" w:lineRule="auto"/>
        <w:ind w:firstLine="709"/>
        <w:jc w:val="both"/>
        <w:rPr>
          <w:rFonts w:ascii="Times New Roman" w:hAnsi="Times New Roman"/>
          <w:sz w:val="24"/>
          <w:szCs w:val="24"/>
        </w:rPr>
      </w:pPr>
    </w:p>
    <w:p w:rsidR="002C2160" w:rsidRDefault="002C2160" w:rsidP="002C216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2C2160" w:rsidRDefault="00BD70A5" w:rsidP="002C2160">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038850" cy="8343900"/>
            <wp:effectExtent l="19050" t="0" r="0" b="0"/>
            <wp:docPr id="37" name="Рисунок 5" descr="C:\Documents and Settings\shen\Мои документы\Мои рисунки\ControlCenter3\Scan\CCF02112016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shen\Мои документы\Мои рисунки\ControlCenter3\Scan\CCF02112016_00006.jpg"/>
                    <pic:cNvPicPr>
                      <a:picLocks noChangeAspect="1" noChangeArrowheads="1"/>
                    </pic:cNvPicPr>
                  </pic:nvPicPr>
                  <pic:blipFill>
                    <a:blip r:embed="rId60"/>
                    <a:srcRect/>
                    <a:stretch>
                      <a:fillRect/>
                    </a:stretch>
                  </pic:blipFill>
                  <pic:spPr bwMode="auto">
                    <a:xfrm>
                      <a:off x="0" y="0"/>
                      <a:ext cx="6038850" cy="8343900"/>
                    </a:xfrm>
                    <a:prstGeom prst="rect">
                      <a:avLst/>
                    </a:prstGeom>
                    <a:noFill/>
                    <a:ln w="9525">
                      <a:noFill/>
                      <a:miter lim="800000"/>
                      <a:headEnd/>
                      <a:tailEnd/>
                    </a:ln>
                  </pic:spPr>
                </pic:pic>
              </a:graphicData>
            </a:graphic>
          </wp:inline>
        </w:drawing>
      </w:r>
    </w:p>
    <w:p w:rsidR="002C2160" w:rsidRDefault="002C2160" w:rsidP="002C2160">
      <w:pPr>
        <w:spacing w:after="0" w:line="240" w:lineRule="auto"/>
        <w:ind w:firstLine="709"/>
        <w:jc w:val="both"/>
        <w:rPr>
          <w:rFonts w:ascii="Times New Roman" w:hAnsi="Times New Roman"/>
          <w:sz w:val="24"/>
          <w:szCs w:val="24"/>
        </w:rPr>
      </w:pPr>
    </w:p>
    <w:p w:rsidR="002C2160" w:rsidRDefault="002C2160" w:rsidP="002C216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2C2160" w:rsidRDefault="00BD70A5" w:rsidP="002C2160">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315075" cy="8743950"/>
            <wp:effectExtent l="19050" t="0" r="9525" b="0"/>
            <wp:docPr id="38" name="Рисунок 6" descr="C:\Documents and Settings\shen\Мои документы\Мои рисунки\ControlCenter3\Scan\CCF02112016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shen\Мои документы\Мои рисунки\ControlCenter3\Scan\CCF02112016_00007.jpg"/>
                    <pic:cNvPicPr>
                      <a:picLocks noChangeAspect="1" noChangeArrowheads="1"/>
                    </pic:cNvPicPr>
                  </pic:nvPicPr>
                  <pic:blipFill>
                    <a:blip r:embed="rId61"/>
                    <a:srcRect/>
                    <a:stretch>
                      <a:fillRect/>
                    </a:stretch>
                  </pic:blipFill>
                  <pic:spPr bwMode="auto">
                    <a:xfrm>
                      <a:off x="0" y="0"/>
                      <a:ext cx="6315075" cy="8743950"/>
                    </a:xfrm>
                    <a:prstGeom prst="rect">
                      <a:avLst/>
                    </a:prstGeom>
                    <a:noFill/>
                    <a:ln w="9525">
                      <a:noFill/>
                      <a:miter lim="800000"/>
                      <a:headEnd/>
                      <a:tailEnd/>
                    </a:ln>
                  </pic:spPr>
                </pic:pic>
              </a:graphicData>
            </a:graphic>
          </wp:inline>
        </w:drawing>
      </w:r>
    </w:p>
    <w:p w:rsidR="002C2160" w:rsidRDefault="002C2160" w:rsidP="002C2160">
      <w:pPr>
        <w:spacing w:after="0" w:line="240" w:lineRule="auto"/>
        <w:ind w:firstLine="709"/>
        <w:jc w:val="both"/>
        <w:rPr>
          <w:rFonts w:ascii="Times New Roman" w:hAnsi="Times New Roman"/>
          <w:sz w:val="24"/>
          <w:szCs w:val="24"/>
        </w:rPr>
      </w:pPr>
    </w:p>
    <w:p w:rsidR="002C2160" w:rsidRDefault="002C2160" w:rsidP="002C216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2C2160" w:rsidRDefault="00BD70A5" w:rsidP="002C2160">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296025" cy="8696325"/>
            <wp:effectExtent l="19050" t="0" r="9525" b="0"/>
            <wp:docPr id="39" name="Рисунок 7" descr="C:\Documents and Settings\shen\Мои документы\Мои рисунки\ControlCenter3\Scan\CCF02112016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shen\Мои документы\Мои рисунки\ControlCenter3\Scan\CCF02112016_00008.jpg"/>
                    <pic:cNvPicPr>
                      <a:picLocks noChangeAspect="1" noChangeArrowheads="1"/>
                    </pic:cNvPicPr>
                  </pic:nvPicPr>
                  <pic:blipFill>
                    <a:blip r:embed="rId62"/>
                    <a:srcRect/>
                    <a:stretch>
                      <a:fillRect/>
                    </a:stretch>
                  </pic:blipFill>
                  <pic:spPr bwMode="auto">
                    <a:xfrm>
                      <a:off x="0" y="0"/>
                      <a:ext cx="6296025" cy="8696325"/>
                    </a:xfrm>
                    <a:prstGeom prst="rect">
                      <a:avLst/>
                    </a:prstGeom>
                    <a:noFill/>
                    <a:ln w="9525">
                      <a:noFill/>
                      <a:miter lim="800000"/>
                      <a:headEnd/>
                      <a:tailEnd/>
                    </a:ln>
                  </pic:spPr>
                </pic:pic>
              </a:graphicData>
            </a:graphic>
          </wp:inline>
        </w:drawing>
      </w:r>
    </w:p>
    <w:p w:rsidR="002C2160" w:rsidRDefault="002C2160" w:rsidP="002C2160">
      <w:pPr>
        <w:spacing w:after="0" w:line="240" w:lineRule="auto"/>
        <w:ind w:firstLine="709"/>
        <w:jc w:val="both"/>
        <w:rPr>
          <w:rFonts w:ascii="Times New Roman" w:hAnsi="Times New Roman"/>
          <w:sz w:val="24"/>
          <w:szCs w:val="24"/>
        </w:rPr>
      </w:pPr>
    </w:p>
    <w:p w:rsidR="002C2160" w:rsidRDefault="002C2160" w:rsidP="002C216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2C2160" w:rsidRDefault="00BD70A5" w:rsidP="002C2160">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267450" cy="8677275"/>
            <wp:effectExtent l="19050" t="0" r="0" b="0"/>
            <wp:docPr id="40" name="Рисунок 8" descr="C:\Documents and Settings\shen\Мои документы\Мои рисунки\ControlCenter3\Scan\CCF02112016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shen\Мои документы\Мои рисунки\ControlCenter3\Scan\CCF02112016_00009.jpg"/>
                    <pic:cNvPicPr>
                      <a:picLocks noChangeAspect="1" noChangeArrowheads="1"/>
                    </pic:cNvPicPr>
                  </pic:nvPicPr>
                  <pic:blipFill>
                    <a:blip r:embed="rId63"/>
                    <a:srcRect/>
                    <a:stretch>
                      <a:fillRect/>
                    </a:stretch>
                  </pic:blipFill>
                  <pic:spPr bwMode="auto">
                    <a:xfrm>
                      <a:off x="0" y="0"/>
                      <a:ext cx="6267450" cy="8677275"/>
                    </a:xfrm>
                    <a:prstGeom prst="rect">
                      <a:avLst/>
                    </a:prstGeom>
                    <a:noFill/>
                    <a:ln w="9525">
                      <a:noFill/>
                      <a:miter lim="800000"/>
                      <a:headEnd/>
                      <a:tailEnd/>
                    </a:ln>
                  </pic:spPr>
                </pic:pic>
              </a:graphicData>
            </a:graphic>
          </wp:inline>
        </w:drawing>
      </w:r>
    </w:p>
    <w:p w:rsidR="002C2160" w:rsidRDefault="002C2160" w:rsidP="002C2160">
      <w:pPr>
        <w:spacing w:after="0" w:line="240" w:lineRule="auto"/>
        <w:ind w:firstLine="709"/>
        <w:jc w:val="both"/>
        <w:rPr>
          <w:rFonts w:ascii="Times New Roman" w:hAnsi="Times New Roman"/>
          <w:sz w:val="24"/>
          <w:szCs w:val="24"/>
        </w:rPr>
      </w:pPr>
    </w:p>
    <w:p w:rsidR="002C2160" w:rsidRDefault="002C2160" w:rsidP="002C216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2C2160" w:rsidRDefault="00BD70A5" w:rsidP="002C2160">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248400" cy="8639175"/>
            <wp:effectExtent l="19050" t="0" r="0" b="0"/>
            <wp:docPr id="41" name="Рисунок 9" descr="C:\Documents and Settings\shen\Мои документы\Мои рисунки\ControlCenter3\Scan\CCF02112016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shen\Мои документы\Мои рисунки\ControlCenter3\Scan\CCF02112016_00010.jpg"/>
                    <pic:cNvPicPr>
                      <a:picLocks noChangeAspect="1" noChangeArrowheads="1"/>
                    </pic:cNvPicPr>
                  </pic:nvPicPr>
                  <pic:blipFill>
                    <a:blip r:embed="rId64"/>
                    <a:srcRect/>
                    <a:stretch>
                      <a:fillRect/>
                    </a:stretch>
                  </pic:blipFill>
                  <pic:spPr bwMode="auto">
                    <a:xfrm>
                      <a:off x="0" y="0"/>
                      <a:ext cx="6248400" cy="8639175"/>
                    </a:xfrm>
                    <a:prstGeom prst="rect">
                      <a:avLst/>
                    </a:prstGeom>
                    <a:noFill/>
                    <a:ln w="9525">
                      <a:noFill/>
                      <a:miter lim="800000"/>
                      <a:headEnd/>
                      <a:tailEnd/>
                    </a:ln>
                  </pic:spPr>
                </pic:pic>
              </a:graphicData>
            </a:graphic>
          </wp:inline>
        </w:drawing>
      </w:r>
    </w:p>
    <w:p w:rsidR="002C2160" w:rsidRDefault="002C2160" w:rsidP="002C2160">
      <w:pPr>
        <w:spacing w:after="0" w:line="240" w:lineRule="auto"/>
        <w:ind w:firstLine="709"/>
        <w:jc w:val="both"/>
        <w:rPr>
          <w:rFonts w:ascii="Times New Roman" w:hAnsi="Times New Roman"/>
          <w:sz w:val="24"/>
          <w:szCs w:val="24"/>
        </w:rPr>
      </w:pPr>
    </w:p>
    <w:p w:rsidR="002C2160" w:rsidRDefault="002C2160" w:rsidP="002C216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2C2160" w:rsidRDefault="00BD70A5" w:rsidP="002C2160">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381750" cy="8829675"/>
            <wp:effectExtent l="19050" t="0" r="0" b="0"/>
            <wp:docPr id="42" name="Рисунок 10" descr="C:\Documents and Settings\shen\Мои документы\Мои рисунки\ControlCenter3\Scan\CCF02112016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Documents and Settings\shen\Мои документы\Мои рисунки\ControlCenter3\Scan\CCF02112016_00011.jpg"/>
                    <pic:cNvPicPr>
                      <a:picLocks noChangeAspect="1" noChangeArrowheads="1"/>
                    </pic:cNvPicPr>
                  </pic:nvPicPr>
                  <pic:blipFill>
                    <a:blip r:embed="rId65"/>
                    <a:srcRect/>
                    <a:stretch>
                      <a:fillRect/>
                    </a:stretch>
                  </pic:blipFill>
                  <pic:spPr bwMode="auto">
                    <a:xfrm>
                      <a:off x="0" y="0"/>
                      <a:ext cx="6381750" cy="8829675"/>
                    </a:xfrm>
                    <a:prstGeom prst="rect">
                      <a:avLst/>
                    </a:prstGeom>
                    <a:noFill/>
                    <a:ln w="9525">
                      <a:noFill/>
                      <a:miter lim="800000"/>
                      <a:headEnd/>
                      <a:tailEnd/>
                    </a:ln>
                  </pic:spPr>
                </pic:pic>
              </a:graphicData>
            </a:graphic>
          </wp:inline>
        </w:drawing>
      </w:r>
    </w:p>
    <w:p w:rsidR="002C2160" w:rsidRDefault="002C2160" w:rsidP="002C2160">
      <w:pPr>
        <w:spacing w:after="0" w:line="240" w:lineRule="auto"/>
        <w:ind w:firstLine="709"/>
        <w:jc w:val="both"/>
        <w:rPr>
          <w:rFonts w:ascii="Times New Roman" w:hAnsi="Times New Roman"/>
          <w:sz w:val="24"/>
          <w:szCs w:val="24"/>
        </w:rPr>
      </w:pPr>
    </w:p>
    <w:p w:rsidR="002C2160" w:rsidRDefault="002C2160" w:rsidP="00E1633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E16330" w:rsidRDefault="00BD70A5" w:rsidP="00E16330">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419850" cy="8829675"/>
            <wp:effectExtent l="19050" t="0" r="0" b="0"/>
            <wp:docPr id="43" name="Рисунок 11" descr="C:\Documents and Settings\shen\Мои документы\Мои рисунки\ControlCenter3\Scan\CCF02112016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Documents and Settings\shen\Мои документы\Мои рисунки\ControlCenter3\Scan\CCF02112016_00012.jpg"/>
                    <pic:cNvPicPr>
                      <a:picLocks noChangeAspect="1" noChangeArrowheads="1"/>
                    </pic:cNvPicPr>
                  </pic:nvPicPr>
                  <pic:blipFill>
                    <a:blip r:embed="rId66"/>
                    <a:srcRect/>
                    <a:stretch>
                      <a:fillRect/>
                    </a:stretch>
                  </pic:blipFill>
                  <pic:spPr bwMode="auto">
                    <a:xfrm>
                      <a:off x="0" y="0"/>
                      <a:ext cx="6419850" cy="8829675"/>
                    </a:xfrm>
                    <a:prstGeom prst="rect">
                      <a:avLst/>
                    </a:prstGeom>
                    <a:noFill/>
                    <a:ln w="9525">
                      <a:noFill/>
                      <a:miter lim="800000"/>
                      <a:headEnd/>
                      <a:tailEnd/>
                    </a:ln>
                  </pic:spPr>
                </pic:pic>
              </a:graphicData>
            </a:graphic>
          </wp:inline>
        </w:drawing>
      </w:r>
    </w:p>
    <w:p w:rsidR="00E16330" w:rsidRDefault="00E16330" w:rsidP="00E16330">
      <w:pPr>
        <w:spacing w:after="0" w:line="240" w:lineRule="auto"/>
        <w:ind w:firstLine="709"/>
        <w:jc w:val="both"/>
        <w:rPr>
          <w:rFonts w:ascii="Times New Roman" w:hAnsi="Times New Roman"/>
          <w:sz w:val="24"/>
          <w:szCs w:val="24"/>
        </w:rPr>
      </w:pPr>
    </w:p>
    <w:p w:rsidR="002C2160" w:rsidRDefault="002C2160" w:rsidP="001205A0">
      <w:pPr>
        <w:spacing w:after="0" w:line="240" w:lineRule="auto"/>
        <w:ind w:firstLine="709"/>
        <w:jc w:val="right"/>
        <w:rPr>
          <w:rFonts w:ascii="Times New Roman" w:hAnsi="Times New Roman"/>
          <w:sz w:val="24"/>
          <w:szCs w:val="24"/>
        </w:rPr>
      </w:pPr>
      <w:r>
        <w:rPr>
          <w:rFonts w:ascii="Times New Roman" w:hAnsi="Times New Roman"/>
          <w:sz w:val="24"/>
          <w:szCs w:val="24"/>
        </w:rPr>
        <w:br w:type="page"/>
      </w:r>
      <w:r w:rsidR="001205A0">
        <w:rPr>
          <w:rFonts w:ascii="Times New Roman" w:hAnsi="Times New Roman"/>
          <w:sz w:val="24"/>
          <w:szCs w:val="24"/>
        </w:rPr>
        <w:t>Приложение 18</w:t>
      </w:r>
    </w:p>
    <w:p w:rsidR="00E16330" w:rsidRDefault="00BD70A5" w:rsidP="00E16330">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6067425" cy="8658225"/>
            <wp:effectExtent l="19050" t="0" r="9525"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srcRect l="33659" t="5096" r="33014" b="10373"/>
                    <a:stretch>
                      <a:fillRect/>
                    </a:stretch>
                  </pic:blipFill>
                  <pic:spPr bwMode="auto">
                    <a:xfrm>
                      <a:off x="0" y="0"/>
                      <a:ext cx="6067425" cy="8658225"/>
                    </a:xfrm>
                    <a:prstGeom prst="rect">
                      <a:avLst/>
                    </a:prstGeom>
                    <a:noFill/>
                    <a:ln w="9525">
                      <a:noFill/>
                      <a:miter lim="800000"/>
                      <a:headEnd/>
                      <a:tailEnd/>
                    </a:ln>
                  </pic:spPr>
                </pic:pic>
              </a:graphicData>
            </a:graphic>
          </wp:inline>
        </w:drawing>
      </w:r>
    </w:p>
    <w:p w:rsidR="00E16330" w:rsidRDefault="00E16330" w:rsidP="00E16330">
      <w:pPr>
        <w:spacing w:after="0" w:line="240" w:lineRule="auto"/>
        <w:ind w:firstLine="709"/>
        <w:jc w:val="both"/>
        <w:rPr>
          <w:rFonts w:ascii="Times New Roman" w:hAnsi="Times New Roman"/>
          <w:sz w:val="24"/>
          <w:szCs w:val="24"/>
        </w:rPr>
      </w:pPr>
    </w:p>
    <w:p w:rsidR="002C2160" w:rsidRDefault="002C2160" w:rsidP="00E1633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E16330" w:rsidRDefault="00BD70A5" w:rsidP="00E16330">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6276975" cy="8496300"/>
            <wp:effectExtent l="19050" t="0" r="9525" b="0"/>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8"/>
                    <a:srcRect l="32767" t="4778" r="32141" b="10510"/>
                    <a:stretch>
                      <a:fillRect/>
                    </a:stretch>
                  </pic:blipFill>
                  <pic:spPr bwMode="auto">
                    <a:xfrm>
                      <a:off x="0" y="0"/>
                      <a:ext cx="6276975" cy="8496300"/>
                    </a:xfrm>
                    <a:prstGeom prst="rect">
                      <a:avLst/>
                    </a:prstGeom>
                    <a:noFill/>
                    <a:ln w="9525">
                      <a:noFill/>
                      <a:miter lim="800000"/>
                      <a:headEnd/>
                      <a:tailEnd/>
                    </a:ln>
                  </pic:spPr>
                </pic:pic>
              </a:graphicData>
            </a:graphic>
          </wp:inline>
        </w:drawing>
      </w:r>
    </w:p>
    <w:p w:rsidR="00E16330" w:rsidRDefault="00E16330" w:rsidP="00E16330">
      <w:pPr>
        <w:spacing w:after="0" w:line="240" w:lineRule="auto"/>
        <w:ind w:firstLine="709"/>
        <w:jc w:val="both"/>
        <w:rPr>
          <w:rFonts w:ascii="Times New Roman" w:hAnsi="Times New Roman"/>
          <w:sz w:val="24"/>
          <w:szCs w:val="24"/>
        </w:rPr>
      </w:pPr>
    </w:p>
    <w:p w:rsidR="00E16330" w:rsidRDefault="00E16330" w:rsidP="00E1633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E16330" w:rsidRDefault="00BD70A5" w:rsidP="00E16330">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6067425" cy="8448675"/>
            <wp:effectExtent l="19050" t="0" r="9525" b="0"/>
            <wp:docPr id="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9"/>
                    <a:srcRect l="32587" t="4778" r="33014" b="10059"/>
                    <a:stretch>
                      <a:fillRect/>
                    </a:stretch>
                  </pic:blipFill>
                  <pic:spPr bwMode="auto">
                    <a:xfrm>
                      <a:off x="0" y="0"/>
                      <a:ext cx="6067425" cy="8448675"/>
                    </a:xfrm>
                    <a:prstGeom prst="rect">
                      <a:avLst/>
                    </a:prstGeom>
                    <a:noFill/>
                    <a:ln w="9525">
                      <a:noFill/>
                      <a:miter lim="800000"/>
                      <a:headEnd/>
                      <a:tailEnd/>
                    </a:ln>
                  </pic:spPr>
                </pic:pic>
              </a:graphicData>
            </a:graphic>
          </wp:inline>
        </w:drawing>
      </w:r>
    </w:p>
    <w:p w:rsidR="00E16330" w:rsidRDefault="00E16330" w:rsidP="00E16330">
      <w:pPr>
        <w:spacing w:after="0" w:line="240" w:lineRule="auto"/>
        <w:ind w:firstLine="709"/>
        <w:jc w:val="both"/>
        <w:rPr>
          <w:rFonts w:ascii="Times New Roman" w:hAnsi="Times New Roman"/>
          <w:sz w:val="24"/>
          <w:szCs w:val="24"/>
        </w:rPr>
      </w:pPr>
    </w:p>
    <w:p w:rsidR="00E16330" w:rsidRDefault="00E16330" w:rsidP="001205A0">
      <w:pPr>
        <w:spacing w:after="0" w:line="240" w:lineRule="auto"/>
        <w:ind w:firstLine="709"/>
        <w:jc w:val="right"/>
        <w:rPr>
          <w:rFonts w:ascii="Times New Roman" w:hAnsi="Times New Roman"/>
          <w:sz w:val="24"/>
          <w:szCs w:val="24"/>
        </w:rPr>
      </w:pPr>
      <w:r>
        <w:rPr>
          <w:rFonts w:ascii="Times New Roman" w:hAnsi="Times New Roman"/>
          <w:sz w:val="24"/>
          <w:szCs w:val="24"/>
        </w:rPr>
        <w:br w:type="page"/>
      </w:r>
      <w:r w:rsidR="001205A0">
        <w:rPr>
          <w:rFonts w:ascii="Times New Roman" w:hAnsi="Times New Roman"/>
          <w:sz w:val="24"/>
          <w:szCs w:val="24"/>
        </w:rPr>
        <w:t>Приложение 19</w:t>
      </w:r>
    </w:p>
    <w:p w:rsidR="001205A0" w:rsidRDefault="00BD70A5" w:rsidP="001205A0">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5981700" cy="8181975"/>
            <wp:effectExtent l="1905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lum bright="-20000" contrast="40000"/>
                    </a:blip>
                    <a:srcRect l="36377" t="5414" r="38911" b="34178"/>
                    <a:stretch>
                      <a:fillRect/>
                    </a:stretch>
                  </pic:blipFill>
                  <pic:spPr bwMode="auto">
                    <a:xfrm>
                      <a:off x="0" y="0"/>
                      <a:ext cx="5981700" cy="8181975"/>
                    </a:xfrm>
                    <a:prstGeom prst="rect">
                      <a:avLst/>
                    </a:prstGeom>
                    <a:noFill/>
                    <a:ln w="9525">
                      <a:noFill/>
                      <a:miter lim="800000"/>
                      <a:headEnd/>
                      <a:tailEnd/>
                    </a:ln>
                  </pic:spPr>
                </pic:pic>
              </a:graphicData>
            </a:graphic>
          </wp:inline>
        </w:drawing>
      </w:r>
    </w:p>
    <w:p w:rsidR="001205A0" w:rsidRDefault="001205A0" w:rsidP="001205A0">
      <w:pPr>
        <w:spacing w:after="0"/>
        <w:rPr>
          <w:rFonts w:ascii="Times New Roman" w:hAnsi="Times New Roman"/>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6038850" cy="8343900"/>
            <wp:effectExtent l="19050" t="0" r="0" b="0"/>
            <wp:docPr id="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1">
                      <a:lum bright="-20000" contrast="40000"/>
                    </a:blip>
                    <a:srcRect l="34734" t="5096" r="37668" b="27071"/>
                    <a:stretch>
                      <a:fillRect/>
                    </a:stretch>
                  </pic:blipFill>
                  <pic:spPr bwMode="auto">
                    <a:xfrm>
                      <a:off x="0" y="0"/>
                      <a:ext cx="6038850" cy="8343900"/>
                    </a:xfrm>
                    <a:prstGeom prst="rect">
                      <a:avLst/>
                    </a:prstGeom>
                    <a:noFill/>
                    <a:ln w="9525">
                      <a:noFill/>
                      <a:miter lim="800000"/>
                      <a:headEnd/>
                      <a:tailEnd/>
                    </a:ln>
                  </pic:spPr>
                </pic:pic>
              </a:graphicData>
            </a:graphic>
          </wp:inline>
        </w:drawing>
      </w:r>
    </w:p>
    <w:p w:rsidR="001205A0" w:rsidRPr="001205A0" w:rsidRDefault="001205A0" w:rsidP="001205A0">
      <w:pPr>
        <w:spacing w:after="0" w:line="240" w:lineRule="auto"/>
        <w:jc w:val="right"/>
        <w:rPr>
          <w:rFonts w:ascii="Times New Roman" w:hAnsi="Times New Roman"/>
          <w:sz w:val="24"/>
          <w:szCs w:val="24"/>
        </w:rPr>
      </w:pPr>
      <w:r>
        <w:rPr>
          <w:rFonts w:ascii="Times New Roman" w:hAnsi="Times New Roman"/>
          <w:sz w:val="28"/>
          <w:szCs w:val="28"/>
        </w:rPr>
        <w:br w:type="page"/>
      </w:r>
      <w:r>
        <w:rPr>
          <w:rFonts w:ascii="Times New Roman" w:hAnsi="Times New Roman"/>
          <w:sz w:val="24"/>
          <w:szCs w:val="24"/>
        </w:rPr>
        <w:t>Приложение 20</w:t>
      </w:r>
    </w:p>
    <w:p w:rsidR="001205A0" w:rsidRDefault="00BD70A5" w:rsidP="001205A0">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6343650" cy="8410575"/>
            <wp:effectExtent l="1905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srcRect l="32230" t="7962" r="33894" b="11783"/>
                    <a:stretch>
                      <a:fillRect/>
                    </a:stretch>
                  </pic:blipFill>
                  <pic:spPr bwMode="auto">
                    <a:xfrm>
                      <a:off x="0" y="0"/>
                      <a:ext cx="6343650" cy="8410575"/>
                    </a:xfrm>
                    <a:prstGeom prst="rect">
                      <a:avLst/>
                    </a:prstGeom>
                    <a:noFill/>
                    <a:ln w="9525">
                      <a:noFill/>
                      <a:miter lim="800000"/>
                      <a:headEnd/>
                      <a:tailEnd/>
                    </a:ln>
                  </pic:spPr>
                </pic:pic>
              </a:graphicData>
            </a:graphic>
          </wp:inline>
        </w:drawing>
      </w:r>
    </w:p>
    <w:p w:rsidR="001205A0" w:rsidRDefault="0030136D" w:rsidP="0030136D">
      <w:pPr>
        <w:spacing w:after="0"/>
        <w:rPr>
          <w:rFonts w:ascii="Times New Roman" w:hAnsi="Times New Roman"/>
          <w:noProof/>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5724525" cy="8277225"/>
            <wp:effectExtent l="19050" t="0" r="9525" b="0"/>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3"/>
                    <a:srcRect l="33481" t="4778" r="33356" b="9872"/>
                    <a:stretch>
                      <a:fillRect/>
                    </a:stretch>
                  </pic:blipFill>
                  <pic:spPr bwMode="auto">
                    <a:xfrm>
                      <a:off x="0" y="0"/>
                      <a:ext cx="5724525" cy="8277225"/>
                    </a:xfrm>
                    <a:prstGeom prst="rect">
                      <a:avLst/>
                    </a:prstGeom>
                    <a:noFill/>
                    <a:ln w="9525">
                      <a:noFill/>
                      <a:miter lim="800000"/>
                      <a:headEnd/>
                      <a:tailEnd/>
                    </a:ln>
                  </pic:spPr>
                </pic:pic>
              </a:graphicData>
            </a:graphic>
          </wp:inline>
        </w:drawing>
      </w:r>
    </w:p>
    <w:p w:rsidR="001205A0" w:rsidRDefault="0030136D" w:rsidP="0030136D">
      <w:pPr>
        <w:spacing w:after="0"/>
        <w:rPr>
          <w:rFonts w:ascii="Times New Roman" w:hAnsi="Times New Roman"/>
          <w:noProof/>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5848350" cy="8534400"/>
            <wp:effectExtent l="19050" t="0" r="0" b="0"/>
            <wp:docPr id="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4"/>
                    <a:srcRect l="34016" t="5096" r="33205" b="9796"/>
                    <a:stretch>
                      <a:fillRect/>
                    </a:stretch>
                  </pic:blipFill>
                  <pic:spPr bwMode="auto">
                    <a:xfrm>
                      <a:off x="0" y="0"/>
                      <a:ext cx="5848350" cy="8534400"/>
                    </a:xfrm>
                    <a:prstGeom prst="rect">
                      <a:avLst/>
                    </a:prstGeom>
                    <a:noFill/>
                    <a:ln w="9525">
                      <a:noFill/>
                      <a:miter lim="800000"/>
                      <a:headEnd/>
                      <a:tailEnd/>
                    </a:ln>
                  </pic:spPr>
                </pic:pic>
              </a:graphicData>
            </a:graphic>
          </wp:inline>
        </w:drawing>
      </w:r>
    </w:p>
    <w:p w:rsidR="0030136D" w:rsidRDefault="0030136D" w:rsidP="0030136D">
      <w:pPr>
        <w:spacing w:after="0"/>
        <w:rPr>
          <w:rFonts w:ascii="Times New Roman" w:hAnsi="Times New Roman"/>
          <w:noProof/>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6276975" cy="8534400"/>
            <wp:effectExtent l="19050" t="0" r="9525" b="0"/>
            <wp:docPr id="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5"/>
                    <a:srcRect l="32230" t="5096" r="32822" b="10300"/>
                    <a:stretch>
                      <a:fillRect/>
                    </a:stretch>
                  </pic:blipFill>
                  <pic:spPr bwMode="auto">
                    <a:xfrm>
                      <a:off x="0" y="0"/>
                      <a:ext cx="6276975" cy="8534400"/>
                    </a:xfrm>
                    <a:prstGeom prst="rect">
                      <a:avLst/>
                    </a:prstGeom>
                    <a:noFill/>
                    <a:ln w="9525">
                      <a:noFill/>
                      <a:miter lim="800000"/>
                      <a:headEnd/>
                      <a:tailEnd/>
                    </a:ln>
                  </pic:spPr>
                </pic:pic>
              </a:graphicData>
            </a:graphic>
          </wp:inline>
        </w:drawing>
      </w:r>
    </w:p>
    <w:p w:rsidR="0030136D" w:rsidRDefault="0030136D" w:rsidP="0030136D">
      <w:pPr>
        <w:spacing w:after="0"/>
        <w:rPr>
          <w:rFonts w:ascii="Times New Roman" w:hAnsi="Times New Roman"/>
          <w:noProof/>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5867400" cy="8286750"/>
            <wp:effectExtent l="19050" t="0" r="0" b="0"/>
            <wp:docPr id="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6"/>
                    <a:srcRect l="33122" t="5414" r="33199" b="9872"/>
                    <a:stretch>
                      <a:fillRect/>
                    </a:stretch>
                  </pic:blipFill>
                  <pic:spPr bwMode="auto">
                    <a:xfrm>
                      <a:off x="0" y="0"/>
                      <a:ext cx="5867400" cy="8286750"/>
                    </a:xfrm>
                    <a:prstGeom prst="rect">
                      <a:avLst/>
                    </a:prstGeom>
                    <a:noFill/>
                    <a:ln w="9525">
                      <a:noFill/>
                      <a:miter lim="800000"/>
                      <a:headEnd/>
                      <a:tailEnd/>
                    </a:ln>
                  </pic:spPr>
                </pic:pic>
              </a:graphicData>
            </a:graphic>
          </wp:inline>
        </w:drawing>
      </w:r>
    </w:p>
    <w:p w:rsidR="0030136D" w:rsidRDefault="0030136D" w:rsidP="0030136D">
      <w:pPr>
        <w:spacing w:after="0"/>
        <w:rPr>
          <w:rFonts w:ascii="Times New Roman" w:hAnsi="Times New Roman"/>
          <w:noProof/>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5943600" cy="8210550"/>
            <wp:effectExtent l="19050" t="0" r="0" b="0"/>
            <wp:docPr id="5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7"/>
                    <a:srcRect l="33122" t="5096" r="32303" b="10074"/>
                    <a:stretch>
                      <a:fillRect/>
                    </a:stretch>
                  </pic:blipFill>
                  <pic:spPr bwMode="auto">
                    <a:xfrm>
                      <a:off x="0" y="0"/>
                      <a:ext cx="5943600" cy="8210550"/>
                    </a:xfrm>
                    <a:prstGeom prst="rect">
                      <a:avLst/>
                    </a:prstGeom>
                    <a:noFill/>
                    <a:ln w="9525">
                      <a:noFill/>
                      <a:miter lim="800000"/>
                      <a:headEnd/>
                      <a:tailEnd/>
                    </a:ln>
                  </pic:spPr>
                </pic:pic>
              </a:graphicData>
            </a:graphic>
          </wp:inline>
        </w:drawing>
      </w:r>
    </w:p>
    <w:p w:rsidR="0030136D" w:rsidRDefault="0030136D" w:rsidP="0030136D">
      <w:pPr>
        <w:spacing w:after="0"/>
        <w:rPr>
          <w:rFonts w:ascii="Times New Roman" w:hAnsi="Times New Roman"/>
          <w:sz w:val="24"/>
          <w:szCs w:val="24"/>
        </w:rPr>
      </w:pPr>
      <w:r>
        <w:rPr>
          <w:rFonts w:ascii="Times New Roman" w:hAnsi="Times New Roman"/>
          <w:sz w:val="28"/>
          <w:szCs w:val="28"/>
        </w:rPr>
        <w:br w:type="page"/>
      </w:r>
      <w:r w:rsidR="00BD70A5">
        <w:rPr>
          <w:rFonts w:ascii="Times New Roman" w:hAnsi="Times New Roman"/>
          <w:noProof/>
          <w:sz w:val="24"/>
          <w:szCs w:val="24"/>
        </w:rPr>
        <w:drawing>
          <wp:inline distT="0" distB="0" distL="0" distR="0">
            <wp:extent cx="6000750" cy="8143875"/>
            <wp:effectExtent l="19050" t="0" r="0" b="0"/>
            <wp:docPr id="5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78"/>
                    <a:srcRect l="32587" t="5096" r="32657" b="10806"/>
                    <a:stretch>
                      <a:fillRect/>
                    </a:stretch>
                  </pic:blipFill>
                  <pic:spPr bwMode="auto">
                    <a:xfrm>
                      <a:off x="0" y="0"/>
                      <a:ext cx="6000750" cy="8143875"/>
                    </a:xfrm>
                    <a:prstGeom prst="rect">
                      <a:avLst/>
                    </a:prstGeom>
                    <a:noFill/>
                    <a:ln w="9525">
                      <a:noFill/>
                      <a:miter lim="800000"/>
                      <a:headEnd/>
                      <a:tailEnd/>
                    </a:ln>
                  </pic:spPr>
                </pic:pic>
              </a:graphicData>
            </a:graphic>
          </wp:inline>
        </w:drawing>
      </w:r>
    </w:p>
    <w:p w:rsidR="006127B6" w:rsidRPr="007B62A0" w:rsidRDefault="0030136D" w:rsidP="0030136D">
      <w:pPr>
        <w:spacing w:after="0"/>
        <w:jc w:val="right"/>
        <w:rPr>
          <w:rFonts w:ascii="Times New Roman" w:hAnsi="Times New Roman"/>
          <w:noProof/>
          <w:sz w:val="24"/>
          <w:szCs w:val="24"/>
        </w:rPr>
      </w:pPr>
      <w:r>
        <w:rPr>
          <w:rFonts w:ascii="Times New Roman" w:hAnsi="Times New Roman"/>
          <w:sz w:val="28"/>
          <w:szCs w:val="28"/>
        </w:rPr>
        <w:br w:type="page"/>
      </w:r>
      <w:r w:rsidR="006127B6" w:rsidRPr="003B489D">
        <w:rPr>
          <w:rFonts w:ascii="Times New Roman" w:hAnsi="Times New Roman"/>
          <w:noProof/>
          <w:sz w:val="24"/>
          <w:szCs w:val="24"/>
        </w:rPr>
        <w:t xml:space="preserve">Приложение </w:t>
      </w:r>
      <w:r>
        <w:rPr>
          <w:rFonts w:ascii="Times New Roman" w:hAnsi="Times New Roman"/>
          <w:noProof/>
          <w:sz w:val="24"/>
          <w:szCs w:val="24"/>
        </w:rPr>
        <w:t>2</w:t>
      </w:r>
      <w:r w:rsidR="006127B6" w:rsidRPr="003B489D">
        <w:rPr>
          <w:rFonts w:ascii="Times New Roman" w:hAnsi="Times New Roman"/>
          <w:noProof/>
          <w:sz w:val="24"/>
          <w:szCs w:val="24"/>
        </w:rPr>
        <w:t>1</w:t>
      </w:r>
    </w:p>
    <w:p w:rsidR="006127B6" w:rsidRDefault="006127B6" w:rsidP="006127B6">
      <w:pPr>
        <w:pStyle w:val="ConsPlusNormal"/>
        <w:ind w:firstLine="550"/>
        <w:jc w:val="right"/>
        <w:rPr>
          <w:noProof/>
          <w:sz w:val="24"/>
          <w:szCs w:val="24"/>
          <w:lang w:eastAsia="ru-RU"/>
        </w:rPr>
      </w:pPr>
    </w:p>
    <w:p w:rsidR="006127B6" w:rsidRDefault="00BD70A5" w:rsidP="006127B6">
      <w:pPr>
        <w:pStyle w:val="ConsPlusNormal"/>
        <w:jc w:val="both"/>
        <w:rPr>
          <w:noProof/>
          <w:sz w:val="24"/>
          <w:szCs w:val="24"/>
          <w:lang w:eastAsia="ru-RU"/>
        </w:rPr>
      </w:pPr>
      <w:r>
        <w:rPr>
          <w:noProof/>
          <w:sz w:val="24"/>
          <w:szCs w:val="24"/>
          <w:lang w:eastAsia="ru-RU"/>
        </w:rPr>
        <w:drawing>
          <wp:inline distT="0" distB="0" distL="0" distR="0">
            <wp:extent cx="6257925" cy="8562975"/>
            <wp:effectExtent l="19050" t="0" r="9525"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srcRect l="32732" t="10001" r="32877" b="6667"/>
                    <a:stretch>
                      <a:fillRect/>
                    </a:stretch>
                  </pic:blipFill>
                  <pic:spPr bwMode="auto">
                    <a:xfrm>
                      <a:off x="0" y="0"/>
                      <a:ext cx="6257925" cy="8562975"/>
                    </a:xfrm>
                    <a:prstGeom prst="rect">
                      <a:avLst/>
                    </a:prstGeom>
                    <a:noFill/>
                    <a:ln w="9525">
                      <a:noFill/>
                      <a:miter lim="800000"/>
                      <a:headEnd/>
                      <a:tailEnd/>
                    </a:ln>
                  </pic:spPr>
                </pic:pic>
              </a:graphicData>
            </a:graphic>
          </wp:inline>
        </w:drawing>
      </w:r>
    </w:p>
    <w:p w:rsidR="006127B6" w:rsidRDefault="006127B6" w:rsidP="006127B6">
      <w:pPr>
        <w:pStyle w:val="ConsPlusNormal"/>
        <w:ind w:firstLine="550"/>
        <w:jc w:val="right"/>
        <w:rPr>
          <w:noProof/>
          <w:sz w:val="24"/>
          <w:szCs w:val="24"/>
          <w:lang w:eastAsia="ru-RU"/>
        </w:rPr>
      </w:pPr>
      <w:r>
        <w:rPr>
          <w:noProof/>
          <w:sz w:val="24"/>
          <w:szCs w:val="24"/>
          <w:lang w:eastAsia="ru-RU"/>
        </w:rPr>
        <w:br w:type="page"/>
      </w:r>
      <w:r w:rsidR="0030136D">
        <w:rPr>
          <w:noProof/>
          <w:sz w:val="24"/>
          <w:szCs w:val="24"/>
          <w:lang w:eastAsia="ru-RU"/>
        </w:rPr>
        <w:t>Приложение 22</w:t>
      </w:r>
    </w:p>
    <w:p w:rsidR="006127B6" w:rsidRDefault="006127B6" w:rsidP="006127B6">
      <w:pPr>
        <w:pStyle w:val="ConsPlusNormal"/>
        <w:ind w:firstLine="550"/>
        <w:jc w:val="right"/>
        <w:rPr>
          <w:noProof/>
          <w:sz w:val="24"/>
          <w:szCs w:val="24"/>
          <w:lang w:eastAsia="ru-RU"/>
        </w:rPr>
      </w:pPr>
    </w:p>
    <w:p w:rsidR="006127B6" w:rsidRDefault="00BD70A5" w:rsidP="006127B6">
      <w:pPr>
        <w:pStyle w:val="ConsPlusNormal"/>
        <w:rPr>
          <w:noProof/>
          <w:sz w:val="24"/>
          <w:szCs w:val="24"/>
          <w:lang w:eastAsia="ru-RU"/>
        </w:rPr>
      </w:pPr>
      <w:r>
        <w:rPr>
          <w:noProof/>
          <w:sz w:val="24"/>
          <w:szCs w:val="24"/>
          <w:lang w:eastAsia="ru-RU"/>
        </w:rPr>
        <w:drawing>
          <wp:inline distT="0" distB="0" distL="0" distR="0">
            <wp:extent cx="6105525" cy="8562975"/>
            <wp:effectExtent l="19050" t="0" r="9525"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srcRect l="31747" t="9477" r="34419" b="6268"/>
                    <a:stretch>
                      <a:fillRect/>
                    </a:stretch>
                  </pic:blipFill>
                  <pic:spPr bwMode="auto">
                    <a:xfrm>
                      <a:off x="0" y="0"/>
                      <a:ext cx="6105525" cy="8562975"/>
                    </a:xfrm>
                    <a:prstGeom prst="rect">
                      <a:avLst/>
                    </a:prstGeom>
                    <a:noFill/>
                    <a:ln w="9525">
                      <a:noFill/>
                      <a:miter lim="800000"/>
                      <a:headEnd/>
                      <a:tailEnd/>
                    </a:ln>
                  </pic:spPr>
                </pic:pic>
              </a:graphicData>
            </a:graphic>
          </wp:inline>
        </w:drawing>
      </w:r>
    </w:p>
    <w:p w:rsidR="006127B6" w:rsidRDefault="006127B6" w:rsidP="006127B6">
      <w:pPr>
        <w:pStyle w:val="ConsPlusNormal"/>
        <w:rPr>
          <w:noProof/>
          <w:sz w:val="24"/>
          <w:szCs w:val="24"/>
          <w:lang w:eastAsia="ru-RU"/>
        </w:rPr>
      </w:pPr>
    </w:p>
    <w:p w:rsidR="0030136D" w:rsidRDefault="00BD70A5" w:rsidP="005660D9">
      <w:pPr>
        <w:pStyle w:val="ConsPlusNormal"/>
        <w:jc w:val="right"/>
        <w:rPr>
          <w:noProof/>
          <w:sz w:val="24"/>
          <w:szCs w:val="24"/>
          <w:lang w:eastAsia="ru-RU"/>
        </w:rPr>
      </w:pPr>
      <w:r>
        <w:rPr>
          <w:noProof/>
          <w:sz w:val="24"/>
          <w:szCs w:val="24"/>
          <w:lang w:eastAsia="ru-RU"/>
        </w:rPr>
        <w:drawing>
          <wp:inline distT="0" distB="0" distL="0" distR="0">
            <wp:extent cx="6581775" cy="9810750"/>
            <wp:effectExtent l="19050" t="0" r="9525" b="0"/>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srcRect l="33260" t="9302" r="34944" b="8716"/>
                    <a:stretch>
                      <a:fillRect/>
                    </a:stretch>
                  </pic:blipFill>
                  <pic:spPr bwMode="auto">
                    <a:xfrm>
                      <a:off x="0" y="0"/>
                      <a:ext cx="6581775" cy="9810750"/>
                    </a:xfrm>
                    <a:prstGeom prst="rect">
                      <a:avLst/>
                    </a:prstGeom>
                    <a:noFill/>
                    <a:ln w="9525">
                      <a:noFill/>
                      <a:miter lim="800000"/>
                      <a:headEnd/>
                      <a:tailEnd/>
                    </a:ln>
                  </pic:spPr>
                </pic:pic>
              </a:graphicData>
            </a:graphic>
          </wp:inline>
        </w:drawing>
      </w:r>
      <w:r w:rsidR="006127B6">
        <w:rPr>
          <w:noProof/>
          <w:sz w:val="24"/>
          <w:szCs w:val="24"/>
          <w:lang w:eastAsia="ru-RU"/>
        </w:rPr>
        <w:br w:type="page"/>
      </w:r>
      <w:r w:rsidR="0030136D">
        <w:rPr>
          <w:noProof/>
          <w:sz w:val="24"/>
          <w:szCs w:val="24"/>
          <w:lang w:eastAsia="ru-RU"/>
        </w:rPr>
        <w:t>Приложение 23</w:t>
      </w:r>
    </w:p>
    <w:p w:rsidR="0030136D" w:rsidRDefault="00BD70A5" w:rsidP="005660D9">
      <w:pPr>
        <w:pStyle w:val="ConsPlusNormal"/>
        <w:jc w:val="right"/>
        <w:rPr>
          <w:noProof/>
          <w:sz w:val="24"/>
          <w:szCs w:val="24"/>
          <w:lang w:eastAsia="ru-RU"/>
        </w:rPr>
      </w:pPr>
      <w:r>
        <w:rPr>
          <w:noProof/>
          <w:lang w:eastAsia="ru-RU"/>
        </w:rPr>
        <w:drawing>
          <wp:inline distT="0" distB="0" distL="0" distR="0">
            <wp:extent cx="4704715" cy="7988300"/>
            <wp:effectExtent l="209550" t="114300" r="191135" b="107950"/>
            <wp:docPr id="3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82"/>
                    <a:srcRect l="37868" t="10541" r="34720" b="6837"/>
                    <a:stretch>
                      <a:fillRect/>
                    </a:stretch>
                  </pic:blipFill>
                  <pic:spPr bwMode="auto">
                    <a:xfrm rot="-167206">
                      <a:off x="0" y="0"/>
                      <a:ext cx="4704715" cy="7988300"/>
                    </a:xfrm>
                    <a:prstGeom prst="rect">
                      <a:avLst/>
                    </a:prstGeom>
                    <a:noFill/>
                    <a:ln w="9525">
                      <a:noFill/>
                      <a:miter lim="800000"/>
                      <a:headEnd/>
                      <a:tailEnd/>
                    </a:ln>
                  </pic:spPr>
                </pic:pic>
              </a:graphicData>
            </a:graphic>
          </wp:inline>
        </w:drawing>
      </w:r>
    </w:p>
    <w:p w:rsidR="007E4210" w:rsidRPr="0030136D" w:rsidRDefault="0030136D" w:rsidP="0030136D">
      <w:pPr>
        <w:spacing w:after="0"/>
        <w:jc w:val="right"/>
        <w:rPr>
          <w:rFonts w:ascii="Times New Roman" w:hAnsi="Times New Roman"/>
          <w:sz w:val="24"/>
          <w:szCs w:val="24"/>
        </w:rPr>
      </w:pPr>
      <w:r>
        <w:rPr>
          <w:rFonts w:ascii="Times New Roman" w:hAnsi="Times New Roman"/>
          <w:sz w:val="28"/>
          <w:szCs w:val="28"/>
        </w:rPr>
        <w:br w:type="page"/>
      </w:r>
      <w:r w:rsidR="007E4210" w:rsidRPr="0030136D">
        <w:rPr>
          <w:rFonts w:ascii="Times New Roman" w:hAnsi="Times New Roman"/>
          <w:sz w:val="24"/>
          <w:szCs w:val="24"/>
        </w:rPr>
        <w:t xml:space="preserve">Приложение </w:t>
      </w:r>
      <w:r w:rsidRPr="0030136D">
        <w:rPr>
          <w:rFonts w:ascii="Times New Roman" w:hAnsi="Times New Roman"/>
          <w:sz w:val="24"/>
          <w:szCs w:val="24"/>
        </w:rPr>
        <w:t>24</w:t>
      </w:r>
    </w:p>
    <w:p w:rsidR="007E4210" w:rsidRDefault="007E4210" w:rsidP="007E4210">
      <w:pPr>
        <w:pStyle w:val="ConsPlusNormal"/>
        <w:jc w:val="right"/>
        <w:rPr>
          <w:sz w:val="24"/>
          <w:szCs w:val="24"/>
        </w:rPr>
      </w:pPr>
    </w:p>
    <w:p w:rsidR="007E4210" w:rsidRDefault="00BD70A5" w:rsidP="007E4210">
      <w:pPr>
        <w:pStyle w:val="ConsPlusNormal"/>
        <w:jc w:val="both"/>
        <w:rPr>
          <w:noProof/>
          <w:sz w:val="24"/>
          <w:szCs w:val="24"/>
          <w:lang w:eastAsia="ru-RU"/>
        </w:rPr>
      </w:pPr>
      <w:r>
        <w:rPr>
          <w:noProof/>
          <w:sz w:val="24"/>
          <w:szCs w:val="24"/>
          <w:lang w:eastAsia="ru-RU"/>
        </w:rPr>
        <w:drawing>
          <wp:inline distT="0" distB="0" distL="0" distR="0">
            <wp:extent cx="5943600" cy="8724900"/>
            <wp:effectExtent l="19050" t="0" r="0" b="0"/>
            <wp:docPr id="6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83"/>
                    <a:srcRect l="34312" t="10826" r="34261" b="7121"/>
                    <a:stretch>
                      <a:fillRect/>
                    </a:stretch>
                  </pic:blipFill>
                  <pic:spPr bwMode="auto">
                    <a:xfrm>
                      <a:off x="0" y="0"/>
                      <a:ext cx="5943600" cy="8724900"/>
                    </a:xfrm>
                    <a:prstGeom prst="rect">
                      <a:avLst/>
                    </a:prstGeom>
                    <a:noFill/>
                    <a:ln w="9525">
                      <a:noFill/>
                      <a:miter lim="800000"/>
                      <a:headEnd/>
                      <a:tailEnd/>
                    </a:ln>
                  </pic:spPr>
                </pic:pic>
              </a:graphicData>
            </a:graphic>
          </wp:inline>
        </w:drawing>
      </w:r>
    </w:p>
    <w:p w:rsidR="00350EF4" w:rsidRDefault="007E4210" w:rsidP="007E4210">
      <w:pPr>
        <w:pStyle w:val="ConsPlusNormal"/>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5943600" cy="8734425"/>
            <wp:effectExtent l="19050" t="0" r="0" b="0"/>
            <wp:docPr id="6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84"/>
                    <a:srcRect l="34843" t="10321" r="33704" b="7465"/>
                    <a:stretch>
                      <a:fillRect/>
                    </a:stretch>
                  </pic:blipFill>
                  <pic:spPr bwMode="auto">
                    <a:xfrm>
                      <a:off x="0" y="0"/>
                      <a:ext cx="5943600" cy="8734425"/>
                    </a:xfrm>
                    <a:prstGeom prst="rect">
                      <a:avLst/>
                    </a:prstGeom>
                    <a:noFill/>
                    <a:ln w="9525">
                      <a:noFill/>
                      <a:miter lim="800000"/>
                      <a:headEnd/>
                      <a:tailEnd/>
                    </a:ln>
                  </pic:spPr>
                </pic:pic>
              </a:graphicData>
            </a:graphic>
          </wp:inline>
        </w:drawing>
      </w:r>
    </w:p>
    <w:p w:rsidR="00350EF4" w:rsidRDefault="00350EF4" w:rsidP="007E4210">
      <w:pPr>
        <w:pStyle w:val="ConsPlusNormal"/>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5943600" cy="8686800"/>
            <wp:effectExtent l="19050" t="0" r="0" b="0"/>
            <wp:docPr id="6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85"/>
                    <a:srcRect l="33949" t="10542" r="34319" b="7121"/>
                    <a:stretch>
                      <a:fillRect/>
                    </a:stretch>
                  </pic:blipFill>
                  <pic:spPr bwMode="auto">
                    <a:xfrm>
                      <a:off x="0" y="0"/>
                      <a:ext cx="5943600" cy="8686800"/>
                    </a:xfrm>
                    <a:prstGeom prst="rect">
                      <a:avLst/>
                    </a:prstGeom>
                    <a:noFill/>
                    <a:ln w="9525">
                      <a:noFill/>
                      <a:miter lim="800000"/>
                      <a:headEnd/>
                      <a:tailEnd/>
                    </a:ln>
                  </pic:spPr>
                </pic:pic>
              </a:graphicData>
            </a:graphic>
          </wp:inline>
        </w:drawing>
      </w:r>
    </w:p>
    <w:p w:rsidR="00350EF4" w:rsidRDefault="00350EF4" w:rsidP="007E4210">
      <w:pPr>
        <w:pStyle w:val="ConsPlusNormal"/>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5943600" cy="8753475"/>
            <wp:effectExtent l="19050" t="0" r="0" b="0"/>
            <wp:docPr id="6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86"/>
                    <a:srcRect l="34293" t="10677" r="34261" b="6743"/>
                    <a:stretch>
                      <a:fillRect/>
                    </a:stretch>
                  </pic:blipFill>
                  <pic:spPr bwMode="auto">
                    <a:xfrm>
                      <a:off x="0" y="0"/>
                      <a:ext cx="5943600" cy="8753475"/>
                    </a:xfrm>
                    <a:prstGeom prst="rect">
                      <a:avLst/>
                    </a:prstGeom>
                    <a:noFill/>
                    <a:ln w="9525">
                      <a:noFill/>
                      <a:miter lim="800000"/>
                      <a:headEnd/>
                      <a:tailEnd/>
                    </a:ln>
                  </pic:spPr>
                </pic:pic>
              </a:graphicData>
            </a:graphic>
          </wp:inline>
        </w:drawing>
      </w:r>
    </w:p>
    <w:p w:rsidR="00350EF4" w:rsidRDefault="00350EF4" w:rsidP="007E4210">
      <w:pPr>
        <w:pStyle w:val="ConsPlusNormal"/>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5905500" cy="8791575"/>
            <wp:effectExtent l="19050" t="0" r="0" b="0"/>
            <wp:docPr id="6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87"/>
                    <a:srcRect l="34312" t="9972" r="34554" b="7693"/>
                    <a:stretch>
                      <a:fillRect/>
                    </a:stretch>
                  </pic:blipFill>
                  <pic:spPr bwMode="auto">
                    <a:xfrm>
                      <a:off x="0" y="0"/>
                      <a:ext cx="5905500" cy="8791575"/>
                    </a:xfrm>
                    <a:prstGeom prst="rect">
                      <a:avLst/>
                    </a:prstGeom>
                    <a:noFill/>
                    <a:ln w="9525">
                      <a:noFill/>
                      <a:miter lim="800000"/>
                      <a:headEnd/>
                      <a:tailEnd/>
                    </a:ln>
                  </pic:spPr>
                </pic:pic>
              </a:graphicData>
            </a:graphic>
          </wp:inline>
        </w:drawing>
      </w:r>
    </w:p>
    <w:p w:rsidR="00350EF4" w:rsidRDefault="00350EF4" w:rsidP="007E4210">
      <w:pPr>
        <w:pStyle w:val="ConsPlusNormal"/>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6000750" cy="8801100"/>
            <wp:effectExtent l="19050" t="0" r="0" b="0"/>
            <wp:docPr id="6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88"/>
                    <a:srcRect l="34955" t="10826" r="33778" b="7692"/>
                    <a:stretch>
                      <a:fillRect/>
                    </a:stretch>
                  </pic:blipFill>
                  <pic:spPr bwMode="auto">
                    <a:xfrm>
                      <a:off x="0" y="0"/>
                      <a:ext cx="6000750" cy="8801100"/>
                    </a:xfrm>
                    <a:prstGeom prst="rect">
                      <a:avLst/>
                    </a:prstGeom>
                    <a:noFill/>
                    <a:ln w="9525">
                      <a:noFill/>
                      <a:miter lim="800000"/>
                      <a:headEnd/>
                      <a:tailEnd/>
                    </a:ln>
                  </pic:spPr>
                </pic:pic>
              </a:graphicData>
            </a:graphic>
          </wp:inline>
        </w:drawing>
      </w:r>
    </w:p>
    <w:p w:rsidR="00350EF4" w:rsidRDefault="00350EF4" w:rsidP="007E4210">
      <w:pPr>
        <w:pStyle w:val="ConsPlusNormal"/>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6019800" cy="8867775"/>
            <wp:effectExtent l="19050" t="0" r="0" b="0"/>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srcRect l="34474" t="9686" r="34100" b="7977"/>
                    <a:stretch>
                      <a:fillRect/>
                    </a:stretch>
                  </pic:blipFill>
                  <pic:spPr bwMode="auto">
                    <a:xfrm>
                      <a:off x="0" y="0"/>
                      <a:ext cx="6019800" cy="8867775"/>
                    </a:xfrm>
                    <a:prstGeom prst="rect">
                      <a:avLst/>
                    </a:prstGeom>
                    <a:noFill/>
                    <a:ln w="9525">
                      <a:noFill/>
                      <a:miter lim="800000"/>
                      <a:headEnd/>
                      <a:tailEnd/>
                    </a:ln>
                  </pic:spPr>
                </pic:pic>
              </a:graphicData>
            </a:graphic>
          </wp:inline>
        </w:drawing>
      </w:r>
    </w:p>
    <w:p w:rsidR="00350EF4" w:rsidRDefault="00350EF4" w:rsidP="007E4210">
      <w:pPr>
        <w:pStyle w:val="ConsPlusNormal"/>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5981700" cy="8543925"/>
            <wp:effectExtent l="19050" t="0" r="0" b="0"/>
            <wp:docPr id="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0"/>
                    <a:srcRect l="34576" t="9608" r="33594" b="9218"/>
                    <a:stretch>
                      <a:fillRect/>
                    </a:stretch>
                  </pic:blipFill>
                  <pic:spPr bwMode="auto">
                    <a:xfrm>
                      <a:off x="0" y="0"/>
                      <a:ext cx="5981700" cy="8543925"/>
                    </a:xfrm>
                    <a:prstGeom prst="rect">
                      <a:avLst/>
                    </a:prstGeom>
                    <a:noFill/>
                    <a:ln w="9525">
                      <a:noFill/>
                      <a:miter lim="800000"/>
                      <a:headEnd/>
                      <a:tailEnd/>
                    </a:ln>
                  </pic:spPr>
                </pic:pic>
              </a:graphicData>
            </a:graphic>
          </wp:inline>
        </w:drawing>
      </w:r>
    </w:p>
    <w:p w:rsidR="00350EF4" w:rsidRDefault="00350EF4" w:rsidP="007E4210">
      <w:pPr>
        <w:pStyle w:val="ConsPlusNormal"/>
        <w:jc w:val="both"/>
        <w:rPr>
          <w:noProof/>
          <w:sz w:val="24"/>
          <w:szCs w:val="24"/>
          <w:lang w:eastAsia="ru-RU"/>
        </w:rPr>
      </w:pPr>
      <w:r>
        <w:rPr>
          <w:noProof/>
          <w:sz w:val="24"/>
          <w:szCs w:val="24"/>
          <w:lang w:eastAsia="ru-RU"/>
        </w:rPr>
        <w:br w:type="page"/>
      </w:r>
      <w:r w:rsidR="00BD70A5">
        <w:rPr>
          <w:noProof/>
          <w:sz w:val="24"/>
          <w:szCs w:val="24"/>
          <w:lang w:eastAsia="ru-RU"/>
        </w:rPr>
        <w:drawing>
          <wp:inline distT="0" distB="0" distL="0" distR="0">
            <wp:extent cx="6019800" cy="8705850"/>
            <wp:effectExtent l="19050" t="0" r="0" b="0"/>
            <wp:docPr id="6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1"/>
                    <a:srcRect l="33478" t="9964" r="34338" b="7465"/>
                    <a:stretch>
                      <a:fillRect/>
                    </a:stretch>
                  </pic:blipFill>
                  <pic:spPr bwMode="auto">
                    <a:xfrm>
                      <a:off x="0" y="0"/>
                      <a:ext cx="6019800" cy="8705850"/>
                    </a:xfrm>
                    <a:prstGeom prst="rect">
                      <a:avLst/>
                    </a:prstGeom>
                    <a:noFill/>
                    <a:ln w="9525">
                      <a:noFill/>
                      <a:miter lim="800000"/>
                      <a:headEnd/>
                      <a:tailEnd/>
                    </a:ln>
                  </pic:spPr>
                </pic:pic>
              </a:graphicData>
            </a:graphic>
          </wp:inline>
        </w:drawing>
      </w:r>
    </w:p>
    <w:p w:rsidR="00350EF4" w:rsidRDefault="00350EF4" w:rsidP="0030136D">
      <w:pPr>
        <w:pStyle w:val="ConsPlusNormal"/>
        <w:jc w:val="right"/>
        <w:rPr>
          <w:noProof/>
          <w:sz w:val="24"/>
          <w:szCs w:val="24"/>
          <w:lang w:eastAsia="ru-RU"/>
        </w:rPr>
      </w:pPr>
      <w:r>
        <w:rPr>
          <w:noProof/>
          <w:sz w:val="24"/>
          <w:szCs w:val="24"/>
          <w:lang w:eastAsia="ru-RU"/>
        </w:rPr>
        <w:br w:type="page"/>
      </w:r>
      <w:r w:rsidR="0030136D">
        <w:rPr>
          <w:noProof/>
          <w:sz w:val="24"/>
          <w:szCs w:val="24"/>
          <w:lang w:eastAsia="ru-RU"/>
        </w:rPr>
        <w:t>Приложение 25</w:t>
      </w:r>
    </w:p>
    <w:p w:rsidR="0030136D" w:rsidRDefault="00BD70A5" w:rsidP="0030136D">
      <w:pPr>
        <w:pStyle w:val="ConsPlusNormal"/>
        <w:jc w:val="right"/>
        <w:rPr>
          <w:noProof/>
          <w:sz w:val="24"/>
          <w:szCs w:val="24"/>
          <w:lang w:eastAsia="ru-RU"/>
        </w:rPr>
      </w:pPr>
      <w:r>
        <w:rPr>
          <w:noProof/>
          <w:sz w:val="24"/>
          <w:szCs w:val="24"/>
          <w:lang w:eastAsia="ru-RU"/>
        </w:rPr>
        <w:drawing>
          <wp:inline distT="0" distB="0" distL="0" distR="0">
            <wp:extent cx="6105525" cy="8448675"/>
            <wp:effectExtent l="19050" t="0" r="9525"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srcRect l="32507" t="5074" r="32909" b="10162"/>
                    <a:stretch>
                      <a:fillRect/>
                    </a:stretch>
                  </pic:blipFill>
                  <pic:spPr bwMode="auto">
                    <a:xfrm>
                      <a:off x="0" y="0"/>
                      <a:ext cx="6105525" cy="8448675"/>
                    </a:xfrm>
                    <a:prstGeom prst="rect">
                      <a:avLst/>
                    </a:prstGeom>
                    <a:noFill/>
                    <a:ln w="9525">
                      <a:noFill/>
                      <a:miter lim="800000"/>
                      <a:headEnd/>
                      <a:tailEnd/>
                    </a:ln>
                  </pic:spPr>
                </pic:pic>
              </a:graphicData>
            </a:graphic>
          </wp:inline>
        </w:drawing>
      </w:r>
    </w:p>
    <w:p w:rsidR="0030136D" w:rsidRDefault="0030136D" w:rsidP="0030136D">
      <w:pPr>
        <w:pStyle w:val="ConsPlusNormal"/>
        <w:jc w:val="right"/>
        <w:rPr>
          <w:noProof/>
          <w:sz w:val="24"/>
          <w:szCs w:val="24"/>
          <w:lang w:eastAsia="ru-RU"/>
        </w:rPr>
      </w:pPr>
    </w:p>
    <w:p w:rsidR="00E16330" w:rsidRDefault="00350EF4" w:rsidP="0006139F">
      <w:pPr>
        <w:pStyle w:val="ConsPlusNormal"/>
        <w:jc w:val="right"/>
        <w:rPr>
          <w:sz w:val="24"/>
          <w:szCs w:val="24"/>
        </w:rPr>
      </w:pPr>
      <w:r>
        <w:rPr>
          <w:noProof/>
          <w:sz w:val="24"/>
          <w:szCs w:val="24"/>
          <w:lang w:eastAsia="ru-RU"/>
        </w:rPr>
        <w:br w:type="page"/>
      </w:r>
      <w:r w:rsidR="0006139F">
        <w:rPr>
          <w:noProof/>
          <w:sz w:val="24"/>
          <w:szCs w:val="24"/>
          <w:lang w:eastAsia="ru-RU"/>
        </w:rPr>
        <w:t>Приложение 26</w:t>
      </w:r>
    </w:p>
    <w:p w:rsidR="00E16330" w:rsidRDefault="00BD70A5" w:rsidP="00B014EF">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324600" cy="9153525"/>
            <wp:effectExtent l="19050" t="0" r="0" b="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srcRect l="35599" t="7123" r="32471" b="10826"/>
                    <a:stretch>
                      <a:fillRect/>
                    </a:stretch>
                  </pic:blipFill>
                  <pic:spPr bwMode="auto">
                    <a:xfrm>
                      <a:off x="0" y="0"/>
                      <a:ext cx="6324600" cy="9153525"/>
                    </a:xfrm>
                    <a:prstGeom prst="rect">
                      <a:avLst/>
                    </a:prstGeom>
                    <a:noFill/>
                    <a:ln w="9525">
                      <a:noFill/>
                      <a:miter lim="800000"/>
                      <a:headEnd/>
                      <a:tailEnd/>
                    </a:ln>
                  </pic:spPr>
                </pic:pic>
              </a:graphicData>
            </a:graphic>
          </wp:inline>
        </w:drawing>
      </w:r>
    </w:p>
    <w:p w:rsidR="00E16330" w:rsidRDefault="00E16330" w:rsidP="00E1633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E16330" w:rsidRDefault="00BD70A5" w:rsidP="00B014EF">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5943600" cy="9001125"/>
            <wp:effectExtent l="19050" t="0" r="0" b="0"/>
            <wp:docPr id="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srcRect l="35606" t="6383" r="33533" b="11150"/>
                    <a:stretch>
                      <a:fillRect/>
                    </a:stretch>
                  </pic:blipFill>
                  <pic:spPr bwMode="auto">
                    <a:xfrm>
                      <a:off x="0" y="0"/>
                      <a:ext cx="5943600" cy="9001125"/>
                    </a:xfrm>
                    <a:prstGeom prst="rect">
                      <a:avLst/>
                    </a:prstGeom>
                    <a:noFill/>
                    <a:ln w="9525">
                      <a:noFill/>
                      <a:miter lim="800000"/>
                      <a:headEnd/>
                      <a:tailEnd/>
                    </a:ln>
                  </pic:spPr>
                </pic:pic>
              </a:graphicData>
            </a:graphic>
          </wp:inline>
        </w:drawing>
      </w:r>
    </w:p>
    <w:p w:rsidR="00E16330" w:rsidRDefault="00E16330" w:rsidP="00E16330">
      <w:pPr>
        <w:spacing w:after="0" w:line="240" w:lineRule="auto"/>
        <w:ind w:firstLine="709"/>
        <w:jc w:val="both"/>
        <w:rPr>
          <w:rFonts w:ascii="Times New Roman" w:hAnsi="Times New Roman"/>
          <w:sz w:val="24"/>
          <w:szCs w:val="24"/>
        </w:rPr>
      </w:pPr>
    </w:p>
    <w:p w:rsidR="00E16330" w:rsidRDefault="00E16330" w:rsidP="00E1633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E16330" w:rsidRDefault="00BD70A5" w:rsidP="00B014EF">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057900" cy="8972550"/>
            <wp:effectExtent l="19050" t="0" r="0"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srcRect l="35606" t="6029" r="33334" b="12057"/>
                    <a:stretch>
                      <a:fillRect/>
                    </a:stretch>
                  </pic:blipFill>
                  <pic:spPr bwMode="auto">
                    <a:xfrm>
                      <a:off x="0" y="0"/>
                      <a:ext cx="6057900" cy="8972550"/>
                    </a:xfrm>
                    <a:prstGeom prst="rect">
                      <a:avLst/>
                    </a:prstGeom>
                    <a:noFill/>
                    <a:ln w="9525">
                      <a:noFill/>
                      <a:miter lim="800000"/>
                      <a:headEnd/>
                      <a:tailEnd/>
                    </a:ln>
                  </pic:spPr>
                </pic:pic>
              </a:graphicData>
            </a:graphic>
          </wp:inline>
        </w:drawing>
      </w:r>
    </w:p>
    <w:p w:rsidR="00E16330" w:rsidRDefault="00E16330" w:rsidP="00E16330">
      <w:pPr>
        <w:spacing w:after="0" w:line="240" w:lineRule="auto"/>
        <w:ind w:firstLine="709"/>
        <w:jc w:val="both"/>
        <w:rPr>
          <w:rFonts w:ascii="Times New Roman" w:hAnsi="Times New Roman"/>
          <w:sz w:val="24"/>
          <w:szCs w:val="24"/>
        </w:rPr>
      </w:pPr>
    </w:p>
    <w:p w:rsidR="00E16330" w:rsidRDefault="00E16330" w:rsidP="00E1633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E16330" w:rsidRDefault="00BD70A5" w:rsidP="00B014EF">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257925" cy="8953500"/>
            <wp:effectExtent l="19050" t="0" r="9525"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srcRect l="35606" t="6383" r="33134" b="14185"/>
                    <a:stretch>
                      <a:fillRect/>
                    </a:stretch>
                  </pic:blipFill>
                  <pic:spPr bwMode="auto">
                    <a:xfrm>
                      <a:off x="0" y="0"/>
                      <a:ext cx="6257925" cy="8953500"/>
                    </a:xfrm>
                    <a:prstGeom prst="rect">
                      <a:avLst/>
                    </a:prstGeom>
                    <a:noFill/>
                    <a:ln w="9525">
                      <a:noFill/>
                      <a:miter lim="800000"/>
                      <a:headEnd/>
                      <a:tailEnd/>
                    </a:ln>
                  </pic:spPr>
                </pic:pic>
              </a:graphicData>
            </a:graphic>
          </wp:inline>
        </w:drawing>
      </w:r>
    </w:p>
    <w:p w:rsidR="00E16330" w:rsidRDefault="00E16330" w:rsidP="00E16330">
      <w:pPr>
        <w:spacing w:after="0" w:line="240" w:lineRule="auto"/>
        <w:ind w:firstLine="709"/>
        <w:jc w:val="both"/>
        <w:rPr>
          <w:rFonts w:ascii="Times New Roman" w:hAnsi="Times New Roman"/>
          <w:sz w:val="24"/>
          <w:szCs w:val="24"/>
        </w:rPr>
      </w:pPr>
    </w:p>
    <w:p w:rsidR="00E16330" w:rsidRDefault="00E16330" w:rsidP="00E1633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E16330" w:rsidRDefault="00BD70A5" w:rsidP="00B014EF">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5886450" cy="8915400"/>
            <wp:effectExtent l="19050" t="0" r="0" b="0"/>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srcRect l="35806" t="6383" r="33353" b="10796"/>
                    <a:stretch>
                      <a:fillRect/>
                    </a:stretch>
                  </pic:blipFill>
                  <pic:spPr bwMode="auto">
                    <a:xfrm>
                      <a:off x="0" y="0"/>
                      <a:ext cx="5886450" cy="8915400"/>
                    </a:xfrm>
                    <a:prstGeom prst="rect">
                      <a:avLst/>
                    </a:prstGeom>
                    <a:noFill/>
                    <a:ln w="9525">
                      <a:noFill/>
                      <a:miter lim="800000"/>
                      <a:headEnd/>
                      <a:tailEnd/>
                    </a:ln>
                  </pic:spPr>
                </pic:pic>
              </a:graphicData>
            </a:graphic>
          </wp:inline>
        </w:drawing>
      </w:r>
    </w:p>
    <w:p w:rsidR="00E16330" w:rsidRDefault="00E16330" w:rsidP="00E16330">
      <w:pPr>
        <w:spacing w:after="0" w:line="240" w:lineRule="auto"/>
        <w:ind w:firstLine="709"/>
        <w:jc w:val="both"/>
        <w:rPr>
          <w:rFonts w:ascii="Times New Roman" w:hAnsi="Times New Roman"/>
          <w:sz w:val="24"/>
          <w:szCs w:val="24"/>
        </w:rPr>
      </w:pPr>
    </w:p>
    <w:p w:rsidR="00E16330" w:rsidRDefault="00E16330" w:rsidP="00E1633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E16330" w:rsidRDefault="00BD70A5" w:rsidP="00B014EF">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086475" cy="9020175"/>
            <wp:effectExtent l="19050" t="0" r="9525" b="0"/>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srcRect l="35406" t="6738" r="33334" b="11346"/>
                    <a:stretch>
                      <a:fillRect/>
                    </a:stretch>
                  </pic:blipFill>
                  <pic:spPr bwMode="auto">
                    <a:xfrm>
                      <a:off x="0" y="0"/>
                      <a:ext cx="6086475" cy="9020175"/>
                    </a:xfrm>
                    <a:prstGeom prst="rect">
                      <a:avLst/>
                    </a:prstGeom>
                    <a:noFill/>
                    <a:ln w="9525">
                      <a:noFill/>
                      <a:miter lim="800000"/>
                      <a:headEnd/>
                      <a:tailEnd/>
                    </a:ln>
                  </pic:spPr>
                </pic:pic>
              </a:graphicData>
            </a:graphic>
          </wp:inline>
        </w:drawing>
      </w:r>
    </w:p>
    <w:p w:rsidR="00E16330" w:rsidRDefault="00E16330" w:rsidP="00E16330">
      <w:pPr>
        <w:spacing w:after="0" w:line="240" w:lineRule="auto"/>
        <w:ind w:firstLine="709"/>
        <w:jc w:val="both"/>
        <w:rPr>
          <w:rFonts w:ascii="Times New Roman" w:hAnsi="Times New Roman"/>
          <w:sz w:val="24"/>
          <w:szCs w:val="24"/>
        </w:rPr>
      </w:pPr>
    </w:p>
    <w:p w:rsidR="00E16330" w:rsidRDefault="00E16330" w:rsidP="00E16330">
      <w:pPr>
        <w:spacing w:after="0" w:line="240" w:lineRule="auto"/>
        <w:ind w:firstLine="709"/>
        <w:jc w:val="both"/>
        <w:rPr>
          <w:rFonts w:ascii="Times New Roman" w:hAnsi="Times New Roman"/>
          <w:sz w:val="24"/>
          <w:szCs w:val="24"/>
        </w:rPr>
      </w:pPr>
      <w:r>
        <w:rPr>
          <w:rFonts w:ascii="Times New Roman" w:hAnsi="Times New Roman"/>
          <w:sz w:val="24"/>
          <w:szCs w:val="24"/>
        </w:rPr>
        <w:br w:type="page"/>
      </w:r>
    </w:p>
    <w:p w:rsidR="00E16330" w:rsidRDefault="00BD70A5" w:rsidP="00B014EF">
      <w:pPr>
        <w:spacing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6038850" cy="8991600"/>
            <wp:effectExtent l="19050" t="0" r="0" b="0"/>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srcRect l="35606" t="6738" r="33733" b="12057"/>
                    <a:stretch>
                      <a:fillRect/>
                    </a:stretch>
                  </pic:blipFill>
                  <pic:spPr bwMode="auto">
                    <a:xfrm>
                      <a:off x="0" y="0"/>
                      <a:ext cx="6038850" cy="8991600"/>
                    </a:xfrm>
                    <a:prstGeom prst="rect">
                      <a:avLst/>
                    </a:prstGeom>
                    <a:noFill/>
                    <a:ln w="9525">
                      <a:noFill/>
                      <a:miter lim="800000"/>
                      <a:headEnd/>
                      <a:tailEnd/>
                    </a:ln>
                  </pic:spPr>
                </pic:pic>
              </a:graphicData>
            </a:graphic>
          </wp:inline>
        </w:drawing>
      </w:r>
    </w:p>
    <w:p w:rsidR="00E16330" w:rsidRDefault="00E16330" w:rsidP="00E16330">
      <w:pPr>
        <w:spacing w:after="0" w:line="240" w:lineRule="auto"/>
        <w:ind w:firstLine="709"/>
        <w:jc w:val="both"/>
        <w:rPr>
          <w:rFonts w:ascii="Times New Roman" w:hAnsi="Times New Roman"/>
          <w:sz w:val="24"/>
          <w:szCs w:val="24"/>
        </w:rPr>
      </w:pPr>
    </w:p>
    <w:p w:rsidR="007E4210" w:rsidRPr="0006139F" w:rsidRDefault="00E16330" w:rsidP="0006139F">
      <w:pPr>
        <w:spacing w:after="0" w:line="360" w:lineRule="auto"/>
        <w:ind w:firstLine="709"/>
        <w:jc w:val="right"/>
        <w:rPr>
          <w:rFonts w:ascii="Times New Roman" w:hAnsi="Times New Roman"/>
          <w:noProof/>
          <w:sz w:val="24"/>
          <w:szCs w:val="24"/>
        </w:rPr>
      </w:pPr>
      <w:r>
        <w:rPr>
          <w:rFonts w:ascii="Times New Roman" w:hAnsi="Times New Roman"/>
          <w:sz w:val="24"/>
          <w:szCs w:val="24"/>
        </w:rPr>
        <w:br w:type="page"/>
      </w:r>
      <w:r w:rsidR="00033B17" w:rsidRPr="0006139F">
        <w:rPr>
          <w:rFonts w:ascii="Times New Roman" w:hAnsi="Times New Roman"/>
          <w:noProof/>
          <w:sz w:val="24"/>
          <w:szCs w:val="24"/>
        </w:rPr>
        <w:t xml:space="preserve">Приложение </w:t>
      </w:r>
      <w:r w:rsidR="0006139F">
        <w:rPr>
          <w:rFonts w:ascii="Times New Roman" w:hAnsi="Times New Roman"/>
          <w:noProof/>
          <w:sz w:val="24"/>
          <w:szCs w:val="24"/>
        </w:rPr>
        <w:t>27</w:t>
      </w:r>
    </w:p>
    <w:p w:rsidR="00033B17" w:rsidRDefault="00033B17" w:rsidP="00033B17">
      <w:pPr>
        <w:pStyle w:val="ConsPlusNormal"/>
        <w:jc w:val="right"/>
        <w:rPr>
          <w:noProof/>
          <w:sz w:val="24"/>
          <w:szCs w:val="24"/>
          <w:lang w:eastAsia="ru-RU"/>
        </w:rPr>
      </w:pPr>
    </w:p>
    <w:p w:rsidR="00033B17" w:rsidRDefault="00BD70A5" w:rsidP="00033B17">
      <w:pPr>
        <w:pStyle w:val="ConsPlusNormal"/>
        <w:jc w:val="both"/>
        <w:rPr>
          <w:noProof/>
          <w:sz w:val="24"/>
          <w:szCs w:val="24"/>
          <w:lang w:eastAsia="ru-RU"/>
        </w:rPr>
      </w:pPr>
      <w:r>
        <w:rPr>
          <w:noProof/>
          <w:sz w:val="24"/>
          <w:szCs w:val="24"/>
          <w:lang w:eastAsia="ru-RU"/>
        </w:rPr>
        <w:drawing>
          <wp:inline distT="0" distB="0" distL="0" distR="0">
            <wp:extent cx="6105525" cy="8486775"/>
            <wp:effectExtent l="19050" t="0" r="9525"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a:srcRect l="32475" t="10239" r="33841" b="6429"/>
                    <a:stretch>
                      <a:fillRect/>
                    </a:stretch>
                  </pic:blipFill>
                  <pic:spPr bwMode="auto">
                    <a:xfrm>
                      <a:off x="0" y="0"/>
                      <a:ext cx="6105525" cy="8486775"/>
                    </a:xfrm>
                    <a:prstGeom prst="rect">
                      <a:avLst/>
                    </a:prstGeom>
                    <a:noFill/>
                    <a:ln w="9525">
                      <a:noFill/>
                      <a:miter lim="800000"/>
                      <a:headEnd/>
                      <a:tailEnd/>
                    </a:ln>
                  </pic:spPr>
                </pic:pic>
              </a:graphicData>
            </a:graphic>
          </wp:inline>
        </w:drawing>
      </w:r>
    </w:p>
    <w:p w:rsidR="0006139F" w:rsidRDefault="0006139F" w:rsidP="00033B17">
      <w:pPr>
        <w:pStyle w:val="ConsPlusNormal"/>
        <w:jc w:val="both"/>
        <w:rPr>
          <w:noProof/>
          <w:sz w:val="24"/>
          <w:szCs w:val="24"/>
          <w:lang w:eastAsia="ru-RU"/>
        </w:rPr>
      </w:pPr>
    </w:p>
    <w:p w:rsidR="0006139F" w:rsidRPr="0006139F" w:rsidRDefault="0006139F" w:rsidP="0006139F">
      <w:pPr>
        <w:spacing w:after="0"/>
        <w:jc w:val="right"/>
        <w:rPr>
          <w:rFonts w:ascii="Times New Roman" w:hAnsi="Times New Roman"/>
          <w:sz w:val="24"/>
          <w:szCs w:val="24"/>
        </w:rPr>
      </w:pPr>
      <w:r>
        <w:rPr>
          <w:rFonts w:ascii="Times New Roman" w:hAnsi="Times New Roman"/>
          <w:sz w:val="28"/>
          <w:szCs w:val="28"/>
        </w:rPr>
        <w:br w:type="page"/>
      </w:r>
      <w:r w:rsidRPr="0006139F">
        <w:rPr>
          <w:rFonts w:ascii="Times New Roman" w:hAnsi="Times New Roman"/>
          <w:sz w:val="24"/>
          <w:szCs w:val="24"/>
        </w:rPr>
        <w:t>Приложение 28</w:t>
      </w:r>
    </w:p>
    <w:p w:rsidR="0006139F" w:rsidRDefault="00BD70A5" w:rsidP="00033B17">
      <w:pPr>
        <w:pStyle w:val="ConsPlusNormal"/>
        <w:jc w:val="both"/>
        <w:rPr>
          <w:noProof/>
          <w:sz w:val="24"/>
          <w:szCs w:val="24"/>
          <w:lang w:eastAsia="ru-RU"/>
        </w:rPr>
      </w:pPr>
      <w:r>
        <w:rPr>
          <w:noProof/>
          <w:sz w:val="24"/>
          <w:szCs w:val="24"/>
          <w:lang w:eastAsia="ru-RU"/>
        </w:rPr>
        <w:drawing>
          <wp:inline distT="0" distB="0" distL="0" distR="0">
            <wp:extent cx="5943600" cy="8429625"/>
            <wp:effectExtent l="19050" t="0" r="0"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srcRect l="33241" t="9259" r="32977" b="5539"/>
                    <a:stretch>
                      <a:fillRect/>
                    </a:stretch>
                  </pic:blipFill>
                  <pic:spPr bwMode="auto">
                    <a:xfrm>
                      <a:off x="0" y="0"/>
                      <a:ext cx="5943600" cy="8429625"/>
                    </a:xfrm>
                    <a:prstGeom prst="rect">
                      <a:avLst/>
                    </a:prstGeom>
                    <a:noFill/>
                    <a:ln w="9525">
                      <a:noFill/>
                      <a:miter lim="800000"/>
                      <a:headEnd/>
                      <a:tailEnd/>
                    </a:ln>
                  </pic:spPr>
                </pic:pic>
              </a:graphicData>
            </a:graphic>
          </wp:inline>
        </w:drawing>
      </w:r>
    </w:p>
    <w:p w:rsidR="0006139F" w:rsidRPr="00D874EA" w:rsidRDefault="0006139F" w:rsidP="00033B17">
      <w:pPr>
        <w:pStyle w:val="ConsPlusNormal"/>
        <w:jc w:val="both"/>
        <w:rPr>
          <w:sz w:val="24"/>
          <w:szCs w:val="24"/>
        </w:rPr>
      </w:pPr>
    </w:p>
    <w:sectPr w:rsidR="0006139F" w:rsidRPr="00D874EA" w:rsidSect="005E14C9">
      <w:headerReference w:type="default" r:id="rId102"/>
      <w:headerReference w:type="first" r:id="rId103"/>
      <w:pgSz w:w="11906" w:h="16838"/>
      <w:pgMar w:top="964" w:right="737" w:bottom="964" w:left="1134" w:header="709" w:footer="709" w:gutter="0"/>
      <w:cols w:space="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049E5" w:rsidRDefault="00D049E5">
      <w:pPr>
        <w:spacing w:after="0" w:line="240" w:lineRule="auto"/>
      </w:pPr>
      <w:r>
        <w:separator/>
      </w:r>
    </w:p>
  </w:endnote>
  <w:endnote w:type="continuationSeparator" w:id="1">
    <w:p w:rsidR="00D049E5" w:rsidRDefault="00D049E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cademy">
    <w:altName w:val="Times New Roman"/>
    <w:panose1 w:val="00000000000000000000"/>
    <w:charset w:val="CC"/>
    <w:family w:val="roman"/>
    <w:notTrueType/>
    <w:pitch w:val="default"/>
    <w:sig w:usb0="00000203" w:usb1="00000000" w:usb2="00000000" w:usb3="00000000" w:csb0="00000005" w:csb1="00000000"/>
  </w:font>
  <w:font w:name="Impact">
    <w:panose1 w:val="020B080603090205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049E5" w:rsidRDefault="00D049E5">
      <w:pPr>
        <w:spacing w:after="0" w:line="240" w:lineRule="auto"/>
      </w:pPr>
      <w:r>
        <w:separator/>
      </w:r>
    </w:p>
  </w:footnote>
  <w:footnote w:type="continuationSeparator" w:id="1">
    <w:p w:rsidR="00D049E5" w:rsidRDefault="00D049E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36FA" w:rsidRPr="00D820E8" w:rsidRDefault="00EE36FA">
    <w:pPr>
      <w:pStyle w:val="a5"/>
      <w:jc w:val="center"/>
      <w:rPr>
        <w:rFonts w:ascii="Times New Roman" w:hAnsi="Times New Roman"/>
        <w:sz w:val="20"/>
        <w:szCs w:val="20"/>
      </w:rPr>
    </w:pPr>
    <w:r w:rsidRPr="00D820E8">
      <w:rPr>
        <w:rFonts w:ascii="Times New Roman" w:hAnsi="Times New Roman"/>
        <w:sz w:val="20"/>
        <w:szCs w:val="20"/>
      </w:rPr>
      <w:fldChar w:fldCharType="begin"/>
    </w:r>
    <w:r w:rsidRPr="00D820E8">
      <w:rPr>
        <w:rFonts w:ascii="Times New Roman" w:hAnsi="Times New Roman"/>
        <w:sz w:val="20"/>
        <w:szCs w:val="20"/>
      </w:rPr>
      <w:instrText xml:space="preserve"> PAGE   \* MERGEFORMAT </w:instrText>
    </w:r>
    <w:r w:rsidRPr="00D820E8">
      <w:rPr>
        <w:rFonts w:ascii="Times New Roman" w:hAnsi="Times New Roman"/>
        <w:sz w:val="20"/>
        <w:szCs w:val="20"/>
      </w:rPr>
      <w:fldChar w:fldCharType="separate"/>
    </w:r>
    <w:r w:rsidR="00BD70A5">
      <w:rPr>
        <w:rFonts w:ascii="Times New Roman" w:hAnsi="Times New Roman"/>
        <w:noProof/>
        <w:sz w:val="20"/>
        <w:szCs w:val="20"/>
      </w:rPr>
      <w:t>2</w:t>
    </w:r>
    <w:r w:rsidRPr="00D820E8">
      <w:rPr>
        <w:rFonts w:ascii="Times New Roman" w:hAnsi="Times New Roman"/>
        <w:sz w:val="20"/>
        <w:szCs w:val="20"/>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36FA" w:rsidRDefault="00EE36FA">
    <w:pPr>
      <w:pStyle w:val="a5"/>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8179FEC"/>
    <w:multiLevelType w:val="singleLevel"/>
    <w:tmpl w:val="58179FEC"/>
    <w:lvl w:ilvl="0">
      <w:start w:val="1"/>
      <w:numFmt w:val="decimal"/>
      <w:suff w:val="nothing"/>
      <w:lvlText w:val="%1."/>
      <w:lvlJc w:val="left"/>
      <w:rPr>
        <w:rFonts w:cs="Times New Roman"/>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doNotHyphenateCaps/>
  <w:drawingGridHorizontalSpacing w:val="110"/>
  <w:displayHorizontalDrawingGridEvery w:val="2"/>
  <w:characterSpacingControl w:val="doNotCompress"/>
  <w:doNotValidateAgainstSchema/>
  <w:doNotDemarcateInvalidXml/>
  <w:footnotePr>
    <w:footnote w:id="0"/>
    <w:footnote w:id="1"/>
  </w:footnotePr>
  <w:endnotePr>
    <w:endnote w:id="0"/>
    <w:endnote w:id="1"/>
  </w:endnotePr>
  <w:compat>
    <w:useFELayout/>
  </w:compat>
  <w:rsids>
    <w:rsidRoot w:val="00186D6F"/>
    <w:rsid w:val="00001FA8"/>
    <w:rsid w:val="000021B7"/>
    <w:rsid w:val="00002DD5"/>
    <w:rsid w:val="00004DD8"/>
    <w:rsid w:val="000105B8"/>
    <w:rsid w:val="00011B5A"/>
    <w:rsid w:val="00011EAF"/>
    <w:rsid w:val="00014E4E"/>
    <w:rsid w:val="00016C85"/>
    <w:rsid w:val="00016D27"/>
    <w:rsid w:val="00022943"/>
    <w:rsid w:val="00022ADE"/>
    <w:rsid w:val="00022C17"/>
    <w:rsid w:val="000245F7"/>
    <w:rsid w:val="00024630"/>
    <w:rsid w:val="00025D5D"/>
    <w:rsid w:val="0002607B"/>
    <w:rsid w:val="00031313"/>
    <w:rsid w:val="00032F8A"/>
    <w:rsid w:val="00033406"/>
    <w:rsid w:val="00033B17"/>
    <w:rsid w:val="00034BC3"/>
    <w:rsid w:val="00034DBC"/>
    <w:rsid w:val="00034FF6"/>
    <w:rsid w:val="00042601"/>
    <w:rsid w:val="000479B2"/>
    <w:rsid w:val="0005104D"/>
    <w:rsid w:val="00052C81"/>
    <w:rsid w:val="000530AD"/>
    <w:rsid w:val="000537F4"/>
    <w:rsid w:val="00053EEF"/>
    <w:rsid w:val="000561BE"/>
    <w:rsid w:val="0006139F"/>
    <w:rsid w:val="00063697"/>
    <w:rsid w:val="000640BA"/>
    <w:rsid w:val="000661DF"/>
    <w:rsid w:val="000664FA"/>
    <w:rsid w:val="000713EC"/>
    <w:rsid w:val="00075186"/>
    <w:rsid w:val="00075219"/>
    <w:rsid w:val="00081E08"/>
    <w:rsid w:val="00083140"/>
    <w:rsid w:val="00085CE9"/>
    <w:rsid w:val="00086C3B"/>
    <w:rsid w:val="00087592"/>
    <w:rsid w:val="00093394"/>
    <w:rsid w:val="000964D5"/>
    <w:rsid w:val="000A094A"/>
    <w:rsid w:val="000A25A0"/>
    <w:rsid w:val="000B2AFC"/>
    <w:rsid w:val="000B58D6"/>
    <w:rsid w:val="000C0423"/>
    <w:rsid w:val="000C4C9F"/>
    <w:rsid w:val="000C518D"/>
    <w:rsid w:val="000D037F"/>
    <w:rsid w:val="000D6BAD"/>
    <w:rsid w:val="000F256A"/>
    <w:rsid w:val="000F35C8"/>
    <w:rsid w:val="000F3AE1"/>
    <w:rsid w:val="000F40B9"/>
    <w:rsid w:val="000F532F"/>
    <w:rsid w:val="000F6800"/>
    <w:rsid w:val="000F7FBB"/>
    <w:rsid w:val="00106240"/>
    <w:rsid w:val="00110B4B"/>
    <w:rsid w:val="00114404"/>
    <w:rsid w:val="001149C2"/>
    <w:rsid w:val="00116473"/>
    <w:rsid w:val="001205A0"/>
    <w:rsid w:val="00123A67"/>
    <w:rsid w:val="001256C6"/>
    <w:rsid w:val="0012690A"/>
    <w:rsid w:val="00126FA6"/>
    <w:rsid w:val="001274BE"/>
    <w:rsid w:val="0013136F"/>
    <w:rsid w:val="00132BAE"/>
    <w:rsid w:val="0013389F"/>
    <w:rsid w:val="001371B2"/>
    <w:rsid w:val="001421BB"/>
    <w:rsid w:val="00143393"/>
    <w:rsid w:val="001501C9"/>
    <w:rsid w:val="00150AA4"/>
    <w:rsid w:val="001530B6"/>
    <w:rsid w:val="00154A78"/>
    <w:rsid w:val="00155FD3"/>
    <w:rsid w:val="00157A8B"/>
    <w:rsid w:val="00160411"/>
    <w:rsid w:val="00160EAE"/>
    <w:rsid w:val="00162634"/>
    <w:rsid w:val="001651BD"/>
    <w:rsid w:val="00175F7A"/>
    <w:rsid w:val="00182A6F"/>
    <w:rsid w:val="00184406"/>
    <w:rsid w:val="00186D6F"/>
    <w:rsid w:val="00186DB2"/>
    <w:rsid w:val="001871CA"/>
    <w:rsid w:val="001969AA"/>
    <w:rsid w:val="00196F64"/>
    <w:rsid w:val="001A1240"/>
    <w:rsid w:val="001A7844"/>
    <w:rsid w:val="001B3484"/>
    <w:rsid w:val="001B5D56"/>
    <w:rsid w:val="001C1A73"/>
    <w:rsid w:val="001C253C"/>
    <w:rsid w:val="001D0151"/>
    <w:rsid w:val="001D04B6"/>
    <w:rsid w:val="001D13D0"/>
    <w:rsid w:val="001D2C34"/>
    <w:rsid w:val="001D4395"/>
    <w:rsid w:val="001D53D3"/>
    <w:rsid w:val="001D73D9"/>
    <w:rsid w:val="001E100F"/>
    <w:rsid w:val="001E133B"/>
    <w:rsid w:val="001E346D"/>
    <w:rsid w:val="001E3CB2"/>
    <w:rsid w:val="001E6299"/>
    <w:rsid w:val="001E6F80"/>
    <w:rsid w:val="001F12B4"/>
    <w:rsid w:val="001F3A03"/>
    <w:rsid w:val="001F6333"/>
    <w:rsid w:val="00211E8E"/>
    <w:rsid w:val="00214650"/>
    <w:rsid w:val="0021479E"/>
    <w:rsid w:val="002166EE"/>
    <w:rsid w:val="002174F2"/>
    <w:rsid w:val="002176D1"/>
    <w:rsid w:val="00220996"/>
    <w:rsid w:val="002357BD"/>
    <w:rsid w:val="00237248"/>
    <w:rsid w:val="00241B1E"/>
    <w:rsid w:val="0024277E"/>
    <w:rsid w:val="00246451"/>
    <w:rsid w:val="00247437"/>
    <w:rsid w:val="002476BE"/>
    <w:rsid w:val="002477DC"/>
    <w:rsid w:val="00251014"/>
    <w:rsid w:val="00251C01"/>
    <w:rsid w:val="0025297E"/>
    <w:rsid w:val="0025533E"/>
    <w:rsid w:val="00257157"/>
    <w:rsid w:val="002619AF"/>
    <w:rsid w:val="002621EF"/>
    <w:rsid w:val="00262C2A"/>
    <w:rsid w:val="00267634"/>
    <w:rsid w:val="00267C4B"/>
    <w:rsid w:val="00272680"/>
    <w:rsid w:val="002728D7"/>
    <w:rsid w:val="00272C3F"/>
    <w:rsid w:val="00273E0D"/>
    <w:rsid w:val="00277B38"/>
    <w:rsid w:val="0028109F"/>
    <w:rsid w:val="00282FFA"/>
    <w:rsid w:val="00291C3F"/>
    <w:rsid w:val="0029207F"/>
    <w:rsid w:val="0029568B"/>
    <w:rsid w:val="002A1E96"/>
    <w:rsid w:val="002A237F"/>
    <w:rsid w:val="002A3011"/>
    <w:rsid w:val="002A3A79"/>
    <w:rsid w:val="002A5567"/>
    <w:rsid w:val="002A5E57"/>
    <w:rsid w:val="002B0BCB"/>
    <w:rsid w:val="002B13B8"/>
    <w:rsid w:val="002B2858"/>
    <w:rsid w:val="002B3FF3"/>
    <w:rsid w:val="002C1481"/>
    <w:rsid w:val="002C2160"/>
    <w:rsid w:val="002C47BE"/>
    <w:rsid w:val="002D16E5"/>
    <w:rsid w:val="002D5028"/>
    <w:rsid w:val="002D6543"/>
    <w:rsid w:val="002D7FF4"/>
    <w:rsid w:val="002E129B"/>
    <w:rsid w:val="002E198E"/>
    <w:rsid w:val="002E2CB5"/>
    <w:rsid w:val="002E3F53"/>
    <w:rsid w:val="002E6755"/>
    <w:rsid w:val="002E680A"/>
    <w:rsid w:val="002E6AF0"/>
    <w:rsid w:val="002E7F9D"/>
    <w:rsid w:val="002F395F"/>
    <w:rsid w:val="002F4652"/>
    <w:rsid w:val="002F6E66"/>
    <w:rsid w:val="002F79C4"/>
    <w:rsid w:val="0030136D"/>
    <w:rsid w:val="003031C4"/>
    <w:rsid w:val="00303BA7"/>
    <w:rsid w:val="003051A8"/>
    <w:rsid w:val="003056E5"/>
    <w:rsid w:val="00310623"/>
    <w:rsid w:val="00310F31"/>
    <w:rsid w:val="00313BD1"/>
    <w:rsid w:val="0031412E"/>
    <w:rsid w:val="00314774"/>
    <w:rsid w:val="003165FA"/>
    <w:rsid w:val="003169C3"/>
    <w:rsid w:val="00321E48"/>
    <w:rsid w:val="00322F94"/>
    <w:rsid w:val="00333ADC"/>
    <w:rsid w:val="00344682"/>
    <w:rsid w:val="00344856"/>
    <w:rsid w:val="00350EF4"/>
    <w:rsid w:val="0035156D"/>
    <w:rsid w:val="00352902"/>
    <w:rsid w:val="00353990"/>
    <w:rsid w:val="00357FF3"/>
    <w:rsid w:val="00361900"/>
    <w:rsid w:val="003621E5"/>
    <w:rsid w:val="00364324"/>
    <w:rsid w:val="0037378A"/>
    <w:rsid w:val="00383CEE"/>
    <w:rsid w:val="00384A65"/>
    <w:rsid w:val="00386EB5"/>
    <w:rsid w:val="00387F64"/>
    <w:rsid w:val="00390C1D"/>
    <w:rsid w:val="003914AA"/>
    <w:rsid w:val="003915D7"/>
    <w:rsid w:val="00392F89"/>
    <w:rsid w:val="003960FA"/>
    <w:rsid w:val="003A325A"/>
    <w:rsid w:val="003A5284"/>
    <w:rsid w:val="003B489D"/>
    <w:rsid w:val="003B5887"/>
    <w:rsid w:val="003B5F75"/>
    <w:rsid w:val="003C02C6"/>
    <w:rsid w:val="003C209D"/>
    <w:rsid w:val="003C368D"/>
    <w:rsid w:val="003C3C1A"/>
    <w:rsid w:val="003C4C99"/>
    <w:rsid w:val="003D6DD1"/>
    <w:rsid w:val="003D7620"/>
    <w:rsid w:val="003D770D"/>
    <w:rsid w:val="003D7ACB"/>
    <w:rsid w:val="003E1510"/>
    <w:rsid w:val="003E5D7A"/>
    <w:rsid w:val="003E6465"/>
    <w:rsid w:val="003F4754"/>
    <w:rsid w:val="003F575E"/>
    <w:rsid w:val="0040050C"/>
    <w:rsid w:val="00400741"/>
    <w:rsid w:val="00402960"/>
    <w:rsid w:val="00403044"/>
    <w:rsid w:val="0040350A"/>
    <w:rsid w:val="004060B4"/>
    <w:rsid w:val="00406BF7"/>
    <w:rsid w:val="004130F7"/>
    <w:rsid w:val="00413514"/>
    <w:rsid w:val="0041475E"/>
    <w:rsid w:val="0041484B"/>
    <w:rsid w:val="00416AFD"/>
    <w:rsid w:val="00416F6F"/>
    <w:rsid w:val="004234A8"/>
    <w:rsid w:val="00425771"/>
    <w:rsid w:val="004304D4"/>
    <w:rsid w:val="00430CDB"/>
    <w:rsid w:val="00431A99"/>
    <w:rsid w:val="00432ADF"/>
    <w:rsid w:val="00432B32"/>
    <w:rsid w:val="00435686"/>
    <w:rsid w:val="004356EC"/>
    <w:rsid w:val="004364B0"/>
    <w:rsid w:val="004400FD"/>
    <w:rsid w:val="00440B39"/>
    <w:rsid w:val="00440C05"/>
    <w:rsid w:val="004414C6"/>
    <w:rsid w:val="0044339D"/>
    <w:rsid w:val="00443637"/>
    <w:rsid w:val="0044511C"/>
    <w:rsid w:val="00445AB8"/>
    <w:rsid w:val="00447729"/>
    <w:rsid w:val="004526C5"/>
    <w:rsid w:val="0045356F"/>
    <w:rsid w:val="004542EE"/>
    <w:rsid w:val="004570F2"/>
    <w:rsid w:val="00460F0F"/>
    <w:rsid w:val="0046609F"/>
    <w:rsid w:val="004660C6"/>
    <w:rsid w:val="00472BA2"/>
    <w:rsid w:val="004764D5"/>
    <w:rsid w:val="00476501"/>
    <w:rsid w:val="004915EE"/>
    <w:rsid w:val="0049189B"/>
    <w:rsid w:val="00492231"/>
    <w:rsid w:val="004945C0"/>
    <w:rsid w:val="004A13F5"/>
    <w:rsid w:val="004B0359"/>
    <w:rsid w:val="004B087C"/>
    <w:rsid w:val="004B462C"/>
    <w:rsid w:val="004B6531"/>
    <w:rsid w:val="004C10F9"/>
    <w:rsid w:val="004C1E6B"/>
    <w:rsid w:val="004C2F54"/>
    <w:rsid w:val="004C5E9A"/>
    <w:rsid w:val="004C6ECC"/>
    <w:rsid w:val="004D2C5D"/>
    <w:rsid w:val="004D2EAD"/>
    <w:rsid w:val="004D4654"/>
    <w:rsid w:val="004D58B8"/>
    <w:rsid w:val="004E1167"/>
    <w:rsid w:val="004E1FFF"/>
    <w:rsid w:val="004E33E9"/>
    <w:rsid w:val="004E534E"/>
    <w:rsid w:val="004E66C4"/>
    <w:rsid w:val="004E7291"/>
    <w:rsid w:val="004F209D"/>
    <w:rsid w:val="004F2746"/>
    <w:rsid w:val="004F3D0E"/>
    <w:rsid w:val="004F4C20"/>
    <w:rsid w:val="004F58AC"/>
    <w:rsid w:val="004F6362"/>
    <w:rsid w:val="00502D0B"/>
    <w:rsid w:val="0050410C"/>
    <w:rsid w:val="00507172"/>
    <w:rsid w:val="005120AD"/>
    <w:rsid w:val="00512E88"/>
    <w:rsid w:val="00515E37"/>
    <w:rsid w:val="0052029C"/>
    <w:rsid w:val="005248D7"/>
    <w:rsid w:val="0052518B"/>
    <w:rsid w:val="00527C5A"/>
    <w:rsid w:val="00541717"/>
    <w:rsid w:val="00541986"/>
    <w:rsid w:val="00553536"/>
    <w:rsid w:val="00553553"/>
    <w:rsid w:val="0055533B"/>
    <w:rsid w:val="0055544D"/>
    <w:rsid w:val="00557A63"/>
    <w:rsid w:val="00560975"/>
    <w:rsid w:val="00563C6F"/>
    <w:rsid w:val="005660D9"/>
    <w:rsid w:val="00570835"/>
    <w:rsid w:val="0057286A"/>
    <w:rsid w:val="0057330D"/>
    <w:rsid w:val="00577286"/>
    <w:rsid w:val="0057742A"/>
    <w:rsid w:val="0058220F"/>
    <w:rsid w:val="00584D08"/>
    <w:rsid w:val="00586575"/>
    <w:rsid w:val="00587872"/>
    <w:rsid w:val="00587F55"/>
    <w:rsid w:val="00595565"/>
    <w:rsid w:val="005A1D3A"/>
    <w:rsid w:val="005A226C"/>
    <w:rsid w:val="005A2BF1"/>
    <w:rsid w:val="005A5219"/>
    <w:rsid w:val="005A5E70"/>
    <w:rsid w:val="005A6DA5"/>
    <w:rsid w:val="005B04B3"/>
    <w:rsid w:val="005B0EB8"/>
    <w:rsid w:val="005B349F"/>
    <w:rsid w:val="005B3EAA"/>
    <w:rsid w:val="005B4FC2"/>
    <w:rsid w:val="005C1B90"/>
    <w:rsid w:val="005C1D56"/>
    <w:rsid w:val="005C464D"/>
    <w:rsid w:val="005C50F5"/>
    <w:rsid w:val="005C5F3E"/>
    <w:rsid w:val="005C6FDE"/>
    <w:rsid w:val="005D0287"/>
    <w:rsid w:val="005D3225"/>
    <w:rsid w:val="005E0B82"/>
    <w:rsid w:val="005E0F41"/>
    <w:rsid w:val="005E14C9"/>
    <w:rsid w:val="005E2864"/>
    <w:rsid w:val="005E6866"/>
    <w:rsid w:val="005E6B61"/>
    <w:rsid w:val="005E792C"/>
    <w:rsid w:val="005F03E4"/>
    <w:rsid w:val="005F0A9E"/>
    <w:rsid w:val="005F0D33"/>
    <w:rsid w:val="005F1609"/>
    <w:rsid w:val="005F3887"/>
    <w:rsid w:val="005F4325"/>
    <w:rsid w:val="0060253A"/>
    <w:rsid w:val="006067D0"/>
    <w:rsid w:val="00610790"/>
    <w:rsid w:val="0061154B"/>
    <w:rsid w:val="006127B6"/>
    <w:rsid w:val="00616736"/>
    <w:rsid w:val="00616CD5"/>
    <w:rsid w:val="006204F3"/>
    <w:rsid w:val="006219C5"/>
    <w:rsid w:val="006230F1"/>
    <w:rsid w:val="006240E5"/>
    <w:rsid w:val="0062723C"/>
    <w:rsid w:val="006314BD"/>
    <w:rsid w:val="00634174"/>
    <w:rsid w:val="00635C7F"/>
    <w:rsid w:val="006404F3"/>
    <w:rsid w:val="00640FE8"/>
    <w:rsid w:val="00647470"/>
    <w:rsid w:val="00651DD3"/>
    <w:rsid w:val="006531D7"/>
    <w:rsid w:val="00653922"/>
    <w:rsid w:val="00657736"/>
    <w:rsid w:val="00657975"/>
    <w:rsid w:val="006658FD"/>
    <w:rsid w:val="00667E43"/>
    <w:rsid w:val="006737CA"/>
    <w:rsid w:val="00674913"/>
    <w:rsid w:val="00685AFD"/>
    <w:rsid w:val="00691C29"/>
    <w:rsid w:val="00693A27"/>
    <w:rsid w:val="00695912"/>
    <w:rsid w:val="00695964"/>
    <w:rsid w:val="00696036"/>
    <w:rsid w:val="006968FA"/>
    <w:rsid w:val="006A1F5F"/>
    <w:rsid w:val="006A3B55"/>
    <w:rsid w:val="006A3E39"/>
    <w:rsid w:val="006A5D8D"/>
    <w:rsid w:val="006A6D7E"/>
    <w:rsid w:val="006B440E"/>
    <w:rsid w:val="006C4960"/>
    <w:rsid w:val="006C4E94"/>
    <w:rsid w:val="006C5EC4"/>
    <w:rsid w:val="006D34C9"/>
    <w:rsid w:val="006D4548"/>
    <w:rsid w:val="006D6166"/>
    <w:rsid w:val="006D63BF"/>
    <w:rsid w:val="006D6FA7"/>
    <w:rsid w:val="006F478A"/>
    <w:rsid w:val="006F5D11"/>
    <w:rsid w:val="00702190"/>
    <w:rsid w:val="00707791"/>
    <w:rsid w:val="007106CD"/>
    <w:rsid w:val="007107B5"/>
    <w:rsid w:val="0071682C"/>
    <w:rsid w:val="007178AD"/>
    <w:rsid w:val="00720F85"/>
    <w:rsid w:val="00721FFF"/>
    <w:rsid w:val="00722E5A"/>
    <w:rsid w:val="00723F94"/>
    <w:rsid w:val="0073398B"/>
    <w:rsid w:val="007375BD"/>
    <w:rsid w:val="00742AFE"/>
    <w:rsid w:val="00743792"/>
    <w:rsid w:val="00744379"/>
    <w:rsid w:val="007447D3"/>
    <w:rsid w:val="00745D66"/>
    <w:rsid w:val="00746353"/>
    <w:rsid w:val="0075064D"/>
    <w:rsid w:val="00754ECA"/>
    <w:rsid w:val="00755601"/>
    <w:rsid w:val="00760450"/>
    <w:rsid w:val="00761A19"/>
    <w:rsid w:val="0076339D"/>
    <w:rsid w:val="00763AFF"/>
    <w:rsid w:val="007737CC"/>
    <w:rsid w:val="0077566C"/>
    <w:rsid w:val="0077626D"/>
    <w:rsid w:val="0078060C"/>
    <w:rsid w:val="00781AE2"/>
    <w:rsid w:val="00783DA5"/>
    <w:rsid w:val="00787178"/>
    <w:rsid w:val="007871E6"/>
    <w:rsid w:val="007902F6"/>
    <w:rsid w:val="0079445D"/>
    <w:rsid w:val="007958D7"/>
    <w:rsid w:val="00795A2F"/>
    <w:rsid w:val="00795B33"/>
    <w:rsid w:val="0079700E"/>
    <w:rsid w:val="00797957"/>
    <w:rsid w:val="007A337C"/>
    <w:rsid w:val="007A4CC6"/>
    <w:rsid w:val="007A614D"/>
    <w:rsid w:val="007A68A2"/>
    <w:rsid w:val="007A6ED0"/>
    <w:rsid w:val="007B4A73"/>
    <w:rsid w:val="007B62A0"/>
    <w:rsid w:val="007B7FDD"/>
    <w:rsid w:val="007C2050"/>
    <w:rsid w:val="007C2801"/>
    <w:rsid w:val="007C3407"/>
    <w:rsid w:val="007C7764"/>
    <w:rsid w:val="007D3AD6"/>
    <w:rsid w:val="007E0222"/>
    <w:rsid w:val="007E3BAD"/>
    <w:rsid w:val="007E3D51"/>
    <w:rsid w:val="007E4210"/>
    <w:rsid w:val="007E51A3"/>
    <w:rsid w:val="007E549E"/>
    <w:rsid w:val="007E59E7"/>
    <w:rsid w:val="007E698C"/>
    <w:rsid w:val="007F08F8"/>
    <w:rsid w:val="007F1638"/>
    <w:rsid w:val="007F6F53"/>
    <w:rsid w:val="007F7B1E"/>
    <w:rsid w:val="008027B3"/>
    <w:rsid w:val="008040D4"/>
    <w:rsid w:val="00804D17"/>
    <w:rsid w:val="00805457"/>
    <w:rsid w:val="008070C2"/>
    <w:rsid w:val="00813361"/>
    <w:rsid w:val="0081472B"/>
    <w:rsid w:val="0081656A"/>
    <w:rsid w:val="00820491"/>
    <w:rsid w:val="00820501"/>
    <w:rsid w:val="00820CD8"/>
    <w:rsid w:val="00821555"/>
    <w:rsid w:val="00822BAD"/>
    <w:rsid w:val="00824E6A"/>
    <w:rsid w:val="008304FC"/>
    <w:rsid w:val="00832055"/>
    <w:rsid w:val="0083637D"/>
    <w:rsid w:val="00841998"/>
    <w:rsid w:val="00841F0D"/>
    <w:rsid w:val="00842F52"/>
    <w:rsid w:val="00845E45"/>
    <w:rsid w:val="00847651"/>
    <w:rsid w:val="00856CDA"/>
    <w:rsid w:val="008575AB"/>
    <w:rsid w:val="00862A3C"/>
    <w:rsid w:val="0086768F"/>
    <w:rsid w:val="00872C45"/>
    <w:rsid w:val="0087446E"/>
    <w:rsid w:val="00874915"/>
    <w:rsid w:val="008860FA"/>
    <w:rsid w:val="008911BD"/>
    <w:rsid w:val="00893767"/>
    <w:rsid w:val="00893C57"/>
    <w:rsid w:val="008941A2"/>
    <w:rsid w:val="00894280"/>
    <w:rsid w:val="0089487E"/>
    <w:rsid w:val="00894A94"/>
    <w:rsid w:val="008A185E"/>
    <w:rsid w:val="008A3957"/>
    <w:rsid w:val="008A70FB"/>
    <w:rsid w:val="008A7EE7"/>
    <w:rsid w:val="008B14DA"/>
    <w:rsid w:val="008B1B54"/>
    <w:rsid w:val="008B1D5B"/>
    <w:rsid w:val="008B1FAE"/>
    <w:rsid w:val="008B4E96"/>
    <w:rsid w:val="008B5001"/>
    <w:rsid w:val="008B7B99"/>
    <w:rsid w:val="008C334D"/>
    <w:rsid w:val="008C47E6"/>
    <w:rsid w:val="008C4FFD"/>
    <w:rsid w:val="008C626C"/>
    <w:rsid w:val="008C7F68"/>
    <w:rsid w:val="008D0094"/>
    <w:rsid w:val="008D0FA6"/>
    <w:rsid w:val="008D723D"/>
    <w:rsid w:val="008D7B61"/>
    <w:rsid w:val="008E1C83"/>
    <w:rsid w:val="008E5201"/>
    <w:rsid w:val="008E5519"/>
    <w:rsid w:val="008E58FF"/>
    <w:rsid w:val="008E66B7"/>
    <w:rsid w:val="008E7FA4"/>
    <w:rsid w:val="008F4FFE"/>
    <w:rsid w:val="008F5D05"/>
    <w:rsid w:val="00900F65"/>
    <w:rsid w:val="009059BF"/>
    <w:rsid w:val="00911CB5"/>
    <w:rsid w:val="00912EDF"/>
    <w:rsid w:val="0091634A"/>
    <w:rsid w:val="00916EFA"/>
    <w:rsid w:val="009179B2"/>
    <w:rsid w:val="0092035C"/>
    <w:rsid w:val="0092303E"/>
    <w:rsid w:val="009233A2"/>
    <w:rsid w:val="00925180"/>
    <w:rsid w:val="009278E9"/>
    <w:rsid w:val="00930EAE"/>
    <w:rsid w:val="0093114D"/>
    <w:rsid w:val="00933E0B"/>
    <w:rsid w:val="00934B28"/>
    <w:rsid w:val="00934D57"/>
    <w:rsid w:val="0094307C"/>
    <w:rsid w:val="00943873"/>
    <w:rsid w:val="00945845"/>
    <w:rsid w:val="0095421D"/>
    <w:rsid w:val="00954268"/>
    <w:rsid w:val="00956381"/>
    <w:rsid w:val="00961C04"/>
    <w:rsid w:val="00963D0B"/>
    <w:rsid w:val="00964172"/>
    <w:rsid w:val="00965081"/>
    <w:rsid w:val="00975203"/>
    <w:rsid w:val="0097669F"/>
    <w:rsid w:val="00976EF3"/>
    <w:rsid w:val="00982046"/>
    <w:rsid w:val="009820AA"/>
    <w:rsid w:val="00982E80"/>
    <w:rsid w:val="00985060"/>
    <w:rsid w:val="0098523A"/>
    <w:rsid w:val="00986199"/>
    <w:rsid w:val="00994939"/>
    <w:rsid w:val="00994BC5"/>
    <w:rsid w:val="00996916"/>
    <w:rsid w:val="009977AD"/>
    <w:rsid w:val="009A6C8C"/>
    <w:rsid w:val="009B02D5"/>
    <w:rsid w:val="009B3748"/>
    <w:rsid w:val="009C04CF"/>
    <w:rsid w:val="009C4B46"/>
    <w:rsid w:val="009C5340"/>
    <w:rsid w:val="009C5F97"/>
    <w:rsid w:val="009C6A61"/>
    <w:rsid w:val="009C70E0"/>
    <w:rsid w:val="009C7461"/>
    <w:rsid w:val="009D0CB7"/>
    <w:rsid w:val="009D185B"/>
    <w:rsid w:val="009D1B86"/>
    <w:rsid w:val="009D1D5B"/>
    <w:rsid w:val="009D65D4"/>
    <w:rsid w:val="009D70F9"/>
    <w:rsid w:val="009D719A"/>
    <w:rsid w:val="009D7F4B"/>
    <w:rsid w:val="009E1538"/>
    <w:rsid w:val="009E6113"/>
    <w:rsid w:val="009F2B06"/>
    <w:rsid w:val="009F4235"/>
    <w:rsid w:val="00A034E4"/>
    <w:rsid w:val="00A066FE"/>
    <w:rsid w:val="00A06E25"/>
    <w:rsid w:val="00A1137D"/>
    <w:rsid w:val="00A174C9"/>
    <w:rsid w:val="00A224EB"/>
    <w:rsid w:val="00A25281"/>
    <w:rsid w:val="00A25541"/>
    <w:rsid w:val="00A25876"/>
    <w:rsid w:val="00A30954"/>
    <w:rsid w:val="00A31D29"/>
    <w:rsid w:val="00A368AB"/>
    <w:rsid w:val="00A36A00"/>
    <w:rsid w:val="00A40C8A"/>
    <w:rsid w:val="00A41124"/>
    <w:rsid w:val="00A41785"/>
    <w:rsid w:val="00A41D24"/>
    <w:rsid w:val="00A42A8B"/>
    <w:rsid w:val="00A4547C"/>
    <w:rsid w:val="00A524D1"/>
    <w:rsid w:val="00A565B8"/>
    <w:rsid w:val="00A5731E"/>
    <w:rsid w:val="00A652C7"/>
    <w:rsid w:val="00A654BC"/>
    <w:rsid w:val="00A661B7"/>
    <w:rsid w:val="00A663D2"/>
    <w:rsid w:val="00A67C77"/>
    <w:rsid w:val="00A7670C"/>
    <w:rsid w:val="00A8123A"/>
    <w:rsid w:val="00A82D0E"/>
    <w:rsid w:val="00A8301F"/>
    <w:rsid w:val="00A84A6B"/>
    <w:rsid w:val="00A87EAF"/>
    <w:rsid w:val="00A93A63"/>
    <w:rsid w:val="00AA1D76"/>
    <w:rsid w:val="00AA5B99"/>
    <w:rsid w:val="00AB0B29"/>
    <w:rsid w:val="00AB15B6"/>
    <w:rsid w:val="00AC0D87"/>
    <w:rsid w:val="00AC2DE2"/>
    <w:rsid w:val="00AD00A3"/>
    <w:rsid w:val="00AD0C72"/>
    <w:rsid w:val="00AD54D3"/>
    <w:rsid w:val="00AD58BC"/>
    <w:rsid w:val="00AD716C"/>
    <w:rsid w:val="00AE13A3"/>
    <w:rsid w:val="00AE3780"/>
    <w:rsid w:val="00AE6018"/>
    <w:rsid w:val="00AE6297"/>
    <w:rsid w:val="00AE6CDA"/>
    <w:rsid w:val="00AF1F4E"/>
    <w:rsid w:val="00AF2832"/>
    <w:rsid w:val="00AF50C4"/>
    <w:rsid w:val="00AF6096"/>
    <w:rsid w:val="00AF6E3E"/>
    <w:rsid w:val="00B014EF"/>
    <w:rsid w:val="00B066EC"/>
    <w:rsid w:val="00B10B4F"/>
    <w:rsid w:val="00B12AED"/>
    <w:rsid w:val="00B17509"/>
    <w:rsid w:val="00B231FA"/>
    <w:rsid w:val="00B247A9"/>
    <w:rsid w:val="00B27538"/>
    <w:rsid w:val="00B35618"/>
    <w:rsid w:val="00B41D62"/>
    <w:rsid w:val="00B42499"/>
    <w:rsid w:val="00B44E21"/>
    <w:rsid w:val="00B45D4B"/>
    <w:rsid w:val="00B531CF"/>
    <w:rsid w:val="00B54136"/>
    <w:rsid w:val="00B54D11"/>
    <w:rsid w:val="00B57979"/>
    <w:rsid w:val="00B6069B"/>
    <w:rsid w:val="00B61B15"/>
    <w:rsid w:val="00B62F3B"/>
    <w:rsid w:val="00B649CC"/>
    <w:rsid w:val="00B716F7"/>
    <w:rsid w:val="00B72FCA"/>
    <w:rsid w:val="00B826FB"/>
    <w:rsid w:val="00B83361"/>
    <w:rsid w:val="00B83D6D"/>
    <w:rsid w:val="00B904DD"/>
    <w:rsid w:val="00B9410E"/>
    <w:rsid w:val="00B97F05"/>
    <w:rsid w:val="00BA056D"/>
    <w:rsid w:val="00BA09EF"/>
    <w:rsid w:val="00BA5A3E"/>
    <w:rsid w:val="00BA704E"/>
    <w:rsid w:val="00BB0695"/>
    <w:rsid w:val="00BB0C08"/>
    <w:rsid w:val="00BB3D0C"/>
    <w:rsid w:val="00BB4239"/>
    <w:rsid w:val="00BB5D45"/>
    <w:rsid w:val="00BC1353"/>
    <w:rsid w:val="00BC4BB2"/>
    <w:rsid w:val="00BC7A34"/>
    <w:rsid w:val="00BD341C"/>
    <w:rsid w:val="00BD6B37"/>
    <w:rsid w:val="00BD70A5"/>
    <w:rsid w:val="00BD7701"/>
    <w:rsid w:val="00BE1DF0"/>
    <w:rsid w:val="00BE7DF3"/>
    <w:rsid w:val="00BF3126"/>
    <w:rsid w:val="00BF3324"/>
    <w:rsid w:val="00BF44D9"/>
    <w:rsid w:val="00BF5B33"/>
    <w:rsid w:val="00BF7CE1"/>
    <w:rsid w:val="00BF7DB5"/>
    <w:rsid w:val="00C045AA"/>
    <w:rsid w:val="00C0630B"/>
    <w:rsid w:val="00C069E1"/>
    <w:rsid w:val="00C112B9"/>
    <w:rsid w:val="00C1217F"/>
    <w:rsid w:val="00C13276"/>
    <w:rsid w:val="00C135E6"/>
    <w:rsid w:val="00C15192"/>
    <w:rsid w:val="00C21FA3"/>
    <w:rsid w:val="00C23537"/>
    <w:rsid w:val="00C24A2F"/>
    <w:rsid w:val="00C24E3D"/>
    <w:rsid w:val="00C27B38"/>
    <w:rsid w:val="00C31697"/>
    <w:rsid w:val="00C31CE5"/>
    <w:rsid w:val="00C321C0"/>
    <w:rsid w:val="00C34A8B"/>
    <w:rsid w:val="00C365F2"/>
    <w:rsid w:val="00C434AE"/>
    <w:rsid w:val="00C4677A"/>
    <w:rsid w:val="00C47F7D"/>
    <w:rsid w:val="00C54B3A"/>
    <w:rsid w:val="00C6499C"/>
    <w:rsid w:val="00C65DB1"/>
    <w:rsid w:val="00C7039A"/>
    <w:rsid w:val="00C706FD"/>
    <w:rsid w:val="00C7133E"/>
    <w:rsid w:val="00C73310"/>
    <w:rsid w:val="00C7482A"/>
    <w:rsid w:val="00C8009E"/>
    <w:rsid w:val="00C810D3"/>
    <w:rsid w:val="00C812DE"/>
    <w:rsid w:val="00C81665"/>
    <w:rsid w:val="00C823D4"/>
    <w:rsid w:val="00C82A3A"/>
    <w:rsid w:val="00C90DE6"/>
    <w:rsid w:val="00C9124D"/>
    <w:rsid w:val="00C94155"/>
    <w:rsid w:val="00C9543D"/>
    <w:rsid w:val="00C96343"/>
    <w:rsid w:val="00CA020B"/>
    <w:rsid w:val="00CA0875"/>
    <w:rsid w:val="00CA369E"/>
    <w:rsid w:val="00CA3B9B"/>
    <w:rsid w:val="00CA56C3"/>
    <w:rsid w:val="00CA7FCB"/>
    <w:rsid w:val="00CB0B3F"/>
    <w:rsid w:val="00CB1DFD"/>
    <w:rsid w:val="00CB341F"/>
    <w:rsid w:val="00CB346F"/>
    <w:rsid w:val="00CB4901"/>
    <w:rsid w:val="00CB4B15"/>
    <w:rsid w:val="00CB4F7B"/>
    <w:rsid w:val="00CC4BCA"/>
    <w:rsid w:val="00CC55EB"/>
    <w:rsid w:val="00CD55D5"/>
    <w:rsid w:val="00CE39B9"/>
    <w:rsid w:val="00CE5602"/>
    <w:rsid w:val="00CF23DE"/>
    <w:rsid w:val="00CF2FBD"/>
    <w:rsid w:val="00CF426A"/>
    <w:rsid w:val="00CF5322"/>
    <w:rsid w:val="00CF6B95"/>
    <w:rsid w:val="00D02213"/>
    <w:rsid w:val="00D049E5"/>
    <w:rsid w:val="00D0501E"/>
    <w:rsid w:val="00D11477"/>
    <w:rsid w:val="00D1264D"/>
    <w:rsid w:val="00D13121"/>
    <w:rsid w:val="00D16114"/>
    <w:rsid w:val="00D178CB"/>
    <w:rsid w:val="00D21368"/>
    <w:rsid w:val="00D30FBA"/>
    <w:rsid w:val="00D32A9C"/>
    <w:rsid w:val="00D331E8"/>
    <w:rsid w:val="00D37DA3"/>
    <w:rsid w:val="00D4141B"/>
    <w:rsid w:val="00D42480"/>
    <w:rsid w:val="00D424B3"/>
    <w:rsid w:val="00D43398"/>
    <w:rsid w:val="00D43E1F"/>
    <w:rsid w:val="00D455FD"/>
    <w:rsid w:val="00D50DD1"/>
    <w:rsid w:val="00D53644"/>
    <w:rsid w:val="00D56FDB"/>
    <w:rsid w:val="00D67392"/>
    <w:rsid w:val="00D75078"/>
    <w:rsid w:val="00D76E53"/>
    <w:rsid w:val="00D80231"/>
    <w:rsid w:val="00D820E8"/>
    <w:rsid w:val="00D851D3"/>
    <w:rsid w:val="00D865CC"/>
    <w:rsid w:val="00D86EBF"/>
    <w:rsid w:val="00D87495"/>
    <w:rsid w:val="00D874EA"/>
    <w:rsid w:val="00D92E08"/>
    <w:rsid w:val="00D9371D"/>
    <w:rsid w:val="00D963A2"/>
    <w:rsid w:val="00DA13F8"/>
    <w:rsid w:val="00DA1B64"/>
    <w:rsid w:val="00DA1BA8"/>
    <w:rsid w:val="00DA1E05"/>
    <w:rsid w:val="00DA1FB9"/>
    <w:rsid w:val="00DA3751"/>
    <w:rsid w:val="00DA47AF"/>
    <w:rsid w:val="00DA55D7"/>
    <w:rsid w:val="00DA5ABB"/>
    <w:rsid w:val="00DB370F"/>
    <w:rsid w:val="00DB3B50"/>
    <w:rsid w:val="00DB438F"/>
    <w:rsid w:val="00DB5E6D"/>
    <w:rsid w:val="00DC175A"/>
    <w:rsid w:val="00DC1FD5"/>
    <w:rsid w:val="00DC2FE6"/>
    <w:rsid w:val="00DC7BDA"/>
    <w:rsid w:val="00DD3A0B"/>
    <w:rsid w:val="00DD77D9"/>
    <w:rsid w:val="00DE04D6"/>
    <w:rsid w:val="00DE1BE0"/>
    <w:rsid w:val="00DE3C48"/>
    <w:rsid w:val="00DE441A"/>
    <w:rsid w:val="00DF19A7"/>
    <w:rsid w:val="00DF3EEF"/>
    <w:rsid w:val="00DF616D"/>
    <w:rsid w:val="00E01523"/>
    <w:rsid w:val="00E02C26"/>
    <w:rsid w:val="00E04ED4"/>
    <w:rsid w:val="00E06B9F"/>
    <w:rsid w:val="00E07E1A"/>
    <w:rsid w:val="00E10FB7"/>
    <w:rsid w:val="00E12420"/>
    <w:rsid w:val="00E145EB"/>
    <w:rsid w:val="00E14861"/>
    <w:rsid w:val="00E16330"/>
    <w:rsid w:val="00E2360D"/>
    <w:rsid w:val="00E25706"/>
    <w:rsid w:val="00E26135"/>
    <w:rsid w:val="00E2795B"/>
    <w:rsid w:val="00E35A34"/>
    <w:rsid w:val="00E3726B"/>
    <w:rsid w:val="00E40531"/>
    <w:rsid w:val="00E42820"/>
    <w:rsid w:val="00E51605"/>
    <w:rsid w:val="00E51F7A"/>
    <w:rsid w:val="00E52341"/>
    <w:rsid w:val="00E5267D"/>
    <w:rsid w:val="00E53FA8"/>
    <w:rsid w:val="00E560E0"/>
    <w:rsid w:val="00E56415"/>
    <w:rsid w:val="00E56E59"/>
    <w:rsid w:val="00E60CB9"/>
    <w:rsid w:val="00E62079"/>
    <w:rsid w:val="00E654F1"/>
    <w:rsid w:val="00E656B4"/>
    <w:rsid w:val="00E657C7"/>
    <w:rsid w:val="00E65ACC"/>
    <w:rsid w:val="00E74287"/>
    <w:rsid w:val="00E83915"/>
    <w:rsid w:val="00E85589"/>
    <w:rsid w:val="00E8675F"/>
    <w:rsid w:val="00E9189D"/>
    <w:rsid w:val="00E918F1"/>
    <w:rsid w:val="00E92007"/>
    <w:rsid w:val="00E92100"/>
    <w:rsid w:val="00E95B2F"/>
    <w:rsid w:val="00EA1287"/>
    <w:rsid w:val="00EA255F"/>
    <w:rsid w:val="00EA3539"/>
    <w:rsid w:val="00EA525C"/>
    <w:rsid w:val="00EA7BBF"/>
    <w:rsid w:val="00EB0D61"/>
    <w:rsid w:val="00EB0FF1"/>
    <w:rsid w:val="00EB1052"/>
    <w:rsid w:val="00EB7C5D"/>
    <w:rsid w:val="00EC2A03"/>
    <w:rsid w:val="00EC4AC5"/>
    <w:rsid w:val="00EC4EE5"/>
    <w:rsid w:val="00EC62CE"/>
    <w:rsid w:val="00ED0FBF"/>
    <w:rsid w:val="00ED200D"/>
    <w:rsid w:val="00ED26C5"/>
    <w:rsid w:val="00ED27A2"/>
    <w:rsid w:val="00ED2DCA"/>
    <w:rsid w:val="00ED6C67"/>
    <w:rsid w:val="00ED75E8"/>
    <w:rsid w:val="00EE19EE"/>
    <w:rsid w:val="00EE1C88"/>
    <w:rsid w:val="00EE2E64"/>
    <w:rsid w:val="00EE2F65"/>
    <w:rsid w:val="00EE36FA"/>
    <w:rsid w:val="00EE5FE2"/>
    <w:rsid w:val="00EE60E2"/>
    <w:rsid w:val="00EE7154"/>
    <w:rsid w:val="00EF402B"/>
    <w:rsid w:val="00EF4424"/>
    <w:rsid w:val="00F00172"/>
    <w:rsid w:val="00F01500"/>
    <w:rsid w:val="00F04090"/>
    <w:rsid w:val="00F04895"/>
    <w:rsid w:val="00F052A7"/>
    <w:rsid w:val="00F054F1"/>
    <w:rsid w:val="00F05E36"/>
    <w:rsid w:val="00F06A7F"/>
    <w:rsid w:val="00F07CB4"/>
    <w:rsid w:val="00F10639"/>
    <w:rsid w:val="00F11158"/>
    <w:rsid w:val="00F11190"/>
    <w:rsid w:val="00F11D4B"/>
    <w:rsid w:val="00F11E8F"/>
    <w:rsid w:val="00F12E76"/>
    <w:rsid w:val="00F16FCF"/>
    <w:rsid w:val="00F23035"/>
    <w:rsid w:val="00F23746"/>
    <w:rsid w:val="00F23A45"/>
    <w:rsid w:val="00F247ED"/>
    <w:rsid w:val="00F30EE8"/>
    <w:rsid w:val="00F34D31"/>
    <w:rsid w:val="00F34E0A"/>
    <w:rsid w:val="00F37612"/>
    <w:rsid w:val="00F37620"/>
    <w:rsid w:val="00F378F1"/>
    <w:rsid w:val="00F41C2B"/>
    <w:rsid w:val="00F42DD3"/>
    <w:rsid w:val="00F445DF"/>
    <w:rsid w:val="00F45814"/>
    <w:rsid w:val="00F45B2A"/>
    <w:rsid w:val="00F4664E"/>
    <w:rsid w:val="00F526A8"/>
    <w:rsid w:val="00F55DF5"/>
    <w:rsid w:val="00F57C4C"/>
    <w:rsid w:val="00F60F58"/>
    <w:rsid w:val="00F61B88"/>
    <w:rsid w:val="00F64E47"/>
    <w:rsid w:val="00F67E01"/>
    <w:rsid w:val="00F74FF3"/>
    <w:rsid w:val="00F76604"/>
    <w:rsid w:val="00F8319C"/>
    <w:rsid w:val="00F85CC4"/>
    <w:rsid w:val="00F874E2"/>
    <w:rsid w:val="00F9022A"/>
    <w:rsid w:val="00F91B2D"/>
    <w:rsid w:val="00F95419"/>
    <w:rsid w:val="00F95751"/>
    <w:rsid w:val="00F9584E"/>
    <w:rsid w:val="00F9592D"/>
    <w:rsid w:val="00F974CA"/>
    <w:rsid w:val="00FA3980"/>
    <w:rsid w:val="00FA4F1C"/>
    <w:rsid w:val="00FA63BF"/>
    <w:rsid w:val="00FB049D"/>
    <w:rsid w:val="00FB2AA0"/>
    <w:rsid w:val="00FB3E37"/>
    <w:rsid w:val="00FB494C"/>
    <w:rsid w:val="00FC4006"/>
    <w:rsid w:val="00FC420F"/>
    <w:rsid w:val="00FC6C5B"/>
    <w:rsid w:val="00FD0346"/>
    <w:rsid w:val="00FD0CD2"/>
    <w:rsid w:val="00FE11F7"/>
    <w:rsid w:val="00FE3360"/>
    <w:rsid w:val="00FE3A39"/>
    <w:rsid w:val="00FE5A66"/>
    <w:rsid w:val="00FE600E"/>
    <w:rsid w:val="00FE6D63"/>
    <w:rsid w:val="00FF3DAE"/>
    <w:rsid w:val="00FF6A8F"/>
    <w:rsid w:val="04E87594"/>
    <w:rsid w:val="073250F8"/>
    <w:rsid w:val="125D078C"/>
    <w:rsid w:val="12D42E8C"/>
    <w:rsid w:val="187D5520"/>
    <w:rsid w:val="1A2E195D"/>
    <w:rsid w:val="1D9F226D"/>
    <w:rsid w:val="1E1D69F1"/>
    <w:rsid w:val="213924C3"/>
    <w:rsid w:val="2E876691"/>
    <w:rsid w:val="306E1D23"/>
    <w:rsid w:val="32BE08E8"/>
    <w:rsid w:val="3BA03F53"/>
    <w:rsid w:val="40BC529C"/>
    <w:rsid w:val="43F22EF6"/>
    <w:rsid w:val="44EA49CB"/>
    <w:rsid w:val="50EC3B95"/>
    <w:rsid w:val="58A0160F"/>
    <w:rsid w:val="5FC653B7"/>
    <w:rsid w:val="716F7526"/>
    <w:rsid w:val="723D7EC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imSun" w:hAnsi="Calibri" w:cs="Times New Roman"/>
        <w:lang w:val="ru-RU" w:eastAsia="ru-RU"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header" w:locked="1"/>
    <w:lsdException w:name="footer" w:locked="1"/>
    <w:lsdException w:name="caption" w:locked="1" w:semiHidden="1" w:unhideWhenUsed="1" w:qFormat="1"/>
    <w:lsdException w:name="Title" w:locked="1" w:qFormat="1"/>
    <w:lsdException w:name="Default Paragraph Font" w:locked="1"/>
    <w:lsdException w:name="Body Text Indent" w:locked="1"/>
    <w:lsdException w:name="Subtitle" w:locked="1" w:qFormat="1"/>
    <w:lsdException w:name="Body Text 2" w:locked="1"/>
    <w:lsdException w:name="Hyperlink" w:locked="1"/>
    <w:lsdException w:name="Strong" w:locked="1" w:qFormat="1"/>
    <w:lsdException w:name="Emphasis" w:locked="1" w:qFormat="1"/>
    <w:lsdException w:name="Normal (Web)" w:locked="1" w:qFormat="1"/>
    <w:lsdException w:name="Normal Table" w:locked="1"/>
    <w:lsdException w:name="Balloon Text" w:locked="1"/>
    <w:lsdException w:name="Table Grid" w:locked="1"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F5D05"/>
    <w:pPr>
      <w:spacing w:after="200" w:line="276" w:lineRule="auto"/>
    </w:pPr>
    <w:rPr>
      <w:sz w:val="22"/>
      <w:szCs w:val="22"/>
    </w:rPr>
  </w:style>
  <w:style w:type="paragraph" w:styleId="1">
    <w:name w:val="heading 1"/>
    <w:basedOn w:val="a"/>
    <w:next w:val="a"/>
    <w:link w:val="10"/>
    <w:qFormat/>
    <w:locked/>
    <w:rsid w:val="00357FF3"/>
    <w:pPr>
      <w:keepNext/>
      <w:spacing w:after="0" w:line="240" w:lineRule="auto"/>
      <w:outlineLvl w:val="0"/>
    </w:pPr>
    <w:rPr>
      <w:rFonts w:ascii="Times New Roman" w:eastAsia="Times New Roman" w:hAnsi="Times New Roman"/>
      <w:sz w:val="28"/>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Balloon Text"/>
    <w:basedOn w:val="a"/>
    <w:link w:val="a4"/>
    <w:semiHidden/>
    <w:rsid w:val="008B1FAE"/>
    <w:pPr>
      <w:spacing w:after="0" w:line="240" w:lineRule="auto"/>
    </w:pPr>
    <w:rPr>
      <w:rFonts w:ascii="Tahoma" w:hAnsi="Tahoma" w:cs="Tahoma"/>
      <w:sz w:val="16"/>
      <w:szCs w:val="16"/>
    </w:rPr>
  </w:style>
  <w:style w:type="paragraph" w:styleId="2">
    <w:name w:val="Body Text 2"/>
    <w:basedOn w:val="a"/>
    <w:link w:val="20"/>
    <w:rsid w:val="008B1FAE"/>
    <w:pPr>
      <w:spacing w:after="0" w:line="240" w:lineRule="auto"/>
      <w:ind w:firstLine="567"/>
      <w:jc w:val="center"/>
    </w:pPr>
    <w:rPr>
      <w:rFonts w:ascii="Times New Roman" w:hAnsi="Times New Roman"/>
      <w:sz w:val="28"/>
      <w:szCs w:val="24"/>
    </w:rPr>
  </w:style>
  <w:style w:type="paragraph" w:styleId="a5">
    <w:name w:val="header"/>
    <w:basedOn w:val="a"/>
    <w:link w:val="a6"/>
    <w:rsid w:val="008B1FAE"/>
    <w:pPr>
      <w:tabs>
        <w:tab w:val="center" w:pos="4677"/>
        <w:tab w:val="right" w:pos="9355"/>
      </w:tabs>
      <w:spacing w:after="0" w:line="240" w:lineRule="auto"/>
    </w:pPr>
  </w:style>
  <w:style w:type="paragraph" w:styleId="a7">
    <w:name w:val="Body Text Indent"/>
    <w:basedOn w:val="a"/>
    <w:link w:val="a8"/>
    <w:rsid w:val="008B1FAE"/>
    <w:pPr>
      <w:spacing w:after="120"/>
      <w:ind w:left="283"/>
    </w:pPr>
  </w:style>
  <w:style w:type="paragraph" w:styleId="a9">
    <w:name w:val="footer"/>
    <w:basedOn w:val="a"/>
    <w:link w:val="aa"/>
    <w:rsid w:val="008B1FAE"/>
    <w:pPr>
      <w:tabs>
        <w:tab w:val="center" w:pos="4677"/>
        <w:tab w:val="right" w:pos="9355"/>
      </w:tabs>
      <w:spacing w:after="0" w:line="240" w:lineRule="auto"/>
    </w:pPr>
  </w:style>
  <w:style w:type="paragraph" w:styleId="ab">
    <w:name w:val="Normal (Web)"/>
    <w:aliases w:val="Обычный (Web)"/>
    <w:basedOn w:val="a"/>
    <w:qFormat/>
    <w:rsid w:val="008B1FAE"/>
    <w:pPr>
      <w:spacing w:before="100" w:beforeAutospacing="1" w:after="100" w:afterAutospacing="1" w:line="240" w:lineRule="auto"/>
    </w:pPr>
    <w:rPr>
      <w:rFonts w:ascii="Times New Roman" w:hAnsi="Times New Roman"/>
      <w:sz w:val="24"/>
      <w:szCs w:val="24"/>
    </w:rPr>
  </w:style>
  <w:style w:type="character" w:styleId="ac">
    <w:name w:val="Hyperlink"/>
    <w:basedOn w:val="a0"/>
    <w:rsid w:val="008B1FAE"/>
    <w:rPr>
      <w:rFonts w:cs="Times New Roman"/>
      <w:color w:val="0000FF"/>
      <w:u w:val="single"/>
    </w:rPr>
  </w:style>
  <w:style w:type="character" w:styleId="ad">
    <w:name w:val="Strong"/>
    <w:basedOn w:val="a0"/>
    <w:qFormat/>
    <w:rsid w:val="008B1FAE"/>
    <w:rPr>
      <w:b/>
    </w:rPr>
  </w:style>
  <w:style w:type="table" w:styleId="ae">
    <w:name w:val="Table Grid"/>
    <w:basedOn w:val="a1"/>
    <w:uiPriority w:val="59"/>
    <w:rsid w:val="008B1FA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4">
    <w:name w:val="Текст выноски Знак"/>
    <w:basedOn w:val="a0"/>
    <w:link w:val="a3"/>
    <w:semiHidden/>
    <w:locked/>
    <w:rsid w:val="008B1FAE"/>
    <w:rPr>
      <w:rFonts w:ascii="Tahoma" w:hAnsi="Tahoma" w:cs="Tahoma"/>
      <w:sz w:val="16"/>
      <w:szCs w:val="16"/>
    </w:rPr>
  </w:style>
  <w:style w:type="character" w:customStyle="1" w:styleId="a6">
    <w:name w:val="Верхний колонтитул Знак"/>
    <w:basedOn w:val="a0"/>
    <w:link w:val="a5"/>
    <w:locked/>
    <w:rsid w:val="008B1FAE"/>
    <w:rPr>
      <w:rFonts w:cs="Times New Roman"/>
    </w:rPr>
  </w:style>
  <w:style w:type="character" w:customStyle="1" w:styleId="aa">
    <w:name w:val="Нижний колонтитул Знак"/>
    <w:basedOn w:val="a0"/>
    <w:link w:val="a9"/>
    <w:semiHidden/>
    <w:locked/>
    <w:rsid w:val="008B1FAE"/>
    <w:rPr>
      <w:rFonts w:cs="Times New Roman"/>
    </w:rPr>
  </w:style>
  <w:style w:type="paragraph" w:customStyle="1" w:styleId="11">
    <w:name w:val="Без интервала1"/>
    <w:link w:val="af"/>
    <w:rsid w:val="008B1FAE"/>
    <w:rPr>
      <w:sz w:val="22"/>
      <w:szCs w:val="22"/>
    </w:rPr>
  </w:style>
  <w:style w:type="paragraph" w:customStyle="1" w:styleId="12">
    <w:name w:val="Абзац списка1"/>
    <w:basedOn w:val="a"/>
    <w:rsid w:val="008B1FAE"/>
    <w:pPr>
      <w:ind w:left="720"/>
    </w:pPr>
  </w:style>
  <w:style w:type="character" w:customStyle="1" w:styleId="20">
    <w:name w:val="Основной текст 2 Знак"/>
    <w:basedOn w:val="a0"/>
    <w:link w:val="2"/>
    <w:semiHidden/>
    <w:locked/>
    <w:rsid w:val="008B1FAE"/>
    <w:rPr>
      <w:rFonts w:ascii="Times New Roman" w:hAnsi="Times New Roman" w:cs="Times New Roman"/>
      <w:sz w:val="24"/>
      <w:szCs w:val="24"/>
    </w:rPr>
  </w:style>
  <w:style w:type="paragraph" w:customStyle="1" w:styleId="ConsPlusNormal">
    <w:name w:val="ConsPlusNormal"/>
    <w:rsid w:val="008B1FAE"/>
    <w:pPr>
      <w:autoSpaceDE w:val="0"/>
      <w:autoSpaceDN w:val="0"/>
      <w:adjustRightInd w:val="0"/>
    </w:pPr>
    <w:rPr>
      <w:rFonts w:ascii="Times New Roman" w:eastAsia="Times New Roman" w:hAnsi="Times New Roman"/>
      <w:sz w:val="26"/>
      <w:szCs w:val="26"/>
      <w:lang w:eastAsia="en-US"/>
    </w:rPr>
  </w:style>
  <w:style w:type="character" w:customStyle="1" w:styleId="a8">
    <w:name w:val="Основной текст с отступом Знак"/>
    <w:basedOn w:val="a0"/>
    <w:link w:val="a7"/>
    <w:locked/>
    <w:rsid w:val="008B1FAE"/>
    <w:rPr>
      <w:rFonts w:cs="Times New Roman"/>
    </w:rPr>
  </w:style>
  <w:style w:type="paragraph" w:customStyle="1" w:styleId="21">
    <w:name w:val="заголовок 2"/>
    <w:basedOn w:val="a"/>
    <w:next w:val="a"/>
    <w:rsid w:val="008B1FAE"/>
    <w:pPr>
      <w:keepNext/>
      <w:autoSpaceDE w:val="0"/>
      <w:autoSpaceDN w:val="0"/>
      <w:spacing w:before="120" w:after="120" w:line="240" w:lineRule="auto"/>
      <w:jc w:val="center"/>
    </w:pPr>
    <w:rPr>
      <w:rFonts w:ascii="Times New Roman" w:hAnsi="Times New Roman"/>
      <w:b/>
      <w:bCs/>
      <w:sz w:val="28"/>
      <w:szCs w:val="28"/>
    </w:rPr>
  </w:style>
  <w:style w:type="paragraph" w:customStyle="1" w:styleId="13">
    <w:name w:val="Обычный1"/>
    <w:rsid w:val="008B1FAE"/>
    <w:rPr>
      <w:rFonts w:ascii="Times New Roman" w:hAnsi="Times New Roman"/>
      <w:sz w:val="24"/>
    </w:rPr>
  </w:style>
  <w:style w:type="character" w:customStyle="1" w:styleId="apple-converted-space">
    <w:name w:val="apple-converted-space"/>
    <w:basedOn w:val="a0"/>
    <w:rsid w:val="008B1FAE"/>
    <w:rPr>
      <w:rFonts w:cs="Times New Roman"/>
    </w:rPr>
  </w:style>
  <w:style w:type="character" w:customStyle="1" w:styleId="22">
    <w:name w:val="Основной текст (2)_"/>
    <w:basedOn w:val="a0"/>
    <w:link w:val="23"/>
    <w:locked/>
    <w:rsid w:val="008B1FAE"/>
    <w:rPr>
      <w:rFonts w:ascii="Times New Roman" w:hAnsi="Times New Roman" w:cs="Times New Roman"/>
      <w:sz w:val="28"/>
      <w:szCs w:val="28"/>
      <w:shd w:val="clear" w:color="auto" w:fill="FFFFFF"/>
    </w:rPr>
  </w:style>
  <w:style w:type="paragraph" w:customStyle="1" w:styleId="23">
    <w:name w:val="Основной текст (2)"/>
    <w:basedOn w:val="a"/>
    <w:link w:val="22"/>
    <w:rsid w:val="008B1FAE"/>
    <w:pPr>
      <w:widowControl w:val="0"/>
      <w:shd w:val="clear" w:color="auto" w:fill="FFFFFF"/>
      <w:spacing w:after="60" w:line="240" w:lineRule="atLeast"/>
      <w:ind w:hanging="380"/>
    </w:pPr>
    <w:rPr>
      <w:rFonts w:ascii="Times New Roman" w:hAnsi="Times New Roman"/>
      <w:sz w:val="28"/>
      <w:szCs w:val="28"/>
    </w:rPr>
  </w:style>
  <w:style w:type="character" w:customStyle="1" w:styleId="af">
    <w:name w:val="Без интервала Знак"/>
    <w:basedOn w:val="a0"/>
    <w:link w:val="11"/>
    <w:locked/>
    <w:rsid w:val="008B1FAE"/>
    <w:rPr>
      <w:sz w:val="22"/>
      <w:szCs w:val="22"/>
      <w:lang w:val="ru-RU" w:eastAsia="ru-RU" w:bidi="ar-SA"/>
    </w:rPr>
  </w:style>
  <w:style w:type="paragraph" w:customStyle="1" w:styleId="ListParagraph">
    <w:name w:val="List Paragraph"/>
    <w:basedOn w:val="a"/>
    <w:rsid w:val="00695912"/>
    <w:pPr>
      <w:ind w:left="720"/>
    </w:pPr>
    <w:rPr>
      <w:rFonts w:eastAsia="Times New Roman"/>
    </w:rPr>
  </w:style>
  <w:style w:type="paragraph" w:customStyle="1" w:styleId="Default">
    <w:name w:val="Default"/>
    <w:rsid w:val="007F1638"/>
    <w:pPr>
      <w:autoSpaceDE w:val="0"/>
      <w:autoSpaceDN w:val="0"/>
      <w:adjustRightInd w:val="0"/>
    </w:pPr>
    <w:rPr>
      <w:rFonts w:ascii="Academy" w:eastAsia="Times New Roman" w:hAnsi="Academy" w:cs="Academy"/>
      <w:color w:val="000000"/>
      <w:sz w:val="24"/>
      <w:szCs w:val="24"/>
      <w:lang w:eastAsia="en-US"/>
    </w:rPr>
  </w:style>
  <w:style w:type="paragraph" w:customStyle="1" w:styleId="Pa9">
    <w:name w:val="Pa9"/>
    <w:basedOn w:val="Default"/>
    <w:next w:val="Default"/>
    <w:rsid w:val="007F1638"/>
    <w:pPr>
      <w:spacing w:line="241" w:lineRule="atLeast"/>
    </w:pPr>
    <w:rPr>
      <w:rFonts w:cs="Times New Roman"/>
      <w:color w:val="auto"/>
    </w:rPr>
  </w:style>
  <w:style w:type="paragraph" w:customStyle="1" w:styleId="Pa8">
    <w:name w:val="Pa8"/>
    <w:basedOn w:val="Default"/>
    <w:next w:val="Default"/>
    <w:rsid w:val="007F1638"/>
    <w:pPr>
      <w:spacing w:line="261" w:lineRule="atLeast"/>
    </w:pPr>
    <w:rPr>
      <w:rFonts w:cs="Times New Roman"/>
      <w:color w:val="auto"/>
    </w:rPr>
  </w:style>
  <w:style w:type="character" w:customStyle="1" w:styleId="14">
    <w:name w:val="Основной шрифт абзаца1"/>
    <w:rsid w:val="007F1638"/>
  </w:style>
  <w:style w:type="paragraph" w:customStyle="1" w:styleId="210">
    <w:name w:val="Основной текст (2)1"/>
    <w:basedOn w:val="a"/>
    <w:rsid w:val="00B10B4F"/>
    <w:pPr>
      <w:widowControl w:val="0"/>
      <w:shd w:val="clear" w:color="auto" w:fill="FFFFFF"/>
      <w:spacing w:after="180" w:line="240" w:lineRule="atLeast"/>
      <w:jc w:val="both"/>
    </w:pPr>
    <w:rPr>
      <w:rFonts w:ascii="Times New Roman" w:eastAsia="Times New Roman" w:hAnsi="Times New Roman"/>
      <w:sz w:val="20"/>
      <w:szCs w:val="20"/>
      <w:lang w:val="ru-RU" w:eastAsia="ru-RU"/>
    </w:rPr>
  </w:style>
  <w:style w:type="character" w:customStyle="1" w:styleId="215">
    <w:name w:val="Основной текст (2)15"/>
    <w:basedOn w:val="22"/>
    <w:rsid w:val="00B10B4F"/>
    <w:rPr>
      <w:color w:val="000000"/>
      <w:spacing w:val="0"/>
      <w:w w:val="100"/>
      <w:position w:val="0"/>
      <w:sz w:val="24"/>
      <w:szCs w:val="24"/>
      <w:lang w:val="ru-RU" w:eastAsia="ru-RU" w:bidi="ar-SA"/>
    </w:rPr>
  </w:style>
  <w:style w:type="character" w:customStyle="1" w:styleId="26">
    <w:name w:val="Основной текст (2)6"/>
    <w:basedOn w:val="22"/>
    <w:rsid w:val="00B10B4F"/>
    <w:rPr>
      <w:color w:val="000000"/>
      <w:spacing w:val="0"/>
      <w:w w:val="100"/>
      <w:position w:val="0"/>
      <w:sz w:val="24"/>
      <w:szCs w:val="24"/>
      <w:lang w:val="ru-RU" w:eastAsia="ru-RU" w:bidi="ar-SA"/>
    </w:rPr>
  </w:style>
  <w:style w:type="character" w:customStyle="1" w:styleId="213">
    <w:name w:val="Основной текст (2)13"/>
    <w:basedOn w:val="22"/>
    <w:rsid w:val="004060B4"/>
    <w:rPr>
      <w:color w:val="000000"/>
      <w:spacing w:val="0"/>
      <w:w w:val="100"/>
      <w:position w:val="0"/>
      <w:sz w:val="24"/>
      <w:szCs w:val="24"/>
      <w:u w:val="single"/>
      <w:lang w:val="ru-RU" w:eastAsia="ru-RU" w:bidi="ar-SA"/>
    </w:rPr>
  </w:style>
  <w:style w:type="character" w:customStyle="1" w:styleId="212">
    <w:name w:val="Основной текст (2)12"/>
    <w:basedOn w:val="22"/>
    <w:rsid w:val="004060B4"/>
    <w:rPr>
      <w:color w:val="000000"/>
      <w:spacing w:val="0"/>
      <w:w w:val="100"/>
      <w:position w:val="0"/>
      <w:sz w:val="24"/>
      <w:szCs w:val="24"/>
      <w:u w:val="single"/>
      <w:lang w:val="ru-RU" w:eastAsia="ru-RU" w:bidi="ar-SA"/>
    </w:rPr>
  </w:style>
  <w:style w:type="character" w:customStyle="1" w:styleId="211pt">
    <w:name w:val="Основной текст (2) + 11 pt"/>
    <w:aliases w:val="Полужирный"/>
    <w:basedOn w:val="22"/>
    <w:rsid w:val="004060B4"/>
    <w:rPr>
      <w:b/>
      <w:bCs/>
      <w:color w:val="000000"/>
      <w:spacing w:val="0"/>
      <w:w w:val="100"/>
      <w:position w:val="0"/>
      <w:sz w:val="22"/>
      <w:szCs w:val="22"/>
      <w:u w:val="single"/>
      <w:lang w:val="ru-RU" w:eastAsia="ru-RU" w:bidi="ar-SA"/>
    </w:rPr>
  </w:style>
  <w:style w:type="character" w:customStyle="1" w:styleId="211pt4">
    <w:name w:val="Основной текст (2) + 11 pt4"/>
    <w:aliases w:val="Полужирный10"/>
    <w:basedOn w:val="22"/>
    <w:rsid w:val="004060B4"/>
    <w:rPr>
      <w:b/>
      <w:bCs/>
      <w:color w:val="000000"/>
      <w:spacing w:val="0"/>
      <w:w w:val="100"/>
      <w:position w:val="0"/>
      <w:sz w:val="22"/>
      <w:szCs w:val="22"/>
      <w:lang w:val="ru-RU" w:eastAsia="ru-RU" w:bidi="ar-SA"/>
    </w:rPr>
  </w:style>
  <w:style w:type="character" w:customStyle="1" w:styleId="2Impact">
    <w:name w:val="Основной текст (2) + Impact"/>
    <w:aliases w:val="10,5 pt7"/>
    <w:basedOn w:val="22"/>
    <w:rsid w:val="004060B4"/>
    <w:rPr>
      <w:rFonts w:ascii="Impact" w:eastAsia="Times New Roman" w:hAnsi="Impact" w:cs="Impact" w:hint="default"/>
      <w:color w:val="000000"/>
      <w:spacing w:val="0"/>
      <w:w w:val="100"/>
      <w:position w:val="0"/>
      <w:sz w:val="21"/>
      <w:szCs w:val="21"/>
      <w:lang w:val="ru-RU" w:eastAsia="ru-RU" w:bidi="ar-SA"/>
    </w:rPr>
  </w:style>
  <w:style w:type="character" w:customStyle="1" w:styleId="28">
    <w:name w:val="Основной текст (2)8"/>
    <w:basedOn w:val="22"/>
    <w:rsid w:val="004060B4"/>
    <w:rPr>
      <w:color w:val="000000"/>
      <w:spacing w:val="0"/>
      <w:w w:val="100"/>
      <w:position w:val="0"/>
      <w:sz w:val="24"/>
      <w:szCs w:val="24"/>
      <w:u w:val="single"/>
      <w:lang w:val="ru-RU" w:eastAsia="ru-RU" w:bidi="ar-SA"/>
    </w:rPr>
  </w:style>
  <w:style w:type="character" w:customStyle="1" w:styleId="27">
    <w:name w:val="Основной текст (2)7"/>
    <w:basedOn w:val="22"/>
    <w:rsid w:val="004060B4"/>
    <w:rPr>
      <w:color w:val="000000"/>
      <w:spacing w:val="0"/>
      <w:w w:val="100"/>
      <w:position w:val="0"/>
      <w:sz w:val="24"/>
      <w:szCs w:val="24"/>
      <w:lang w:val="ru-RU" w:eastAsia="ru-RU" w:bidi="ar-SA"/>
    </w:rPr>
  </w:style>
  <w:style w:type="character" w:customStyle="1" w:styleId="2100">
    <w:name w:val="Основной текст (2) + 10"/>
    <w:aliases w:val="5 pt6"/>
    <w:basedOn w:val="22"/>
    <w:rsid w:val="005E6B61"/>
    <w:rPr>
      <w:color w:val="000000"/>
      <w:spacing w:val="0"/>
      <w:w w:val="100"/>
      <w:position w:val="0"/>
      <w:sz w:val="21"/>
      <w:szCs w:val="21"/>
      <w:lang w:val="ru-RU" w:eastAsia="ru-RU" w:bidi="ar-SA"/>
    </w:rPr>
  </w:style>
  <w:style w:type="character" w:customStyle="1" w:styleId="29pt">
    <w:name w:val="Основной текст (2) + 9 pt"/>
    <w:aliases w:val="Полужирный6"/>
    <w:basedOn w:val="22"/>
    <w:rsid w:val="005E6B61"/>
    <w:rPr>
      <w:b/>
      <w:bCs/>
      <w:color w:val="000000"/>
      <w:spacing w:val="0"/>
      <w:w w:val="100"/>
      <w:position w:val="0"/>
      <w:sz w:val="18"/>
      <w:szCs w:val="18"/>
      <w:lang w:val="ru-RU" w:eastAsia="ru-RU" w:bidi="ar-SA"/>
    </w:rPr>
  </w:style>
  <w:style w:type="character" w:customStyle="1" w:styleId="2103">
    <w:name w:val="Основной текст (2) + 103"/>
    <w:aliases w:val="5 pt5"/>
    <w:basedOn w:val="22"/>
    <w:rsid w:val="005E6B61"/>
    <w:rPr>
      <w:color w:val="000000"/>
      <w:spacing w:val="0"/>
      <w:w w:val="100"/>
      <w:position w:val="0"/>
      <w:sz w:val="21"/>
      <w:szCs w:val="21"/>
      <w:lang w:val="ru-RU" w:eastAsia="ru-RU" w:bidi="ar-SA"/>
    </w:rPr>
  </w:style>
  <w:style w:type="character" w:customStyle="1" w:styleId="2102">
    <w:name w:val="Основной текст (2) + 102"/>
    <w:aliases w:val="5 pt4"/>
    <w:basedOn w:val="22"/>
    <w:rsid w:val="005E6B61"/>
    <w:rPr>
      <w:color w:val="000000"/>
      <w:spacing w:val="0"/>
      <w:w w:val="100"/>
      <w:position w:val="0"/>
      <w:sz w:val="21"/>
      <w:szCs w:val="21"/>
      <w:lang w:val="ru-RU" w:eastAsia="ru-RU" w:bidi="ar-SA"/>
    </w:rPr>
  </w:style>
  <w:style w:type="character" w:customStyle="1" w:styleId="10">
    <w:name w:val="Заголовок 1 Знак"/>
    <w:basedOn w:val="a0"/>
    <w:link w:val="1"/>
    <w:rsid w:val="00357FF3"/>
    <w:rPr>
      <w:rFonts w:ascii="Times New Roman" w:eastAsia="Times New Roman" w:hAnsi="Times New Roman"/>
      <w:sz w:val="28"/>
      <w:szCs w:val="24"/>
    </w:rPr>
  </w:style>
  <w:style w:type="paragraph" w:customStyle="1" w:styleId="5">
    <w:name w:val="заголовок 5"/>
    <w:basedOn w:val="a"/>
    <w:next w:val="a"/>
    <w:rsid w:val="00357FF3"/>
    <w:pPr>
      <w:keepNext/>
      <w:autoSpaceDE w:val="0"/>
      <w:autoSpaceDN w:val="0"/>
      <w:spacing w:after="0" w:line="240" w:lineRule="auto"/>
      <w:jc w:val="center"/>
      <w:outlineLvl w:val="4"/>
    </w:pPr>
    <w:rPr>
      <w:rFonts w:ascii="Times New Roman" w:eastAsia="Times New Roman" w:hAnsi="Times New Roman"/>
      <w:b/>
      <w:bCs/>
      <w:caps/>
      <w:sz w:val="48"/>
      <w:szCs w:val="48"/>
    </w:rPr>
  </w:style>
</w:styles>
</file>

<file path=word/webSettings.xml><?xml version="1.0" encoding="utf-8"?>
<w:webSettings xmlns:r="http://schemas.openxmlformats.org/officeDocument/2006/relationships" xmlns:w="http://schemas.openxmlformats.org/wordprocessingml/2006/main">
  <w:divs>
    <w:div w:id="1">
      <w:marLeft w:val="0"/>
      <w:marRight w:val="0"/>
      <w:marTop w:val="0"/>
      <w:marBottom w:val="0"/>
      <w:divBdr>
        <w:top w:val="none" w:sz="0" w:space="0" w:color="auto"/>
        <w:left w:val="none" w:sz="0" w:space="0" w:color="auto"/>
        <w:bottom w:val="none" w:sz="0" w:space="0" w:color="auto"/>
        <w:right w:val="none" w:sz="0" w:space="0" w:color="auto"/>
      </w:divBdr>
    </w:div>
    <w:div w:id="259409665">
      <w:bodyDiv w:val="1"/>
      <w:marLeft w:val="0"/>
      <w:marRight w:val="0"/>
      <w:marTop w:val="0"/>
      <w:marBottom w:val="0"/>
      <w:divBdr>
        <w:top w:val="none" w:sz="0" w:space="0" w:color="auto"/>
        <w:left w:val="none" w:sz="0" w:space="0" w:color="auto"/>
        <w:bottom w:val="none" w:sz="0" w:space="0" w:color="auto"/>
        <w:right w:val="none" w:sz="0" w:space="0" w:color="auto"/>
      </w:divBdr>
    </w:div>
    <w:div w:id="290674578">
      <w:bodyDiv w:val="1"/>
      <w:marLeft w:val="0"/>
      <w:marRight w:val="0"/>
      <w:marTop w:val="0"/>
      <w:marBottom w:val="0"/>
      <w:divBdr>
        <w:top w:val="none" w:sz="0" w:space="0" w:color="auto"/>
        <w:left w:val="none" w:sz="0" w:space="0" w:color="auto"/>
        <w:bottom w:val="none" w:sz="0" w:space="0" w:color="auto"/>
        <w:right w:val="none" w:sz="0" w:space="0" w:color="auto"/>
      </w:divBdr>
    </w:div>
    <w:div w:id="313293497">
      <w:bodyDiv w:val="1"/>
      <w:marLeft w:val="0"/>
      <w:marRight w:val="0"/>
      <w:marTop w:val="0"/>
      <w:marBottom w:val="0"/>
      <w:divBdr>
        <w:top w:val="none" w:sz="0" w:space="0" w:color="auto"/>
        <w:left w:val="none" w:sz="0" w:space="0" w:color="auto"/>
        <w:bottom w:val="none" w:sz="0" w:space="0" w:color="auto"/>
        <w:right w:val="none" w:sz="0" w:space="0" w:color="auto"/>
      </w:divBdr>
    </w:div>
    <w:div w:id="773399892">
      <w:bodyDiv w:val="1"/>
      <w:marLeft w:val="0"/>
      <w:marRight w:val="0"/>
      <w:marTop w:val="0"/>
      <w:marBottom w:val="0"/>
      <w:divBdr>
        <w:top w:val="none" w:sz="0" w:space="0" w:color="auto"/>
        <w:left w:val="none" w:sz="0" w:space="0" w:color="auto"/>
        <w:bottom w:val="none" w:sz="0" w:space="0" w:color="auto"/>
        <w:right w:val="none" w:sz="0" w:space="0" w:color="auto"/>
      </w:divBdr>
    </w:div>
    <w:div w:id="780147726">
      <w:bodyDiv w:val="1"/>
      <w:marLeft w:val="0"/>
      <w:marRight w:val="0"/>
      <w:marTop w:val="0"/>
      <w:marBottom w:val="0"/>
      <w:divBdr>
        <w:top w:val="none" w:sz="0" w:space="0" w:color="auto"/>
        <w:left w:val="none" w:sz="0" w:space="0" w:color="auto"/>
        <w:bottom w:val="none" w:sz="0" w:space="0" w:color="auto"/>
        <w:right w:val="none" w:sz="0" w:space="0" w:color="auto"/>
      </w:divBdr>
    </w:div>
    <w:div w:id="786124357">
      <w:bodyDiv w:val="1"/>
      <w:marLeft w:val="0"/>
      <w:marRight w:val="0"/>
      <w:marTop w:val="0"/>
      <w:marBottom w:val="0"/>
      <w:divBdr>
        <w:top w:val="none" w:sz="0" w:space="0" w:color="auto"/>
        <w:left w:val="none" w:sz="0" w:space="0" w:color="auto"/>
        <w:bottom w:val="none" w:sz="0" w:space="0" w:color="auto"/>
        <w:right w:val="none" w:sz="0" w:space="0" w:color="auto"/>
      </w:divBdr>
    </w:div>
    <w:div w:id="822040438">
      <w:bodyDiv w:val="1"/>
      <w:marLeft w:val="0"/>
      <w:marRight w:val="0"/>
      <w:marTop w:val="0"/>
      <w:marBottom w:val="0"/>
      <w:divBdr>
        <w:top w:val="none" w:sz="0" w:space="0" w:color="auto"/>
        <w:left w:val="none" w:sz="0" w:space="0" w:color="auto"/>
        <w:bottom w:val="none" w:sz="0" w:space="0" w:color="auto"/>
        <w:right w:val="none" w:sz="0" w:space="0" w:color="auto"/>
      </w:divBdr>
    </w:div>
    <w:div w:id="826094986">
      <w:bodyDiv w:val="1"/>
      <w:marLeft w:val="0"/>
      <w:marRight w:val="0"/>
      <w:marTop w:val="0"/>
      <w:marBottom w:val="0"/>
      <w:divBdr>
        <w:top w:val="none" w:sz="0" w:space="0" w:color="auto"/>
        <w:left w:val="none" w:sz="0" w:space="0" w:color="auto"/>
        <w:bottom w:val="none" w:sz="0" w:space="0" w:color="auto"/>
        <w:right w:val="none" w:sz="0" w:space="0" w:color="auto"/>
      </w:divBdr>
    </w:div>
    <w:div w:id="829102140">
      <w:bodyDiv w:val="1"/>
      <w:marLeft w:val="0"/>
      <w:marRight w:val="0"/>
      <w:marTop w:val="0"/>
      <w:marBottom w:val="0"/>
      <w:divBdr>
        <w:top w:val="none" w:sz="0" w:space="0" w:color="auto"/>
        <w:left w:val="none" w:sz="0" w:space="0" w:color="auto"/>
        <w:bottom w:val="none" w:sz="0" w:space="0" w:color="auto"/>
        <w:right w:val="none" w:sz="0" w:space="0" w:color="auto"/>
      </w:divBdr>
    </w:div>
    <w:div w:id="923220210">
      <w:bodyDiv w:val="1"/>
      <w:marLeft w:val="0"/>
      <w:marRight w:val="0"/>
      <w:marTop w:val="0"/>
      <w:marBottom w:val="0"/>
      <w:divBdr>
        <w:top w:val="none" w:sz="0" w:space="0" w:color="auto"/>
        <w:left w:val="none" w:sz="0" w:space="0" w:color="auto"/>
        <w:bottom w:val="none" w:sz="0" w:space="0" w:color="auto"/>
        <w:right w:val="none" w:sz="0" w:space="0" w:color="auto"/>
      </w:divBdr>
    </w:div>
    <w:div w:id="927811072">
      <w:bodyDiv w:val="1"/>
      <w:marLeft w:val="0"/>
      <w:marRight w:val="0"/>
      <w:marTop w:val="0"/>
      <w:marBottom w:val="0"/>
      <w:divBdr>
        <w:top w:val="none" w:sz="0" w:space="0" w:color="auto"/>
        <w:left w:val="none" w:sz="0" w:space="0" w:color="auto"/>
        <w:bottom w:val="none" w:sz="0" w:space="0" w:color="auto"/>
        <w:right w:val="none" w:sz="0" w:space="0" w:color="auto"/>
      </w:divBdr>
    </w:div>
    <w:div w:id="1117067293">
      <w:bodyDiv w:val="1"/>
      <w:marLeft w:val="0"/>
      <w:marRight w:val="0"/>
      <w:marTop w:val="0"/>
      <w:marBottom w:val="0"/>
      <w:divBdr>
        <w:top w:val="none" w:sz="0" w:space="0" w:color="auto"/>
        <w:left w:val="none" w:sz="0" w:space="0" w:color="auto"/>
        <w:bottom w:val="none" w:sz="0" w:space="0" w:color="auto"/>
        <w:right w:val="none" w:sz="0" w:space="0" w:color="auto"/>
      </w:divBdr>
    </w:div>
    <w:div w:id="1261336022">
      <w:bodyDiv w:val="1"/>
      <w:marLeft w:val="0"/>
      <w:marRight w:val="0"/>
      <w:marTop w:val="0"/>
      <w:marBottom w:val="0"/>
      <w:divBdr>
        <w:top w:val="none" w:sz="0" w:space="0" w:color="auto"/>
        <w:left w:val="none" w:sz="0" w:space="0" w:color="auto"/>
        <w:bottom w:val="none" w:sz="0" w:space="0" w:color="auto"/>
        <w:right w:val="none" w:sz="0" w:space="0" w:color="auto"/>
      </w:divBdr>
    </w:div>
    <w:div w:id="1619027504">
      <w:bodyDiv w:val="1"/>
      <w:marLeft w:val="0"/>
      <w:marRight w:val="0"/>
      <w:marTop w:val="0"/>
      <w:marBottom w:val="0"/>
      <w:divBdr>
        <w:top w:val="none" w:sz="0" w:space="0" w:color="auto"/>
        <w:left w:val="none" w:sz="0" w:space="0" w:color="auto"/>
        <w:bottom w:val="none" w:sz="0" w:space="0" w:color="auto"/>
        <w:right w:val="none" w:sz="0" w:space="0" w:color="auto"/>
      </w:divBdr>
    </w:div>
    <w:div w:id="1776512261">
      <w:bodyDiv w:val="1"/>
      <w:marLeft w:val="0"/>
      <w:marRight w:val="0"/>
      <w:marTop w:val="0"/>
      <w:marBottom w:val="0"/>
      <w:divBdr>
        <w:top w:val="none" w:sz="0" w:space="0" w:color="auto"/>
        <w:left w:val="none" w:sz="0" w:space="0" w:color="auto"/>
        <w:bottom w:val="none" w:sz="0" w:space="0" w:color="auto"/>
        <w:right w:val="none" w:sz="0" w:space="0" w:color="auto"/>
      </w:divBdr>
    </w:div>
    <w:div w:id="1808158915">
      <w:bodyDiv w:val="1"/>
      <w:marLeft w:val="0"/>
      <w:marRight w:val="0"/>
      <w:marTop w:val="0"/>
      <w:marBottom w:val="0"/>
      <w:divBdr>
        <w:top w:val="none" w:sz="0" w:space="0" w:color="auto"/>
        <w:left w:val="none" w:sz="0" w:space="0" w:color="auto"/>
        <w:bottom w:val="none" w:sz="0" w:space="0" w:color="auto"/>
        <w:right w:val="none" w:sz="0" w:space="0" w:color="auto"/>
      </w:divBdr>
    </w:div>
    <w:div w:id="1949773958">
      <w:bodyDiv w:val="1"/>
      <w:marLeft w:val="0"/>
      <w:marRight w:val="0"/>
      <w:marTop w:val="0"/>
      <w:marBottom w:val="0"/>
      <w:divBdr>
        <w:top w:val="none" w:sz="0" w:space="0" w:color="auto"/>
        <w:left w:val="none" w:sz="0" w:space="0" w:color="auto"/>
        <w:bottom w:val="none" w:sz="0" w:space="0" w:color="auto"/>
        <w:right w:val="none" w:sz="0" w:space="0" w:color="auto"/>
      </w:divBdr>
    </w:div>
    <w:div w:id="2083259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consultantplus://offline/ref=22FE8DE11B90DAD162A4E894A57ED5C4D405CE84185386B2133CFB410C65DB709FD5A55C516C385DwBd0I"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jpe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16" Type="http://schemas.openxmlformats.org/officeDocument/2006/relationships/hyperlink" Target="http://arcticregion.ru/index.php/izuchenie-arktiki/93-prirodnye-usloviya-turukhanskogo-rajona" TargetMode="External"/><Relationship Id="rId29" Type="http://schemas.openxmlformats.org/officeDocument/2006/relationships/image" Target="media/image8.png"/><Relationship Id="rId11" Type="http://schemas.openxmlformats.org/officeDocument/2006/relationships/hyperlink" Target="http://ru-wiki.ru/wiki/%D0%9A%D1%83%D1%80%D0%B5%D0%B9%D1%81%D0%BA%D0%B0%D1%8F_%D0%93%D0%AD%D0%A1" TargetMode="External"/><Relationship Id="rId24" Type="http://schemas.openxmlformats.org/officeDocument/2006/relationships/hyperlink" Target="consultantplus://offline/main?base=LAW;n=113862;fld=134;dst=100011" TargetMode="Externa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image" Target="media/image66.png"/><Relationship Id="rId102"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hyperlink" Target="consultantplus://offline/ref=22FE8DE11B90DAD162A4E894A57ED5C4D405CE84185386B2133CFB410C65DB709FD5A55C516C385DwBd0I" TargetMode="External"/><Relationship Id="rId14" Type="http://schemas.openxmlformats.org/officeDocument/2006/relationships/hyperlink" Target="http://ru-wiki.ru/wiki/1_%D1%8F%D0%BD%D0%B2%D0%B0%D1%80%D1%8F" TargetMode="External"/><Relationship Id="rId22" Type="http://schemas.openxmlformats.org/officeDocument/2006/relationships/hyperlink" Target="consultantplus://offline/ref=E1E46DF109A0B18E5F6C4661AFBB4F97DBE663E27F0B0CB5B2637D4E2EJDNEF"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hyperlink" Target="http://ru-wiki.ru/index.php?title=%D0%A8%D0%B0%D0%B1%D0%BB%D0%BE%D0%BD:%D0%9A%D0%B2%D1%82%D1%87&amp;action=edit&amp;redlink=1" TargetMode="External"/><Relationship Id="rId17" Type="http://schemas.openxmlformats.org/officeDocument/2006/relationships/image" Target="media/image3.jpeg"/><Relationship Id="rId25" Type="http://schemas.openxmlformats.org/officeDocument/2006/relationships/image" Target="media/image4.jpe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jpeg"/><Relationship Id="rId67" Type="http://schemas.openxmlformats.org/officeDocument/2006/relationships/image" Target="media/image46.png"/><Relationship Id="rId103" Type="http://schemas.openxmlformats.org/officeDocument/2006/relationships/header" Target="header2.xml"/><Relationship Id="rId20" Type="http://schemas.openxmlformats.org/officeDocument/2006/relationships/hyperlink" Target="consultantplus://offline/ref=6129390C29F8AAF8F65E7435DB9D944A29B049E4F7F55EC77E109E69F60E7EC90837EFC72B5606U6n0D"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jpe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ru/wiki/2002_%D0%B3%D0%BE%D0%B4" TargetMode="External"/><Relationship Id="rId23" Type="http://schemas.openxmlformats.org/officeDocument/2006/relationships/hyperlink" Target="consultantplus://offline/ref=E1E46DF109A0B18E5F6C4661AFBB4F97D8E06BE473000CB5B2637D4E2EJDNEF" TargetMode="Externa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jpeg"/><Relationship Id="rId10" Type="http://schemas.openxmlformats.org/officeDocument/2006/relationships/hyperlink" Target="http://ru-wiki.ru/wiki/%D0%92%D0%B5%D1%80%D1%82%D0%BE%D0%BB%D1%91%D1%82"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ru-wiki.ru/index.php?title=%D0%9D%D0%B8%D0%B6%D0%BD%D0%B5-%D0%9A%D1%83%D1%80%D0%B5%D0%B9%D1%81%D0%BA%D0%B0%D1%8F_%D0%93%D0%AD%D0%A1&amp;action=edit&amp;redlink=1" TargetMode="External"/><Relationship Id="rId18" Type="http://schemas.openxmlformats.org/officeDocument/2006/relationships/hyperlink" Target="http://www.zakon.krskstate.ru/"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2D5210-3B57-4320-831A-D080FA46A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18984</Words>
  <Characters>108209</Characters>
  <Application>Microsoft Office Word</Application>
  <DocSecurity>0</DocSecurity>
  <Lines>901</Lines>
  <Paragraphs>253</Paragraphs>
  <ScaleCrop>false</ScaleCrop>
  <HeadingPairs>
    <vt:vector size="2" baseType="variant">
      <vt:variant>
        <vt:lpstr>Название</vt:lpstr>
      </vt:variant>
      <vt:variant>
        <vt:i4>1</vt:i4>
      </vt:variant>
    </vt:vector>
  </HeadingPairs>
  <TitlesOfParts>
    <vt:vector size="1" baseType="lpstr">
      <vt:lpstr>МИНИСТЕРСТВО ПРИРОДНЫХ РЕСУРСОВ И ЭКОЛОГИИ </vt:lpstr>
    </vt:vector>
  </TitlesOfParts>
  <Company>doopt</Company>
  <LinksUpToDate>false</LinksUpToDate>
  <CharactersWithSpaces>126940</CharactersWithSpaces>
  <SharedDoc>false</SharedDoc>
  <HLinks>
    <vt:vector size="84" baseType="variant">
      <vt:variant>
        <vt:i4>3342433</vt:i4>
      </vt:variant>
      <vt:variant>
        <vt:i4>39</vt:i4>
      </vt:variant>
      <vt:variant>
        <vt:i4>0</vt:i4>
      </vt:variant>
      <vt:variant>
        <vt:i4>5</vt:i4>
      </vt:variant>
      <vt:variant>
        <vt:lpwstr>consultantplus://offline/main?base=LAW;n=113862;fld=134;dst=100011</vt:lpwstr>
      </vt:variant>
      <vt:variant>
        <vt:lpwstr/>
      </vt:variant>
      <vt:variant>
        <vt:i4>1048660</vt:i4>
      </vt:variant>
      <vt:variant>
        <vt:i4>36</vt:i4>
      </vt:variant>
      <vt:variant>
        <vt:i4>0</vt:i4>
      </vt:variant>
      <vt:variant>
        <vt:i4>5</vt:i4>
      </vt:variant>
      <vt:variant>
        <vt:lpwstr>consultantplus://offline/ref=E1E46DF109A0B18E5F6C4661AFBB4F97D8E06BE473000CB5B2637D4E2EJDNEF</vt:lpwstr>
      </vt:variant>
      <vt:variant>
        <vt:lpwstr/>
      </vt:variant>
      <vt:variant>
        <vt:i4>1048664</vt:i4>
      </vt:variant>
      <vt:variant>
        <vt:i4>33</vt:i4>
      </vt:variant>
      <vt:variant>
        <vt:i4>0</vt:i4>
      </vt:variant>
      <vt:variant>
        <vt:i4>5</vt:i4>
      </vt:variant>
      <vt:variant>
        <vt:lpwstr>consultantplus://offline/ref=E1E46DF109A0B18E5F6C4661AFBB4F97DBE663E27F0B0CB5B2637D4E2EJDNEF</vt:lpwstr>
      </vt:variant>
      <vt:variant>
        <vt:lpwstr/>
      </vt:variant>
      <vt:variant>
        <vt:i4>3997755</vt:i4>
      </vt:variant>
      <vt:variant>
        <vt:i4>30</vt:i4>
      </vt:variant>
      <vt:variant>
        <vt:i4>0</vt:i4>
      </vt:variant>
      <vt:variant>
        <vt:i4>5</vt:i4>
      </vt:variant>
      <vt:variant>
        <vt:lpwstr>consultantplus://offline/ref=22FE8DE11B90DAD162A4E894A57ED5C4D405CE84185386B2133CFB410C65DB709FD5A55C516C385DwBd0I</vt:lpwstr>
      </vt:variant>
      <vt:variant>
        <vt:lpwstr/>
      </vt:variant>
      <vt:variant>
        <vt:i4>393218</vt:i4>
      </vt:variant>
      <vt:variant>
        <vt:i4>27</vt:i4>
      </vt:variant>
      <vt:variant>
        <vt:i4>0</vt:i4>
      </vt:variant>
      <vt:variant>
        <vt:i4>5</vt:i4>
      </vt:variant>
      <vt:variant>
        <vt:lpwstr>consultantplus://offline/ref=6129390C29F8AAF8F65E7435DB9D944A29B049E4F7F55EC77E109E69F60E7EC90837EFC72B5606U6n0D</vt:lpwstr>
      </vt:variant>
      <vt:variant>
        <vt:lpwstr/>
      </vt:variant>
      <vt:variant>
        <vt:i4>3997755</vt:i4>
      </vt:variant>
      <vt:variant>
        <vt:i4>24</vt:i4>
      </vt:variant>
      <vt:variant>
        <vt:i4>0</vt:i4>
      </vt:variant>
      <vt:variant>
        <vt:i4>5</vt:i4>
      </vt:variant>
      <vt:variant>
        <vt:lpwstr>consultantplus://offline/ref=22FE8DE11B90DAD162A4E894A57ED5C4D405CE84185386B2133CFB410C65DB709FD5A55C516C385DwBd0I</vt:lpwstr>
      </vt:variant>
      <vt:variant>
        <vt:lpwstr/>
      </vt:variant>
      <vt:variant>
        <vt:i4>6684722</vt:i4>
      </vt:variant>
      <vt:variant>
        <vt:i4>21</vt:i4>
      </vt:variant>
      <vt:variant>
        <vt:i4>0</vt:i4>
      </vt:variant>
      <vt:variant>
        <vt:i4>5</vt:i4>
      </vt:variant>
      <vt:variant>
        <vt:lpwstr>http://www.zakon.krskstate.ru/</vt:lpwstr>
      </vt:variant>
      <vt:variant>
        <vt:lpwstr/>
      </vt:variant>
      <vt:variant>
        <vt:i4>5767191</vt:i4>
      </vt:variant>
      <vt:variant>
        <vt:i4>18</vt:i4>
      </vt:variant>
      <vt:variant>
        <vt:i4>0</vt:i4>
      </vt:variant>
      <vt:variant>
        <vt:i4>5</vt:i4>
      </vt:variant>
      <vt:variant>
        <vt:lpwstr>http://arcticregion.ru/index.php/izuchenie-arktiki/93-prirodnye-usloviya-turukhanskogo-rajona</vt:lpwstr>
      </vt:variant>
      <vt:variant>
        <vt:lpwstr/>
      </vt:variant>
      <vt:variant>
        <vt:i4>5701757</vt:i4>
      </vt:variant>
      <vt:variant>
        <vt:i4>15</vt:i4>
      </vt:variant>
      <vt:variant>
        <vt:i4>0</vt:i4>
      </vt:variant>
      <vt:variant>
        <vt:i4>5</vt:i4>
      </vt:variant>
      <vt:variant>
        <vt:lpwstr>http://ru-wiki.ru/wiki/2002_%D0%B3%D0%BE%D0%B4</vt:lpwstr>
      </vt:variant>
      <vt:variant>
        <vt:lpwstr/>
      </vt:variant>
      <vt:variant>
        <vt:i4>4391015</vt:i4>
      </vt:variant>
      <vt:variant>
        <vt:i4>12</vt:i4>
      </vt:variant>
      <vt:variant>
        <vt:i4>0</vt:i4>
      </vt:variant>
      <vt:variant>
        <vt:i4>5</vt:i4>
      </vt:variant>
      <vt:variant>
        <vt:lpwstr>http://ru-wiki.ru/wiki/1_%D1%8F%D0%BD%D0%B2%D0%B0%D1%80%D1%8F</vt:lpwstr>
      </vt:variant>
      <vt:variant>
        <vt:lpwstr/>
      </vt:variant>
      <vt:variant>
        <vt:i4>4128797</vt:i4>
      </vt:variant>
      <vt:variant>
        <vt:i4>9</vt:i4>
      </vt:variant>
      <vt:variant>
        <vt:i4>0</vt:i4>
      </vt:variant>
      <vt:variant>
        <vt:i4>5</vt:i4>
      </vt:variant>
      <vt:variant>
        <vt:lpwstr>http://ru-wiki.ru/index.php?title=%D0%9D%D0%B8%D0%B6%D0%BD%D0%B5-%D0%9A%D1%83%D1%80%D0%B5%D0%B9%D1%81%D0%BA%D0%B0%D1%8F_%D0%93%D0%AD%D0%A1&amp;action=edit&amp;redlink=1</vt:lpwstr>
      </vt:variant>
      <vt:variant>
        <vt:lpwstr/>
      </vt:variant>
      <vt:variant>
        <vt:i4>5242887</vt:i4>
      </vt:variant>
      <vt:variant>
        <vt:i4>6</vt:i4>
      </vt:variant>
      <vt:variant>
        <vt:i4>0</vt:i4>
      </vt:variant>
      <vt:variant>
        <vt:i4>5</vt:i4>
      </vt:variant>
      <vt:variant>
        <vt:lpwstr>http://ru-wiki.ru/index.php?title=%D0%A8%D0%B0%D0%B1%D0%BB%D0%BE%D0%BD:%D0%9A%D0%B2%D1%82%D1%87&amp;action=edit&amp;redlink=1</vt:lpwstr>
      </vt:variant>
      <vt:variant>
        <vt:lpwstr/>
      </vt:variant>
      <vt:variant>
        <vt:i4>8192013</vt:i4>
      </vt:variant>
      <vt:variant>
        <vt:i4>3</vt:i4>
      </vt:variant>
      <vt:variant>
        <vt:i4>0</vt:i4>
      </vt:variant>
      <vt:variant>
        <vt:i4>5</vt:i4>
      </vt:variant>
      <vt:variant>
        <vt:lpwstr>http://ru-wiki.ru/wiki/%D0%9A%D1%83%D1%80%D0%B5%D0%B9%D1%81%D0%BA%D0%B0%D1%8F_%D0%93%D0%AD%D0%A1</vt:lpwstr>
      </vt:variant>
      <vt:variant>
        <vt:lpwstr/>
      </vt:variant>
      <vt:variant>
        <vt:i4>7536699</vt:i4>
      </vt:variant>
      <vt:variant>
        <vt:i4>0</vt:i4>
      </vt:variant>
      <vt:variant>
        <vt:i4>0</vt:i4>
      </vt:variant>
      <vt:variant>
        <vt:i4>5</vt:i4>
      </vt:variant>
      <vt:variant>
        <vt:lpwstr>http://ru-wiki.ru/wiki/%D0%92%D0%B5%D1%80%D1%82%D0%BE%D0%BB%D1%91%D1%82</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ПРИРОДНЫХ РЕСУРСОВ И ЭКОЛОГИИ</dc:title>
  <dc:creator>MyasnikovSV</dc:creator>
  <cp:lastModifiedBy>Халанская Наталья Александровна</cp:lastModifiedBy>
  <cp:revision>2</cp:revision>
  <cp:lastPrinted>2017-10-26T09:51:00Z</cp:lastPrinted>
  <dcterms:created xsi:type="dcterms:W3CDTF">2017-11-20T07:21:00Z</dcterms:created>
  <dcterms:modified xsi:type="dcterms:W3CDTF">2017-11-20T07:21:00Z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1049-10.1.0.5785</vt:lpwstr>
  </property>
</Properties>
</file>