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09" w:rsidRDefault="00F47209" w:rsidP="00F472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7209" w:rsidRDefault="00F47209" w:rsidP="00F47209">
      <w:pPr>
        <w:pStyle w:val="ConsPlusNormal"/>
        <w:jc w:val="both"/>
        <w:outlineLvl w:val="0"/>
      </w:pPr>
    </w:p>
    <w:p w:rsidR="00F47209" w:rsidRDefault="00F47209" w:rsidP="00F47209">
      <w:pPr>
        <w:pStyle w:val="ConsPlusTitle"/>
        <w:jc w:val="center"/>
        <w:outlineLvl w:val="0"/>
      </w:pPr>
      <w:r>
        <w:t>СОВЕТ АДМИНИСТРАЦИИ КРАСНОЯРСКОГО КРАЯ</w:t>
      </w:r>
    </w:p>
    <w:p w:rsidR="00F47209" w:rsidRDefault="00F47209" w:rsidP="00F47209">
      <w:pPr>
        <w:pStyle w:val="ConsPlusTitle"/>
        <w:jc w:val="center"/>
      </w:pPr>
    </w:p>
    <w:p w:rsidR="00F47209" w:rsidRDefault="00F47209" w:rsidP="00F47209">
      <w:pPr>
        <w:pStyle w:val="ConsPlusTitle"/>
        <w:jc w:val="center"/>
      </w:pPr>
      <w:r>
        <w:t>ПОСТАНОВЛЕНИЕ</w:t>
      </w:r>
    </w:p>
    <w:p w:rsidR="00F47209" w:rsidRDefault="00F47209" w:rsidP="00F47209">
      <w:pPr>
        <w:pStyle w:val="ConsPlusTitle"/>
        <w:jc w:val="center"/>
      </w:pPr>
      <w:r>
        <w:t>от 22 октября 2004 г. N 261-п</w:t>
      </w:r>
    </w:p>
    <w:p w:rsidR="00F47209" w:rsidRDefault="00F47209" w:rsidP="00F47209">
      <w:pPr>
        <w:pStyle w:val="ConsPlusTitle"/>
        <w:jc w:val="center"/>
      </w:pPr>
    </w:p>
    <w:p w:rsidR="00F47209" w:rsidRDefault="00F47209" w:rsidP="00F47209">
      <w:pPr>
        <w:pStyle w:val="ConsPlusTitle"/>
        <w:jc w:val="center"/>
      </w:pPr>
      <w:r>
        <w:t>О ГОСУДАРСТВЕННЫХ ПРИРОДНЫХ ЗАКАЗНИКАХ КРАЕВОГО ЗНАЧЕНИЯ</w:t>
      </w:r>
    </w:p>
    <w:p w:rsidR="00F47209" w:rsidRDefault="00F47209" w:rsidP="00F472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47209" w:rsidTr="00E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209" w:rsidRDefault="00F47209" w:rsidP="00E4564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209" w:rsidRDefault="00F47209" w:rsidP="00E4564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209" w:rsidRDefault="00F47209" w:rsidP="00E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F47209" w:rsidRDefault="00F47209" w:rsidP="00E456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26.07.2011 </w:t>
            </w:r>
            <w:hyperlink r:id="rId6" w:history="1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 xml:space="preserve">, от 05.06.2012 </w:t>
            </w:r>
            <w:hyperlink r:id="rId7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09.12.2014 </w:t>
            </w:r>
            <w:hyperlink r:id="rId8" w:history="1">
              <w:r>
                <w:rPr>
                  <w:color w:val="0000FF"/>
                </w:rPr>
                <w:t>N 574-п</w:t>
              </w:r>
            </w:hyperlink>
            <w:r>
              <w:rPr>
                <w:color w:val="392C69"/>
              </w:rPr>
              <w:t>,</w:t>
            </w:r>
          </w:p>
          <w:p w:rsidR="00F47209" w:rsidRDefault="00F47209" w:rsidP="00E456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18.08.2016 </w:t>
            </w:r>
            <w:hyperlink r:id="rId9" w:history="1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06.07.2021 </w:t>
            </w:r>
            <w:hyperlink r:id="rId10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209" w:rsidRDefault="00F47209" w:rsidP="00E4564A"/>
        </w:tc>
      </w:tr>
    </w:tbl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особо охраняемых природных территориях",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"Об особо охраняемых природных территориях в Красноярском крае" постановляю:</w:t>
      </w:r>
    </w:p>
    <w:p w:rsidR="00F47209" w:rsidRDefault="00F47209" w:rsidP="00F4720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26.07.2011 N 444-п)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1. Утвердить положения о: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hyperlink w:anchor="P42" w:history="1">
        <w:proofErr w:type="gramStart"/>
        <w:r>
          <w:rPr>
            <w:color w:val="0000FF"/>
          </w:rPr>
          <w:t>государственном биологическом</w:t>
        </w:r>
      </w:hyperlink>
      <w:r>
        <w:t xml:space="preserve"> заказнике краевого значения "</w:t>
      </w:r>
      <w:proofErr w:type="spellStart"/>
      <w:r>
        <w:t>Большемуртинский</w:t>
      </w:r>
      <w:proofErr w:type="spellEnd"/>
      <w:r>
        <w:t xml:space="preserve">", расположенном в </w:t>
      </w:r>
      <w:proofErr w:type="spellStart"/>
      <w:r>
        <w:t>Большемуртинском</w:t>
      </w:r>
      <w:proofErr w:type="spellEnd"/>
      <w:r>
        <w:t xml:space="preserve"> и Сухобузимском районах (приложение 1);</w:t>
      </w:r>
      <w:proofErr w:type="gramEnd"/>
    </w:p>
    <w:p w:rsidR="00F47209" w:rsidRDefault="00F47209" w:rsidP="00F47209">
      <w:pPr>
        <w:pStyle w:val="ConsPlusNormal"/>
        <w:spacing w:before="220"/>
        <w:ind w:firstLine="540"/>
        <w:jc w:val="both"/>
      </w:pPr>
      <w:hyperlink w:anchor="P31056" w:history="1">
        <w:r>
          <w:rPr>
            <w:color w:val="0000FF"/>
          </w:rPr>
          <w:t>государственном комплексном</w:t>
        </w:r>
      </w:hyperlink>
      <w:r>
        <w:t xml:space="preserve"> </w:t>
      </w:r>
      <w:proofErr w:type="gramStart"/>
      <w:r>
        <w:t>заказнике</w:t>
      </w:r>
      <w:proofErr w:type="gramEnd"/>
      <w:r>
        <w:t xml:space="preserve"> краевого значения "</w:t>
      </w:r>
      <w:proofErr w:type="spellStart"/>
      <w:r>
        <w:t>Краснотуранский</w:t>
      </w:r>
      <w:proofErr w:type="spellEnd"/>
      <w:r>
        <w:t xml:space="preserve"> бор", расположенном в Краснотуранском районе (приложение 2);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hyperlink w:anchor="P47199" w:history="1">
        <w:r>
          <w:rPr>
            <w:color w:val="0000FF"/>
          </w:rPr>
          <w:t>государственном биологическом</w:t>
        </w:r>
      </w:hyperlink>
      <w:r>
        <w:t xml:space="preserve"> </w:t>
      </w:r>
      <w:proofErr w:type="gramStart"/>
      <w:r>
        <w:t>заказнике</w:t>
      </w:r>
      <w:proofErr w:type="gramEnd"/>
      <w:r>
        <w:t xml:space="preserve"> краевого значения "</w:t>
      </w:r>
      <w:proofErr w:type="spellStart"/>
      <w:r>
        <w:t>Тальско-Гаревский</w:t>
      </w:r>
      <w:proofErr w:type="spellEnd"/>
      <w:r>
        <w:t xml:space="preserve">", расположенном в </w:t>
      </w:r>
      <w:proofErr w:type="spellStart"/>
      <w:r>
        <w:t>Большемуртинском</w:t>
      </w:r>
      <w:proofErr w:type="spellEnd"/>
      <w:r>
        <w:t xml:space="preserve"> и Сухобузимском районах (приложение 3);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hyperlink w:anchor="P63809" w:history="1">
        <w:r>
          <w:rPr>
            <w:color w:val="0000FF"/>
          </w:rPr>
          <w:t>государственном биологическом</w:t>
        </w:r>
      </w:hyperlink>
      <w:r>
        <w:t xml:space="preserve"> </w:t>
      </w:r>
      <w:proofErr w:type="gramStart"/>
      <w:r>
        <w:t>заказнике</w:t>
      </w:r>
      <w:proofErr w:type="gramEnd"/>
      <w:r>
        <w:t xml:space="preserve"> краевого значения "</w:t>
      </w:r>
      <w:proofErr w:type="spellStart"/>
      <w:r>
        <w:t>Хабыкский</w:t>
      </w:r>
      <w:proofErr w:type="spellEnd"/>
      <w:r>
        <w:t xml:space="preserve">", расположенном в </w:t>
      </w:r>
      <w:proofErr w:type="spellStart"/>
      <w:r>
        <w:t>Идринском</w:t>
      </w:r>
      <w:proofErr w:type="spellEnd"/>
      <w:r>
        <w:t xml:space="preserve"> районе (приложение 4);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hyperlink w:anchor="P71437" w:history="1">
        <w:r>
          <w:rPr>
            <w:color w:val="0000FF"/>
          </w:rPr>
          <w:t>государственном биологическом</w:t>
        </w:r>
      </w:hyperlink>
      <w:r>
        <w:t xml:space="preserve"> </w:t>
      </w:r>
      <w:proofErr w:type="gramStart"/>
      <w:r>
        <w:t>заказнике</w:t>
      </w:r>
      <w:proofErr w:type="gramEnd"/>
      <w:r>
        <w:t xml:space="preserve"> краевого значения "</w:t>
      </w:r>
      <w:proofErr w:type="spellStart"/>
      <w:r>
        <w:t>Кебежский</w:t>
      </w:r>
      <w:proofErr w:type="spellEnd"/>
      <w:r>
        <w:t>", расположенном в Ермаковском и Каратузском районах (приложение 5).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26.07.2011 N 444-п.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пункт 4 Решения исполнительного комитета Красноярского краевого Совета народных депутатов от 22.02.88 N 71-п "Об организации государственных зоологических заказников "</w:t>
      </w:r>
      <w:proofErr w:type="spellStart"/>
      <w:r>
        <w:t>Пуринский</w:t>
      </w:r>
      <w:proofErr w:type="spellEnd"/>
      <w:r>
        <w:t>" республиканского значения, "Березовский" краевого значения и продления срока действия зоологического заказника "</w:t>
      </w:r>
      <w:proofErr w:type="spellStart"/>
      <w:r>
        <w:t>Большемуртинский</w:t>
      </w:r>
      <w:proofErr w:type="spellEnd"/>
      <w:r>
        <w:t>" краевого значения" в части утверждения Положения о государственном зоологическом заказнике "</w:t>
      </w:r>
      <w:proofErr w:type="spellStart"/>
      <w:r>
        <w:t>Большемуртинский</w:t>
      </w:r>
      <w:proofErr w:type="spellEnd"/>
      <w:r>
        <w:t>";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4</w:t>
        </w:r>
      </w:hyperlink>
      <w:r>
        <w:t xml:space="preserve"> Решения исполнительного комитета Красноярского краевого Совета народных депутатов от 18.01.91 N 4-п "О продлении сроков действия существующих зоологических заказников и изменении границ </w:t>
      </w:r>
      <w:proofErr w:type="spellStart"/>
      <w:r>
        <w:t>Сисимского</w:t>
      </w:r>
      <w:proofErr w:type="spellEnd"/>
      <w:r>
        <w:t>, Туруханского зоологических заказников" в части утверждения положений о государственных зоологических заказниках "</w:t>
      </w:r>
      <w:proofErr w:type="spellStart"/>
      <w:r>
        <w:t>Кебежский</w:t>
      </w:r>
      <w:proofErr w:type="spellEnd"/>
      <w:r>
        <w:t>", "</w:t>
      </w:r>
      <w:proofErr w:type="spellStart"/>
      <w:r>
        <w:t>Краснотуранский</w:t>
      </w:r>
      <w:proofErr w:type="spellEnd"/>
      <w:r>
        <w:t xml:space="preserve"> бор", "</w:t>
      </w:r>
      <w:proofErr w:type="spellStart"/>
      <w:r>
        <w:t>Хабыкский</w:t>
      </w:r>
      <w:proofErr w:type="spellEnd"/>
      <w:r>
        <w:t>";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пункт 1 в части установления границ </w:t>
      </w:r>
      <w:proofErr w:type="spellStart"/>
      <w:r>
        <w:t>Тальско-Гаревского</w:t>
      </w:r>
      <w:proofErr w:type="spellEnd"/>
      <w:r>
        <w:t xml:space="preserve"> государственного заказника и пункт 2 Решения исполнительного комитета Красноярского краевого Совета депутатов трудящихся от </w:t>
      </w:r>
      <w:r>
        <w:lastRenderedPageBreak/>
        <w:t xml:space="preserve">26.04.72 N 242 протокола N 7 "Об организации </w:t>
      </w:r>
      <w:proofErr w:type="spellStart"/>
      <w:r>
        <w:t>Тальско-Гаревского</w:t>
      </w:r>
      <w:proofErr w:type="spellEnd"/>
      <w:r>
        <w:t xml:space="preserve"> государственного заказника".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26.07.2011 N 444-п.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5. Опубликовать Постановление в "Ведомостях высших органов государственной власти Красноярского края" и в газете "Красноярский рабочий".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6. Постановление вступает в силу в день, следующий за днем его официального опубликования.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right"/>
      </w:pPr>
      <w:r>
        <w:t>Первый заместитель</w:t>
      </w:r>
    </w:p>
    <w:p w:rsidR="00F47209" w:rsidRDefault="00F47209" w:rsidP="00F47209">
      <w:pPr>
        <w:pStyle w:val="ConsPlusNormal"/>
        <w:jc w:val="right"/>
      </w:pPr>
      <w:r>
        <w:t>Губернатора края</w:t>
      </w:r>
    </w:p>
    <w:p w:rsidR="00F47209" w:rsidRDefault="00F47209" w:rsidP="00F47209">
      <w:pPr>
        <w:pStyle w:val="ConsPlusNormal"/>
        <w:jc w:val="right"/>
      </w:pPr>
      <w:r>
        <w:t>В.Ю.КУЗУБОВ</w:t>
      </w:r>
    </w:p>
    <w:p w:rsidR="00F47209" w:rsidRDefault="00F47209" w:rsidP="00F47209">
      <w:pPr>
        <w:pStyle w:val="ConsPlusNormal"/>
        <w:jc w:val="right"/>
        <w:outlineLvl w:val="0"/>
      </w:pPr>
    </w:p>
    <w:p w:rsidR="00F47209" w:rsidRDefault="00F47209" w:rsidP="00F47209">
      <w:pPr>
        <w:pStyle w:val="ConsPlusNormal"/>
        <w:jc w:val="right"/>
        <w:outlineLvl w:val="0"/>
      </w:pPr>
    </w:p>
    <w:p w:rsidR="00F47209" w:rsidRDefault="00F47209" w:rsidP="00F47209">
      <w:pPr>
        <w:pStyle w:val="ConsPlusNormal"/>
        <w:jc w:val="right"/>
        <w:outlineLvl w:val="0"/>
      </w:pPr>
      <w:r>
        <w:t>Приложение 4</w:t>
      </w:r>
    </w:p>
    <w:p w:rsidR="00F47209" w:rsidRDefault="00F47209" w:rsidP="00F47209">
      <w:pPr>
        <w:pStyle w:val="ConsPlusNormal"/>
        <w:jc w:val="right"/>
      </w:pPr>
      <w:r>
        <w:t>к Постановлению</w:t>
      </w:r>
    </w:p>
    <w:p w:rsidR="00F47209" w:rsidRDefault="00F47209" w:rsidP="00F47209">
      <w:pPr>
        <w:pStyle w:val="ConsPlusNormal"/>
        <w:jc w:val="right"/>
      </w:pPr>
      <w:r>
        <w:t>Совета администрации края</w:t>
      </w:r>
    </w:p>
    <w:p w:rsidR="00F47209" w:rsidRDefault="00F47209" w:rsidP="00F47209">
      <w:pPr>
        <w:pStyle w:val="ConsPlusNormal"/>
        <w:jc w:val="right"/>
      </w:pPr>
      <w:r>
        <w:t>от 22 октября 2004 г. N 261-п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</w:pPr>
      <w:bookmarkStart w:id="0" w:name="P63809"/>
      <w:bookmarkEnd w:id="0"/>
      <w:r>
        <w:t>ПОЛОЖЕНИЕ</w:t>
      </w:r>
    </w:p>
    <w:p w:rsidR="00F47209" w:rsidRDefault="00F47209" w:rsidP="00F47209">
      <w:pPr>
        <w:pStyle w:val="ConsPlusTitle"/>
        <w:jc w:val="center"/>
      </w:pPr>
      <w:r>
        <w:t>О ГОСУДАРСТВЕННОМ БИОЛОГИЧЕСКОМ ЗАКАЗНИКЕ</w:t>
      </w:r>
    </w:p>
    <w:p w:rsidR="00F47209" w:rsidRDefault="00F47209" w:rsidP="00F47209">
      <w:pPr>
        <w:pStyle w:val="ConsPlusTitle"/>
        <w:jc w:val="center"/>
      </w:pPr>
      <w:r>
        <w:t>КРАЕВОГО ЗНАЧЕНИЯ "ХАБЫКСКИЙ</w:t>
      </w:r>
      <w:bookmarkStart w:id="1" w:name="_GoBack"/>
      <w:bookmarkEnd w:id="1"/>
      <w:r>
        <w:t>"</w:t>
      </w:r>
    </w:p>
    <w:p w:rsidR="00F47209" w:rsidRDefault="00F47209" w:rsidP="00F472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47209" w:rsidTr="00E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209" w:rsidRDefault="00F47209" w:rsidP="00E4564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209" w:rsidRDefault="00F47209" w:rsidP="00E4564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209" w:rsidRDefault="00F47209" w:rsidP="00E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F47209" w:rsidRDefault="00F47209" w:rsidP="00E456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26.07.2011 </w:t>
            </w:r>
            <w:hyperlink r:id="rId17" w:history="1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 xml:space="preserve">, от 18.08.2016 </w:t>
            </w:r>
            <w:hyperlink r:id="rId18" w:history="1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06.07.2021 </w:t>
            </w:r>
            <w:hyperlink r:id="rId19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209" w:rsidRDefault="00F47209" w:rsidP="00E4564A"/>
        </w:tc>
      </w:tr>
    </w:tbl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  <w:outlineLvl w:val="1"/>
      </w:pPr>
      <w:r>
        <w:t>1. ОБЩИЕ ПОЛОЖЕНИЯ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ind w:firstLine="540"/>
        <w:jc w:val="both"/>
      </w:pPr>
      <w:r>
        <w:t>1.1. Государственный биологический (зоологический) заказник "</w:t>
      </w:r>
      <w:proofErr w:type="spellStart"/>
      <w:r>
        <w:t>Хабыкский</w:t>
      </w:r>
      <w:proofErr w:type="spellEnd"/>
      <w:r>
        <w:t>" (далее - заказник) является особо охраняемой природной территорией краевого значения.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1.2. Заказник учитывается при разработке схем территориального планирования, правил землепользования и застройки, документации по планировке территории, иных видов градостроительной и землеустроительной документации, лесного плана Красноярского края, лесохозяйственных регламентов, схем комплексного использования и охраны водных объектов.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1.3. Заказник организован без ограничения срока действия и без изъятия земельных участков у пользователей, владельцев и собственников этих участков и не является юридическим лицом.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  <w:outlineLvl w:val="1"/>
      </w:pPr>
      <w:r>
        <w:t>2. ЦЕЛЬ И ЗАДАЧИ СОЗДАНИЯ, ОСНОВНЫЕ ОБЪЕКТЫ</w:t>
      </w:r>
    </w:p>
    <w:p w:rsidR="00F47209" w:rsidRDefault="00F47209" w:rsidP="00F47209">
      <w:pPr>
        <w:pStyle w:val="ConsPlusTitle"/>
        <w:jc w:val="center"/>
      </w:pPr>
      <w:r>
        <w:t>ОХРАНЫ ЗАКАЗНИКА</w:t>
      </w:r>
    </w:p>
    <w:p w:rsidR="00F47209" w:rsidRDefault="00F47209" w:rsidP="00F47209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F47209" w:rsidRDefault="00F47209" w:rsidP="00F47209">
      <w:pPr>
        <w:pStyle w:val="ConsPlusNormal"/>
        <w:jc w:val="center"/>
      </w:pPr>
      <w:r>
        <w:t>от 06.07.2021 N 466-п)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ind w:firstLine="540"/>
        <w:jc w:val="both"/>
      </w:pPr>
      <w:r>
        <w:t xml:space="preserve">2.1. Заказник организован с целью охраны и воспроизводства охотничьих видов животных, сохранения и восстановления </w:t>
      </w:r>
      <w:proofErr w:type="gramStart"/>
      <w:r>
        <w:t>численности</w:t>
      </w:r>
      <w:proofErr w:type="gramEnd"/>
      <w:r>
        <w:t xml:space="preserve"> редких и находящихся под угрозой исчезновения видов зверей и птиц, ценных в хозяйственном, научном и эстетическом отношениях, а также охраны мест их обитания.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2.2. Заказник организован для выполнения следующих задач: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lastRenderedPageBreak/>
        <w:t>1) сохранение биоразнообразия уникального природного ландшафта юга Красноярского края;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2) поддержание оптимальных условий размножения и миграции видов животного мира, включая виды, занесенные в Красную книгу Красноярского края;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3) осуществление мониторинга окружающей среды, животного мира, проведение научно-исследовательских работ;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4) экологическое просвещение населения.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2.3. Основные охраняемые объекты: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proofErr w:type="gramStart"/>
      <w:r>
        <w:t>1) редкие и находящиеся под угрозой исчезновения виды диких животных, занесенные в Красную книгу Российской Федерации и Красную книгу Красноярского края: черный аист (</w:t>
      </w:r>
      <w:proofErr w:type="spellStart"/>
      <w:r>
        <w:t>Ciconia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 (L.), скопа (</w:t>
      </w:r>
      <w:proofErr w:type="spellStart"/>
      <w:r>
        <w:t>Pandion</w:t>
      </w:r>
      <w:proofErr w:type="spellEnd"/>
      <w:r>
        <w:t xml:space="preserve"> </w:t>
      </w:r>
      <w:proofErr w:type="spellStart"/>
      <w:r>
        <w:t>haliaetus</w:t>
      </w:r>
      <w:proofErr w:type="spellEnd"/>
      <w:r>
        <w:t xml:space="preserve"> (L.), беркут (</w:t>
      </w:r>
      <w:proofErr w:type="spellStart"/>
      <w:r>
        <w:t>Aquila</w:t>
      </w:r>
      <w:proofErr w:type="spellEnd"/>
      <w:r>
        <w:t xml:space="preserve"> </w:t>
      </w:r>
      <w:proofErr w:type="spellStart"/>
      <w:r>
        <w:t>chrysaetos</w:t>
      </w:r>
      <w:proofErr w:type="spellEnd"/>
      <w:r>
        <w:t xml:space="preserve"> (L.), </w:t>
      </w:r>
      <w:proofErr w:type="spellStart"/>
      <w:r>
        <w:t>балобан</w:t>
      </w:r>
      <w:proofErr w:type="spellEnd"/>
      <w:r>
        <w:t xml:space="preserve"> (</w:t>
      </w:r>
      <w:proofErr w:type="spellStart"/>
      <w:r>
        <w:t>Falco</w:t>
      </w:r>
      <w:proofErr w:type="spellEnd"/>
      <w:r>
        <w:t xml:space="preserve"> </w:t>
      </w:r>
      <w:proofErr w:type="spellStart"/>
      <w:r>
        <w:t>cherrug</w:t>
      </w:r>
      <w:proofErr w:type="spellEnd"/>
      <w:r>
        <w:t xml:space="preserve"> </w:t>
      </w:r>
      <w:proofErr w:type="spellStart"/>
      <w:r>
        <w:t>Gray</w:t>
      </w:r>
      <w:proofErr w:type="spellEnd"/>
      <w:r>
        <w:t>), сапсан (</w:t>
      </w:r>
      <w:proofErr w:type="spellStart"/>
      <w:r>
        <w:t>Falco</w:t>
      </w:r>
      <w:proofErr w:type="spellEnd"/>
      <w:r>
        <w:t xml:space="preserve"> </w:t>
      </w:r>
      <w:proofErr w:type="spellStart"/>
      <w:r>
        <w:t>peregrinus</w:t>
      </w:r>
      <w:proofErr w:type="spellEnd"/>
      <w:r>
        <w:t xml:space="preserve"> </w:t>
      </w:r>
      <w:proofErr w:type="spellStart"/>
      <w:r>
        <w:t>Tunst</w:t>
      </w:r>
      <w:proofErr w:type="spellEnd"/>
      <w:r>
        <w:t>.), кобчик (</w:t>
      </w:r>
      <w:proofErr w:type="spellStart"/>
      <w:r>
        <w:t>Falco</w:t>
      </w:r>
      <w:proofErr w:type="spellEnd"/>
      <w:r>
        <w:t xml:space="preserve"> </w:t>
      </w:r>
      <w:proofErr w:type="spellStart"/>
      <w:r>
        <w:t>vespertinus</w:t>
      </w:r>
      <w:proofErr w:type="spellEnd"/>
      <w:r>
        <w:t xml:space="preserve"> L.), степная пустельга (</w:t>
      </w:r>
      <w:proofErr w:type="spellStart"/>
      <w:r>
        <w:t>Falco</w:t>
      </w:r>
      <w:proofErr w:type="spellEnd"/>
      <w:r>
        <w:t xml:space="preserve"> </w:t>
      </w:r>
      <w:proofErr w:type="spellStart"/>
      <w:r>
        <w:t>naumanni</w:t>
      </w:r>
      <w:proofErr w:type="spellEnd"/>
      <w:r>
        <w:t xml:space="preserve"> </w:t>
      </w:r>
      <w:proofErr w:type="spellStart"/>
      <w:r>
        <w:t>Fleisch</w:t>
      </w:r>
      <w:proofErr w:type="spellEnd"/>
      <w:r>
        <w:t>.), журавль-красавка (</w:t>
      </w:r>
      <w:proofErr w:type="spellStart"/>
      <w:r>
        <w:t>Anthropoides</w:t>
      </w:r>
      <w:proofErr w:type="spellEnd"/>
      <w:r>
        <w:t xml:space="preserve"> </w:t>
      </w:r>
      <w:proofErr w:type="spellStart"/>
      <w:r>
        <w:t>virgo</w:t>
      </w:r>
      <w:proofErr w:type="spellEnd"/>
      <w:r>
        <w:t xml:space="preserve"> (L.), филин (</w:t>
      </w:r>
      <w:proofErr w:type="spellStart"/>
      <w:r>
        <w:t>Bubo</w:t>
      </w:r>
      <w:proofErr w:type="spellEnd"/>
      <w:r>
        <w:t xml:space="preserve"> </w:t>
      </w:r>
      <w:proofErr w:type="spellStart"/>
      <w:r>
        <w:t>bubo</w:t>
      </w:r>
      <w:proofErr w:type="spellEnd"/>
      <w:r>
        <w:t xml:space="preserve"> (L.);</w:t>
      </w:r>
      <w:proofErr w:type="gramEnd"/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2) редкий и находящийся под угрозой исчезновения вид диких животных, занесенный в Красную книгу Красноярского края: серый журавль (</w:t>
      </w:r>
      <w:proofErr w:type="spellStart"/>
      <w:r>
        <w:t>Grus</w:t>
      </w:r>
      <w:proofErr w:type="spellEnd"/>
      <w:r>
        <w:t xml:space="preserve"> </w:t>
      </w:r>
      <w:proofErr w:type="spellStart"/>
      <w:r>
        <w:t>grus</w:t>
      </w:r>
      <w:proofErr w:type="spellEnd"/>
      <w:r>
        <w:t xml:space="preserve"> (L.);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3) виды диких животных, нуждающиеся в особом внимании к их состоянию в природной среде на территории Красноярского края (приложение к Красной книге Красноярского края): серая утка (</w:t>
      </w:r>
      <w:proofErr w:type="spellStart"/>
      <w:r>
        <w:t>Anas</w:t>
      </w:r>
      <w:proofErr w:type="spellEnd"/>
      <w:r>
        <w:t xml:space="preserve"> </w:t>
      </w:r>
      <w:proofErr w:type="spellStart"/>
      <w:r>
        <w:t>strepera</w:t>
      </w:r>
      <w:proofErr w:type="spellEnd"/>
      <w:r>
        <w:t xml:space="preserve"> L.), марал (</w:t>
      </w:r>
      <w:proofErr w:type="spellStart"/>
      <w:r>
        <w:t>Cervus</w:t>
      </w:r>
      <w:proofErr w:type="spellEnd"/>
      <w:r>
        <w:t xml:space="preserve"> </w:t>
      </w:r>
      <w:proofErr w:type="spellStart"/>
      <w:r>
        <w:t>elaphus</w:t>
      </w:r>
      <w:proofErr w:type="spellEnd"/>
      <w:r>
        <w:t xml:space="preserve"> </w:t>
      </w:r>
      <w:proofErr w:type="spellStart"/>
      <w:r>
        <w:t>sibiricus</w:t>
      </w:r>
      <w:proofErr w:type="spellEnd"/>
      <w:r>
        <w:t xml:space="preserve"> </w:t>
      </w:r>
      <w:proofErr w:type="spellStart"/>
      <w:r>
        <w:t>Sev</w:t>
      </w:r>
      <w:proofErr w:type="spellEnd"/>
      <w:r>
        <w:t>.);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4) охотничьи ресурсы: сибирская косуля (</w:t>
      </w:r>
      <w:proofErr w:type="spellStart"/>
      <w:r>
        <w:t>Capreolus</w:t>
      </w:r>
      <w:proofErr w:type="spellEnd"/>
      <w:r>
        <w:t xml:space="preserve"> </w:t>
      </w:r>
      <w:proofErr w:type="spellStart"/>
      <w:r>
        <w:t>pygargus</w:t>
      </w:r>
      <w:proofErr w:type="spellEnd"/>
      <w:r>
        <w:t xml:space="preserve"> </w:t>
      </w:r>
      <w:proofErr w:type="spellStart"/>
      <w:r>
        <w:t>Pall</w:t>
      </w:r>
      <w:proofErr w:type="spellEnd"/>
      <w:r>
        <w:t xml:space="preserve">.) </w:t>
      </w:r>
      <w:proofErr w:type="spellStart"/>
      <w:r>
        <w:t>идра-курагинской</w:t>
      </w:r>
      <w:proofErr w:type="spellEnd"/>
      <w:r>
        <w:t xml:space="preserve"> популяционной группировки, бобр восточноевропейский (</w:t>
      </w:r>
      <w:proofErr w:type="spellStart"/>
      <w:r>
        <w:t>Castor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vistulanus</w:t>
      </w:r>
      <w:proofErr w:type="spellEnd"/>
      <w:r>
        <w:t xml:space="preserve"> (</w:t>
      </w:r>
      <w:proofErr w:type="spellStart"/>
      <w:r>
        <w:t>Matsch</w:t>
      </w:r>
      <w:proofErr w:type="spellEnd"/>
      <w:r>
        <w:t>.);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5) единый ландшафтный комплекс как среда обитания объектов животного мира.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  <w:outlineLvl w:val="1"/>
      </w:pPr>
      <w:r>
        <w:t>3. МЕСТОПОЛОЖЕНИЕ, ПЛОЩАДЬ И ГРАНИЦЫ ЗАКАЗНИКА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Заказник расположен на территории </w:t>
      </w:r>
      <w:proofErr w:type="spellStart"/>
      <w:r>
        <w:t>Идринского</w:t>
      </w:r>
      <w:proofErr w:type="spellEnd"/>
      <w:r>
        <w:t xml:space="preserve"> района в бассейне р. </w:t>
      </w:r>
      <w:proofErr w:type="spellStart"/>
      <w:r>
        <w:t>Хабык</w:t>
      </w:r>
      <w:proofErr w:type="spellEnd"/>
      <w:r>
        <w:t xml:space="preserve"> на землях лесного фонда </w:t>
      </w:r>
      <w:proofErr w:type="spellStart"/>
      <w:r>
        <w:t>Идринского</w:t>
      </w:r>
      <w:proofErr w:type="spellEnd"/>
      <w:r>
        <w:t xml:space="preserve"> лесничества </w:t>
      </w:r>
      <w:proofErr w:type="spellStart"/>
      <w:r>
        <w:t>Идринского</w:t>
      </w:r>
      <w:proofErr w:type="spellEnd"/>
      <w:r>
        <w:t xml:space="preserve"> участкового лесничества кварталы N 5ч, 6ч (лесоустройство 1992 года); </w:t>
      </w:r>
      <w:proofErr w:type="spellStart"/>
      <w:r>
        <w:t>Идринского</w:t>
      </w:r>
      <w:proofErr w:type="spellEnd"/>
      <w:r>
        <w:t xml:space="preserve"> сельского участкового лесничества: колхоз "Победа" кварталы N 1ч, 2ч, 4ч, 5ч; колхоз "40 лет Октября" квартал N 4ч; колхоз "им. В.И. Ленина" кварталы N 8ч - 19ч, 25ч;</w:t>
      </w:r>
      <w:proofErr w:type="gramEnd"/>
      <w:r>
        <w:t xml:space="preserve"> колхоз "Таежник" кварталы N 1ч, 2ч, 13ч (лесоустройство 1991 года), землях сельскохозяйственного и иного назначения.</w:t>
      </w:r>
    </w:p>
    <w:p w:rsidR="00F47209" w:rsidRDefault="00F47209" w:rsidP="00F47209">
      <w:pPr>
        <w:pStyle w:val="ConsPlusNormal"/>
        <w:jc w:val="both"/>
      </w:pPr>
      <w:r>
        <w:t xml:space="preserve">(в ред. Постановлений Правительства Красноярского края от 18.08.2016 </w:t>
      </w:r>
      <w:hyperlink r:id="rId21" w:history="1">
        <w:r>
          <w:rPr>
            <w:color w:val="0000FF"/>
          </w:rPr>
          <w:t>N 414-п</w:t>
        </w:r>
      </w:hyperlink>
      <w:r>
        <w:t xml:space="preserve">, от 06.07.2021 </w:t>
      </w:r>
      <w:hyperlink r:id="rId22" w:history="1">
        <w:r>
          <w:rPr>
            <w:color w:val="0000FF"/>
          </w:rPr>
          <w:t>N 466-п</w:t>
        </w:r>
      </w:hyperlink>
      <w:r>
        <w:t>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3.2. Площадь заказника - 8700 гектаров.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Границы заказника: полоса шириной 2 км (по 1 км с каждого берега) вдоль реки </w:t>
      </w:r>
      <w:proofErr w:type="spellStart"/>
      <w:r>
        <w:t>Хабык</w:t>
      </w:r>
      <w:proofErr w:type="spellEnd"/>
      <w:r>
        <w:t xml:space="preserve"> от с. </w:t>
      </w:r>
      <w:proofErr w:type="spellStart"/>
      <w:r>
        <w:t>Зазезино</w:t>
      </w:r>
      <w:proofErr w:type="spellEnd"/>
      <w:r>
        <w:t xml:space="preserve"> до с. Большой </w:t>
      </w:r>
      <w:proofErr w:type="spellStart"/>
      <w:r>
        <w:t>Хабык</w:t>
      </w:r>
      <w:proofErr w:type="spellEnd"/>
      <w:r>
        <w:t xml:space="preserve">, включая акваторию реки </w:t>
      </w:r>
      <w:proofErr w:type="spellStart"/>
      <w:r>
        <w:t>Хабык</w:t>
      </w:r>
      <w:proofErr w:type="spellEnd"/>
      <w:r>
        <w:t>.</w:t>
      </w:r>
      <w:proofErr w:type="gramEnd"/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Графическое </w:t>
      </w:r>
      <w:hyperlink w:anchor="P63930" w:history="1">
        <w:r>
          <w:rPr>
            <w:color w:val="0000FF"/>
          </w:rPr>
          <w:t>описание</w:t>
        </w:r>
      </w:hyperlink>
      <w:r>
        <w:t xml:space="preserve"> местоположения границ заказника приведено в приложении к положению.</w:t>
      </w:r>
    </w:p>
    <w:p w:rsidR="00F47209" w:rsidRDefault="00F47209" w:rsidP="00F47209">
      <w:pPr>
        <w:pStyle w:val="ConsPlusNormal"/>
        <w:jc w:val="both"/>
      </w:pPr>
      <w:r>
        <w:t xml:space="preserve">(п. 3.3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3.4. По периметру границ заказник обозначается на местности предупредительными и информационными знаками.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  <w:outlineLvl w:val="1"/>
      </w:pPr>
      <w:r>
        <w:t>4. РЕЖИМ ОХРАНЫ И ПРИРОДОПОЛЬЗОВАНИЯ ЗАКАЗНИКА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ind w:firstLine="540"/>
        <w:jc w:val="both"/>
      </w:pPr>
      <w:r>
        <w:lastRenderedPageBreak/>
        <w:t>4.1. На территории заказника запрещается: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1) охота, осуществление видов деятельности в сфере охотничьего хозяйства (за исключением мероприятий по сохранению охотничьих ресурсов и случаев, предусмотренных </w:t>
      </w:r>
      <w:hyperlink w:anchor="P63884" w:history="1">
        <w:r>
          <w:rPr>
            <w:color w:val="0000FF"/>
          </w:rPr>
          <w:t>пунктом 4.8</w:t>
        </w:r>
      </w:hyperlink>
      <w:r>
        <w:t xml:space="preserve"> настоящего Положения);</w:t>
      </w:r>
    </w:p>
    <w:p w:rsidR="00F47209" w:rsidRDefault="00F47209" w:rsidP="00F472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18.08.2016 N 414-п)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2) промышленное рыболовство;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3) сплошные рубки спелых и перестойных лесных насаждений для заготовки древесины;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4) выборочные рубки спелых и перестойных лесных насаждений для заготовки древесины, за исключением выборочных рубок для заготовки древесины гражданами, проживающими в границах заказника, для собственных нужд в соответствии нормативными правовыми актами Красноярского края;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5) проведение гидромелиоративных и ирригационных работ, </w:t>
      </w:r>
      <w:proofErr w:type="gramStart"/>
      <w:r>
        <w:t>геолого-разведочные</w:t>
      </w:r>
      <w:proofErr w:type="gramEnd"/>
      <w:r>
        <w:t xml:space="preserve"> изыскания и разработка полезных ископаемых;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6) проведение взрывных работ;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7) сплав леса;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8) заготовка и сбор пищевых лесных ресурсов, лекарственных растений, </w:t>
      </w:r>
      <w:proofErr w:type="spellStart"/>
      <w:r>
        <w:t>недревесных</w:t>
      </w:r>
      <w:proofErr w:type="spellEnd"/>
      <w:r>
        <w:t xml:space="preserve"> лесных ресурсов, за исключением заготовки и сбора гражданами указанных ресурсов для собственных нужд;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proofErr w:type="gramStart"/>
      <w:r>
        <w:t>9)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метра;</w:t>
      </w:r>
      <w:proofErr w:type="gramEnd"/>
    </w:p>
    <w:p w:rsidR="00F47209" w:rsidRDefault="00F47209" w:rsidP="00F472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10) мойка механических транспортных сре</w:t>
      </w:r>
      <w:proofErr w:type="gramStart"/>
      <w:r>
        <w:t>дств в пр</w:t>
      </w:r>
      <w:proofErr w:type="gramEnd"/>
      <w:r>
        <w:t>ибрежной защитной полосе водных объектов;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11) хранение токсичных химических препаратов;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12) засорение бытовыми, строительными, промышленными и иными отходами и мусором, размещение отходов производства и потребления;</w:t>
      </w:r>
    </w:p>
    <w:p w:rsidR="00F47209" w:rsidRDefault="00F47209" w:rsidP="00F4720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13) использование токсичных химических препаратов;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14) проезд и стоянка механических транспортных средств вне дорог общего пользования, за исключением транспорта органов и учреждений, осуществляющих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на территории заказника или иных правил охраны и использования природных ресурсов на территории заказника, а также спецтехники для осуществления сельскохозяйственных работ и мероприятий по охране, защите и воспроизводству лесов и иных природных ресурсов;</w:t>
      </w:r>
    </w:p>
    <w:p w:rsidR="00F47209" w:rsidRDefault="00F47209" w:rsidP="00F4720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15) уничтожение или порча установленных предупредительных или информационных знаков (аншлагов);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16) виды деятельности, если они противоречат целям создания заказника или причиняют </w:t>
      </w:r>
      <w:r>
        <w:lastRenderedPageBreak/>
        <w:t>вред охраняемым природным комплексам и их компонентам.</w:t>
      </w:r>
    </w:p>
    <w:p w:rsidR="00F47209" w:rsidRDefault="00F47209" w:rsidP="00F472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18.08.2016 N 414-п)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4.2. Хозяйственная деятельность, не запрещенная на территории заказника, осуществляется в соответствии с законодательством Российской Федерации и режимом заказника, исходя из приоритетности охраняемых природных комплексов и объектов на этих территориях, и не должна противоречить целям образования заказника.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4.3. Строительство, реконструкция, капитальный ремонт объектов на территории заказника могут осуществляться по проектам, получившим положительные заключения государственных экспертиз в соответствии с законодательством Российской Федерации.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4.4. Предоставление в пользование территории заказника или отдельных видов природных ресурсов на этой территории осуществляется в соответствии с действующим законодательством по согласованию с министерством экологии и рационального природопользования Красноярского края.</w:t>
      </w:r>
    </w:p>
    <w:p w:rsidR="00F47209" w:rsidRDefault="00F47209" w:rsidP="00F47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Охрана, защита и воспроизводство лесов осуществляется на основании лесохозяйственного регламента, материалов лесоустройства и натурного обследования лесных участков в соответствии с установленным режимом охраны и природопользования заказника и </w:t>
      </w:r>
      <w:hyperlink r:id="rId30" w:history="1">
        <w:r>
          <w:rPr>
            <w:color w:val="0000FF"/>
          </w:rPr>
          <w:t>Особенностями</w:t>
        </w:r>
      </w:hyperlink>
      <w:r>
        <w:t xml:space="preserve"> использования, охраны, защиты, воспроизводства лесов, расположенных на особо охраняемых природных территориях, утвержденными Приказом Министерства природных ресурсов Российской Федерации от 16.07.2007 N 181.</w:t>
      </w:r>
      <w:proofErr w:type="gramEnd"/>
    </w:p>
    <w:p w:rsidR="00F47209" w:rsidRDefault="00F47209" w:rsidP="00F47209">
      <w:pPr>
        <w:pStyle w:val="ConsPlusNormal"/>
        <w:jc w:val="both"/>
      </w:pPr>
      <w:r>
        <w:t xml:space="preserve">(п. 4.5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Санитарно-оздоровительные мероприятия в лесах на территории заказника проводятся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санитарной безопасности в лесах, утвержденными Постановлением Правительства Российской Федерации от 09.12.2020 N 2047, мероприятия по уходу за лесами, расположенными на территории заказника, -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ухода за лесами, утвержденными Приказом Министерства природных ресурсов и экологии Российской Федерации от 30.07.2020 N 534.</w:t>
      </w:r>
      <w:proofErr w:type="gramEnd"/>
    </w:p>
    <w:p w:rsidR="00F47209" w:rsidRDefault="00F47209" w:rsidP="00F47209">
      <w:pPr>
        <w:pStyle w:val="ConsPlusNormal"/>
        <w:jc w:val="both"/>
      </w:pPr>
      <w:r>
        <w:t xml:space="preserve">(п. 4.6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4.7. Разрешенные виды рыболовства в границах заказника проводятся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рыболовства для Западно-Сибирского </w:t>
      </w:r>
      <w:proofErr w:type="spellStart"/>
      <w:r>
        <w:t>рыбохозяйственного</w:t>
      </w:r>
      <w:proofErr w:type="spellEnd"/>
      <w:r>
        <w:t xml:space="preserve"> бассейна, утвержденными Приказом Министерства сельского хозяйства Российской Федерации от 30.10.2020 N 646.</w:t>
      </w:r>
    </w:p>
    <w:p w:rsidR="00F47209" w:rsidRDefault="00F47209" w:rsidP="00F47209">
      <w:pPr>
        <w:pStyle w:val="ConsPlusNormal"/>
        <w:jc w:val="both"/>
      </w:pPr>
      <w:r>
        <w:t xml:space="preserve">(п. 4.7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bookmarkStart w:id="2" w:name="P63884"/>
      <w:bookmarkEnd w:id="2"/>
      <w:r>
        <w:t>4.8. Использование объектов животного мира в научных, культурно-просветительных, воспитательных, рекреационных и эстетических целях, регулирование их численности на территории заказника производится в соответствии с законодательством Российской Федерации в области охраны и использования животного мира и среды его обитания.</w:t>
      </w:r>
    </w:p>
    <w:p w:rsidR="00F47209" w:rsidRDefault="00F47209" w:rsidP="00F47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4.9. Рекреационная и иная разрешенная деятельность на территории заказника должна осуществляться с соблюдением </w:t>
      </w:r>
      <w:hyperlink r:id="rId38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утвержденных Постановлением Правительства Российской Федерации от 07.10.2020 N 1614.</w:t>
      </w:r>
    </w:p>
    <w:p w:rsidR="00F47209" w:rsidRDefault="00F47209" w:rsidP="00F4720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4.10. Установленный режим заказника обязаны соблюдать все без исключения физические и юридические лица, осуществляющие деятельность на территории заказника.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4.11. Виды разрешенного использования земельных участков, расположенных в границах заказника, в соответствии с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Федеральной службы государственной регистрации, кадастра </w:t>
      </w:r>
      <w:r>
        <w:lastRenderedPageBreak/>
        <w:t xml:space="preserve">и картографии от 10.11.2020 N </w:t>
      </w:r>
      <w:proofErr w:type="gramStart"/>
      <w:r>
        <w:t>П</w:t>
      </w:r>
      <w:proofErr w:type="gramEnd"/>
      <w:r>
        <w:t>/0412: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основные: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1) охрана природных территорий </w:t>
      </w:r>
      <w:hyperlink r:id="rId41" w:history="1">
        <w:r>
          <w:rPr>
            <w:color w:val="0000FF"/>
          </w:rPr>
          <w:t>(код 9.1)</w:t>
        </w:r>
      </w:hyperlink>
      <w:r>
        <w:t>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2) заготовка древесины </w:t>
      </w:r>
      <w:hyperlink r:id="rId42" w:history="1">
        <w:r>
          <w:rPr>
            <w:color w:val="0000FF"/>
          </w:rPr>
          <w:t>(код 10.1)</w:t>
        </w:r>
      </w:hyperlink>
      <w:r>
        <w:t>, в части рубки лесных насаждений, выросших в природных условиях, гражданами, проживающими в границах заказника, для собственных нужд, охрана и восстановление лесов;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3) заготовка лесных ресурсов </w:t>
      </w:r>
      <w:hyperlink r:id="rId43" w:history="1">
        <w:r>
          <w:rPr>
            <w:color w:val="0000FF"/>
          </w:rPr>
          <w:t>(код 10.3)</w:t>
        </w:r>
      </w:hyperlink>
      <w:r>
        <w:t xml:space="preserve">, в части сбора </w:t>
      </w:r>
      <w:proofErr w:type="spellStart"/>
      <w:r>
        <w:t>недревесных</w:t>
      </w:r>
      <w:proofErr w:type="spellEnd"/>
      <w:r>
        <w:t xml:space="preserve"> лесных ресурсов, заготовки пищевых лесных ресурсов и дикорастущих растений гражданами для собственных нужд, охрана лесов;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4) общее пользование водными объектами </w:t>
      </w:r>
      <w:hyperlink r:id="rId44" w:history="1">
        <w:r>
          <w:rPr>
            <w:color w:val="0000FF"/>
          </w:rPr>
          <w:t>(код 11.1)</w:t>
        </w:r>
      </w:hyperlink>
      <w:r>
        <w:t>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5) сельскохозяйственное использование (</w:t>
      </w:r>
      <w:hyperlink r:id="rId45" w:history="1">
        <w:r>
          <w:rPr>
            <w:color w:val="0000FF"/>
          </w:rPr>
          <w:t>коды 1.2</w:t>
        </w:r>
      </w:hyperlink>
      <w:r>
        <w:t xml:space="preserve"> - </w:t>
      </w:r>
      <w:hyperlink r:id="rId46" w:history="1">
        <w:r>
          <w:rPr>
            <w:color w:val="0000FF"/>
          </w:rPr>
          <w:t>1.6</w:t>
        </w:r>
      </w:hyperlink>
      <w:r>
        <w:t xml:space="preserve">, </w:t>
      </w:r>
      <w:hyperlink r:id="rId47" w:history="1">
        <w:r>
          <w:rPr>
            <w:color w:val="0000FF"/>
          </w:rPr>
          <w:t>1.8</w:t>
        </w:r>
      </w:hyperlink>
      <w:r>
        <w:t xml:space="preserve">, </w:t>
      </w:r>
      <w:hyperlink r:id="rId48" w:history="1">
        <w:r>
          <w:rPr>
            <w:color w:val="0000FF"/>
          </w:rPr>
          <w:t>1.9</w:t>
        </w:r>
      </w:hyperlink>
      <w:r>
        <w:t xml:space="preserve">, </w:t>
      </w:r>
      <w:hyperlink r:id="rId49" w:history="1">
        <w:r>
          <w:rPr>
            <w:color w:val="0000FF"/>
          </w:rPr>
          <w:t>1.14</w:t>
        </w:r>
      </w:hyperlink>
      <w:r>
        <w:t xml:space="preserve"> - </w:t>
      </w:r>
      <w:hyperlink r:id="rId50" w:history="1">
        <w:r>
          <w:rPr>
            <w:color w:val="0000FF"/>
          </w:rPr>
          <w:t>1.18</w:t>
        </w:r>
      </w:hyperlink>
      <w:r>
        <w:t>) на землях сельскохозяйственного назначения;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6) сельскохозяйственное использование (</w:t>
      </w:r>
      <w:hyperlink r:id="rId51" w:history="1">
        <w:r>
          <w:rPr>
            <w:color w:val="0000FF"/>
          </w:rPr>
          <w:t>коды 1.12</w:t>
        </w:r>
      </w:hyperlink>
      <w:r>
        <w:t xml:space="preserve">, </w:t>
      </w:r>
      <w:hyperlink r:id="rId52" w:history="1">
        <w:r>
          <w:rPr>
            <w:color w:val="0000FF"/>
          </w:rPr>
          <w:t>1.13</w:t>
        </w:r>
      </w:hyperlink>
      <w:r>
        <w:t xml:space="preserve">, </w:t>
      </w:r>
      <w:hyperlink r:id="rId53" w:history="1">
        <w:r>
          <w:rPr>
            <w:color w:val="0000FF"/>
          </w:rPr>
          <w:t>1.19</w:t>
        </w:r>
      </w:hyperlink>
      <w:r>
        <w:t xml:space="preserve">, </w:t>
      </w:r>
      <w:hyperlink r:id="rId54" w:history="1">
        <w:r>
          <w:rPr>
            <w:color w:val="0000FF"/>
          </w:rPr>
          <w:t>1.20</w:t>
        </w:r>
      </w:hyperlink>
      <w:r>
        <w:t>);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7) природно-познавательный туризм </w:t>
      </w:r>
      <w:hyperlink r:id="rId55" w:history="1">
        <w:r>
          <w:rPr>
            <w:color w:val="0000FF"/>
          </w:rPr>
          <w:t>(код 5.2)</w:t>
        </w:r>
      </w:hyperlink>
      <w:r>
        <w:t>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8) связь </w:t>
      </w:r>
      <w:hyperlink r:id="rId56" w:history="1">
        <w:r>
          <w:rPr>
            <w:color w:val="0000FF"/>
          </w:rPr>
          <w:t>(код 6.8)</w:t>
        </w:r>
      </w:hyperlink>
      <w:r>
        <w:t>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вспомогательные: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1) размещение автомобильных дорог </w:t>
      </w:r>
      <w:hyperlink r:id="rId57" w:history="1">
        <w:r>
          <w:rPr>
            <w:color w:val="0000FF"/>
          </w:rPr>
          <w:t>(код 7.2.1)</w:t>
        </w:r>
      </w:hyperlink>
      <w:r>
        <w:t>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2) трубопроводный транспорт </w:t>
      </w:r>
      <w:hyperlink r:id="rId58" w:history="1">
        <w:r>
          <w:rPr>
            <w:color w:val="0000FF"/>
          </w:rPr>
          <w:t>(код 7.5)</w:t>
        </w:r>
      </w:hyperlink>
      <w:r>
        <w:t>;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3) благоустройство территории </w:t>
      </w:r>
      <w:hyperlink r:id="rId59" w:history="1">
        <w:r>
          <w:rPr>
            <w:color w:val="0000FF"/>
          </w:rPr>
          <w:t>(код 12.0.2)</w:t>
        </w:r>
      </w:hyperlink>
      <w:r>
        <w:t>.</w:t>
      </w:r>
    </w:p>
    <w:p w:rsidR="00F47209" w:rsidRDefault="00F47209" w:rsidP="00F47209">
      <w:pPr>
        <w:pStyle w:val="ConsPlusNormal"/>
        <w:jc w:val="both"/>
      </w:pPr>
      <w:r>
        <w:t xml:space="preserve">(п. 4.11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  <w:outlineLvl w:val="1"/>
      </w:pPr>
      <w:r>
        <w:t xml:space="preserve">5. ОХРАНА И </w:t>
      </w:r>
      <w:proofErr w:type="gramStart"/>
      <w:r>
        <w:t>КОНТРОЛЬ ЗА</w:t>
      </w:r>
      <w:proofErr w:type="gramEnd"/>
      <w:r>
        <w:t xml:space="preserve"> СОБЛЮДЕНИЕМ РЕЖИМА ЗАКАЗНИКА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ind w:firstLine="540"/>
        <w:jc w:val="both"/>
      </w:pPr>
      <w:r>
        <w:t>5.1. Охрана заказника осуществляется должностными лицами министерства экологии и рационального природопользования Красноярского края и краевого государственного казенного учреждения "Дирекция по особо охраняемым природным территориям Красноярского края".</w:t>
      </w:r>
    </w:p>
    <w:p w:rsidR="00F47209" w:rsidRDefault="00F47209" w:rsidP="00F472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5.2. Охрана территории заказника, переданной по договору в пользование научно-исследовательским, образовательным учреждениям и другим организациям, осуществляется этими организациями.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 xml:space="preserve">5.3. Региональный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краевого значения на территории заказника осуществляется должностными лицами министерства экологии и рационального природопользования Красноярского края и краевого государственного казенного учреждения "Дирекция по особо охраняемым природным территориям Красноярского края".</w:t>
      </w:r>
    </w:p>
    <w:p w:rsidR="00F47209" w:rsidRDefault="00F47209" w:rsidP="00F472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06.07.2021 N 466-п)</w:t>
      </w:r>
    </w:p>
    <w:p w:rsidR="00F47209" w:rsidRDefault="00F47209" w:rsidP="00F47209">
      <w:pPr>
        <w:pStyle w:val="ConsPlusNormal"/>
        <w:spacing w:before="220"/>
        <w:ind w:firstLine="540"/>
        <w:jc w:val="both"/>
      </w:pPr>
      <w:r>
        <w:t>5.4. Управление заказником осуществляется специально созданным краевым государственным казенным учреждением "Дирекция по особо охраняемым природным территориям Красноярского края".</w:t>
      </w:r>
    </w:p>
    <w:p w:rsidR="00F47209" w:rsidRDefault="00F47209" w:rsidP="00F47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18.08.2016 N 414-п)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  <w:outlineLvl w:val="1"/>
      </w:pPr>
      <w:r>
        <w:lastRenderedPageBreak/>
        <w:t>6. ФИНАНСИРОВАНИЕ ПРИРОДООХРАННЫХ МЕРОПРИЯТИЙ</w:t>
      </w:r>
    </w:p>
    <w:p w:rsidR="00F47209" w:rsidRDefault="00F47209" w:rsidP="00F47209">
      <w:pPr>
        <w:pStyle w:val="ConsPlusTitle"/>
        <w:jc w:val="center"/>
      </w:pPr>
      <w:r>
        <w:t>НА ТЕРРИТОРИИ ЗАКАЗНИКА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ind w:firstLine="540"/>
        <w:jc w:val="both"/>
      </w:pPr>
      <w:r>
        <w:t xml:space="preserve">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06.07.2021 N 466-п.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right"/>
        <w:outlineLvl w:val="1"/>
      </w:pPr>
      <w:r>
        <w:t>Приложение</w:t>
      </w:r>
    </w:p>
    <w:p w:rsidR="00F47209" w:rsidRDefault="00F47209" w:rsidP="00F47209">
      <w:pPr>
        <w:pStyle w:val="ConsPlusNormal"/>
        <w:jc w:val="right"/>
      </w:pPr>
      <w:r>
        <w:t>к Положению</w:t>
      </w:r>
    </w:p>
    <w:p w:rsidR="00F47209" w:rsidRDefault="00F47209" w:rsidP="00F47209">
      <w:pPr>
        <w:pStyle w:val="ConsPlusNormal"/>
        <w:jc w:val="right"/>
      </w:pPr>
      <w:r>
        <w:t>о государственном биологическом</w:t>
      </w:r>
    </w:p>
    <w:p w:rsidR="00F47209" w:rsidRDefault="00F47209" w:rsidP="00F47209">
      <w:pPr>
        <w:pStyle w:val="ConsPlusNormal"/>
        <w:jc w:val="right"/>
      </w:pPr>
      <w:r>
        <w:t xml:space="preserve">заказнике </w:t>
      </w:r>
      <w:proofErr w:type="gramStart"/>
      <w:r>
        <w:t>краевого</w:t>
      </w:r>
      <w:proofErr w:type="gramEnd"/>
    </w:p>
    <w:p w:rsidR="00F47209" w:rsidRDefault="00F47209" w:rsidP="00F47209">
      <w:pPr>
        <w:pStyle w:val="ConsPlusNormal"/>
        <w:jc w:val="right"/>
      </w:pPr>
      <w:r>
        <w:t>значения "</w:t>
      </w:r>
      <w:proofErr w:type="spellStart"/>
      <w:r>
        <w:t>Хабыкский</w:t>
      </w:r>
      <w:proofErr w:type="spellEnd"/>
      <w:r>
        <w:t>"</w:t>
      </w: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</w:pPr>
      <w:bookmarkStart w:id="3" w:name="P63930"/>
      <w:bookmarkEnd w:id="3"/>
      <w:r>
        <w:t>ОПИСАНИЕ МЕСТОПОЛОЖЕНИЯ ГРАНИЦ ГОСУДАРСТВЕННОГО</w:t>
      </w:r>
    </w:p>
    <w:p w:rsidR="00F47209" w:rsidRDefault="00F47209" w:rsidP="00F47209">
      <w:pPr>
        <w:pStyle w:val="ConsPlusTitle"/>
        <w:jc w:val="center"/>
      </w:pPr>
      <w:r>
        <w:t>БИОЛОГИЧЕСКОГО ЗАКАЗНИКА КРАЕВОГО ЗНАЧЕНИЯ</w:t>
      </w:r>
    </w:p>
    <w:p w:rsidR="00F47209" w:rsidRDefault="00F47209" w:rsidP="00F47209">
      <w:pPr>
        <w:pStyle w:val="ConsPlusTitle"/>
        <w:jc w:val="center"/>
      </w:pPr>
      <w:r>
        <w:t>"ХАБЫКСКИЙ" (ДАЛЕЕ - ОБЪЕКТ)</w:t>
      </w:r>
    </w:p>
    <w:p w:rsidR="00F47209" w:rsidRDefault="00F47209" w:rsidP="00F472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47209" w:rsidTr="00E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209" w:rsidRDefault="00F47209" w:rsidP="00E4564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209" w:rsidRDefault="00F47209" w:rsidP="00E4564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209" w:rsidRDefault="00F47209" w:rsidP="00E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F47209" w:rsidRDefault="00F47209" w:rsidP="00E4564A">
            <w:pPr>
              <w:pStyle w:val="ConsPlusNormal"/>
              <w:jc w:val="center"/>
            </w:pPr>
            <w:r>
              <w:rPr>
                <w:color w:val="392C69"/>
              </w:rPr>
              <w:t>от 06.07.2021 N 466-п)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209" w:rsidRDefault="00F47209" w:rsidP="00E4564A"/>
        </w:tc>
      </w:tr>
    </w:tbl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  <w:outlineLvl w:val="2"/>
      </w:pPr>
      <w:r>
        <w:t>Раздел 1</w:t>
      </w:r>
    </w:p>
    <w:p w:rsidR="00F47209" w:rsidRDefault="00F47209" w:rsidP="00F47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102"/>
      </w:tblGrid>
      <w:tr w:rsidR="00F47209" w:rsidTr="00E4564A">
        <w:tc>
          <w:tcPr>
            <w:tcW w:w="9071" w:type="dxa"/>
            <w:gridSpan w:val="3"/>
          </w:tcPr>
          <w:p w:rsidR="00F47209" w:rsidRDefault="00F47209" w:rsidP="00E4564A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F47209" w:rsidTr="00E4564A">
        <w:tc>
          <w:tcPr>
            <w:tcW w:w="56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510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F47209" w:rsidTr="00E4564A">
        <w:tc>
          <w:tcPr>
            <w:tcW w:w="56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</w:t>
            </w:r>
          </w:p>
        </w:tc>
      </w:tr>
      <w:tr w:rsidR="00F47209" w:rsidTr="00E4564A">
        <w:tc>
          <w:tcPr>
            <w:tcW w:w="567" w:type="dxa"/>
          </w:tcPr>
          <w:p w:rsidR="00F47209" w:rsidRDefault="00F47209" w:rsidP="00E4564A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F47209" w:rsidRDefault="00F47209" w:rsidP="00E4564A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5102" w:type="dxa"/>
          </w:tcPr>
          <w:p w:rsidR="00F47209" w:rsidRDefault="00F47209" w:rsidP="00E4564A">
            <w:pPr>
              <w:pStyle w:val="ConsPlusNormal"/>
            </w:pPr>
            <w:r>
              <w:t xml:space="preserve">Красноярский край, </w:t>
            </w:r>
            <w:proofErr w:type="spellStart"/>
            <w:r>
              <w:t>Идринский</w:t>
            </w:r>
            <w:proofErr w:type="spellEnd"/>
            <w:r>
              <w:t xml:space="preserve"> район</w:t>
            </w:r>
          </w:p>
        </w:tc>
      </w:tr>
      <w:tr w:rsidR="00F47209" w:rsidTr="00E4564A">
        <w:tc>
          <w:tcPr>
            <w:tcW w:w="567" w:type="dxa"/>
          </w:tcPr>
          <w:p w:rsidR="00F47209" w:rsidRDefault="00F47209" w:rsidP="00E4564A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F47209" w:rsidRDefault="00F47209" w:rsidP="00E4564A">
            <w:pPr>
              <w:pStyle w:val="ConsPlusNormal"/>
            </w:pPr>
            <w:r>
              <w:t xml:space="preserve">Площадь объекта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52400" cy="171450"/>
                  <wp:effectExtent l="0" t="0" r="0" b="0"/>
                  <wp:docPr id="36" name="Рисунок 36" descr="base_23675_271174_32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75_271174_329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величина погрешности определения площади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647700" cy="228600"/>
                  <wp:effectExtent l="0" t="0" r="0" b="0"/>
                  <wp:docPr id="35" name="Рисунок 35" descr="base_23675_271174_32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75_271174_329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102" w:type="dxa"/>
          </w:tcPr>
          <w:p w:rsidR="00F47209" w:rsidRDefault="00F47209" w:rsidP="00E4564A">
            <w:pPr>
              <w:pStyle w:val="ConsPlusNormal"/>
            </w:pPr>
            <w:r>
              <w:t xml:space="preserve">86999957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52400" cy="171450"/>
                  <wp:effectExtent l="0" t="0" r="0" b="0"/>
                  <wp:docPr id="34" name="Рисунок 34" descr="base_23675_271174_32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75_271174_329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408073</w:t>
            </w:r>
          </w:p>
        </w:tc>
      </w:tr>
      <w:tr w:rsidR="00F47209" w:rsidTr="00E4564A">
        <w:tc>
          <w:tcPr>
            <w:tcW w:w="567" w:type="dxa"/>
          </w:tcPr>
          <w:p w:rsidR="00F47209" w:rsidRDefault="00F47209" w:rsidP="00E4564A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F47209" w:rsidRDefault="00F47209" w:rsidP="00E4564A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5102" w:type="dxa"/>
          </w:tcPr>
          <w:p w:rsidR="00F47209" w:rsidRDefault="00F47209" w:rsidP="00E4564A">
            <w:pPr>
              <w:pStyle w:val="ConsPlusNormal"/>
            </w:pPr>
            <w:r>
              <w:t>Границы и режим охраны и природопользования объекта установлены Положением о государственном биологическом заказнике краевого значения "</w:t>
            </w:r>
            <w:proofErr w:type="spellStart"/>
            <w:r>
              <w:t>Хабыкский</w:t>
            </w:r>
            <w:proofErr w:type="spellEnd"/>
            <w:r>
              <w:t>", утвержденным Постановлением Совета администрации Красноярского края от 22 октября 2004 N 261-п "О государственных природных заказниках краевого значения"</w:t>
            </w:r>
          </w:p>
        </w:tc>
      </w:tr>
    </w:tbl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  <w:outlineLvl w:val="2"/>
      </w:pPr>
      <w:r>
        <w:t>Раздел 2</w:t>
      </w:r>
    </w:p>
    <w:p w:rsidR="00F47209" w:rsidRDefault="00F47209" w:rsidP="00F47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8"/>
        <w:gridCol w:w="1144"/>
        <w:gridCol w:w="1144"/>
        <w:gridCol w:w="2080"/>
        <w:gridCol w:w="1757"/>
        <w:gridCol w:w="1474"/>
      </w:tblGrid>
      <w:tr w:rsidR="00F47209" w:rsidTr="00E4564A">
        <w:tc>
          <w:tcPr>
            <w:tcW w:w="9067" w:type="dxa"/>
            <w:gridSpan w:val="6"/>
          </w:tcPr>
          <w:p w:rsidR="00F47209" w:rsidRDefault="00F47209" w:rsidP="00E4564A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F47209" w:rsidTr="00E4564A">
        <w:tc>
          <w:tcPr>
            <w:tcW w:w="9067" w:type="dxa"/>
            <w:gridSpan w:val="6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1. Система координат </w:t>
            </w:r>
            <w:proofErr w:type="gramStart"/>
            <w:r>
              <w:t>МСК</w:t>
            </w:r>
            <w:proofErr w:type="gramEnd"/>
            <w:r>
              <w:t xml:space="preserve"> 167, зона 4</w:t>
            </w:r>
          </w:p>
        </w:tc>
      </w:tr>
      <w:tr w:rsidR="00F47209" w:rsidTr="00E4564A">
        <w:tc>
          <w:tcPr>
            <w:tcW w:w="9067" w:type="dxa"/>
            <w:gridSpan w:val="6"/>
          </w:tcPr>
          <w:p w:rsidR="00F47209" w:rsidRDefault="00F47209" w:rsidP="00E4564A">
            <w:pPr>
              <w:pStyle w:val="ConsPlusNormal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F47209" w:rsidTr="00E4564A">
        <w:tc>
          <w:tcPr>
            <w:tcW w:w="1468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2288" w:type="dxa"/>
            <w:gridSpan w:val="2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80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74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F47209" w:rsidTr="00E4564A">
        <w:tc>
          <w:tcPr>
            <w:tcW w:w="1468" w:type="dxa"/>
            <w:vMerge/>
          </w:tcPr>
          <w:p w:rsidR="00F47209" w:rsidRDefault="00F47209" w:rsidP="00E4564A"/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080" w:type="dxa"/>
            <w:vMerge/>
          </w:tcPr>
          <w:p w:rsidR="00F47209" w:rsidRDefault="00F47209" w:rsidP="00E4564A"/>
        </w:tc>
        <w:tc>
          <w:tcPr>
            <w:tcW w:w="1757" w:type="dxa"/>
            <w:vMerge/>
          </w:tcPr>
          <w:p w:rsidR="00F47209" w:rsidRDefault="00F47209" w:rsidP="00E4564A"/>
        </w:tc>
        <w:tc>
          <w:tcPr>
            <w:tcW w:w="1474" w:type="dxa"/>
            <w:vMerge/>
          </w:tcPr>
          <w:p w:rsidR="00F47209" w:rsidRDefault="00F47209" w:rsidP="00E4564A"/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455110.93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37393.52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455148.48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37436.52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455179.34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37483.61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455193.95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37505.91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455152.88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37545.36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455149.74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37548.43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455114.49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37582.98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455088.00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37607.17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455085.80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37608.84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455077.39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37615.24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455167.96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37718.66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455153.82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37738.36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455149.79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37742.45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455119.59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37768.27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455091.10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37739.14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455065.79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37766.62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455050.66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37751.17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455022.16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37719.39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454992.53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37753.20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454968.77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37777.92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454967.17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37782.18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455007.02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37821.09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455038.34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37853.29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455014.79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37878.90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454985.16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37910.05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455035.07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37952.35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455059.94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37925.51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455086.42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37900.05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455097.31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37910.62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455135.97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37954.11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455118.93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37970.93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455110.46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37978.92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455059.61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38026.83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455088.58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38050.62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455114.01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38026.96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455147.88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38063.52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455120.90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38093.58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455166.98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38128.88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455229.51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38176.79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455213.73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38195.31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455191.07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38216.05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455189.59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38219.23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455222.19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38230.45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455233.23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38238.01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455219.68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38254.45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455163.80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38306.60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455198.73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38343.68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455161.71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38383.95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455208.72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38432.93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455248.96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38392.37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455279.53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38416.68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455298.06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38397.35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455330.43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38421.16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455355.05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38414.13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455391.21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38399.47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455415.21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38400.35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455442.61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38426.29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455491.81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38446.72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455513.28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38464.17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455518.74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38481.72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455527.85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38519.90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455533.23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38528.27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455538.80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38521.09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455575.97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38462.13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455579.62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38457.44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455583.47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38452.46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455591.52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38462.53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455596.21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38470.71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455598.91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38482.38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455606.85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38491.51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455624.72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38513.33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455636.62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38542.30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455639.79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38562.94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455639.40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38600.25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455637.41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38642.32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455632.13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38664.03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455626.44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38679.51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455621.01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38697.50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455614.66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38725.81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455607.52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38744.59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455606.06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38763.78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455605.14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38779.65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455608.84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38788.78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455614.26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38793.94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455615.85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38806.37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455636.63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38839.00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455656.87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38894.56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455683.07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38925.52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455703.70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38937.03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455728.71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38932.26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455748.55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38919.17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455788.24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38918.37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455835.47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38933.46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455883.09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38951.72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455910.48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38968.38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455935.08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39000.53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455954.93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39028.31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455996.20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39054.11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456078.75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39092.21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456108.34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39105.61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456130.35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39114.71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456146.76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39128.69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456152.18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39132.29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456168.44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39125.15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456208.13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39093.40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456219.24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39089.03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456250.60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39099.35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456274.41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39104.91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456293.07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39112.05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456320.84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39116.02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456345.85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39119.99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456413.62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39073.91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456455.95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39028.93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456455.95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38961.46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456425.53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38908.55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456369.96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38847.69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456346.91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38813.86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456352.73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38797.99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456350.08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38765.18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456343.20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38734.49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456346.93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38706.54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456439.41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38624.43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456530.67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38522.20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456644.00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38699.35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456667.92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38753.32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456749.80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39070.77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456756.09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39142.27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456757.86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39294.41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456764.24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39371.01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456791.20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39407.49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456974.23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39842.26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456980.66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39882.02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456964.56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40047.38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457172.47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40268.89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457204.21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40329.26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457314.20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40695.61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457320.52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40759.11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457312.89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41016.12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457306.52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41055.88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457224.47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41322.52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457208.02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41475.15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457214.48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41499.00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457187.80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41956.01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457488.69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42340.93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457498.95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42371.90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457456.91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43106.57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457389.89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43440.42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457392.92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43474.49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457385.24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43640.86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457422.53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44004.82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457410.19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44052.30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457513.79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44430.59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457522.05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44469.84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457736.79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44737.47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457763.59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44756.06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458071.39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45098.63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458083.77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45121.31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458190.73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45426.29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458196.94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45461.41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458267.64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45922.28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458329.84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46062.27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458352.60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46126.31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458408.16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46395.38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458475.88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46549.64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458496.49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46574.37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458684.71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46715.75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458916.13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46730.83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458969.76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46724.65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459194.23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46646.34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459239.65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46629.81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459581.67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46569.50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459723.21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46579.57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460083.24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46619.01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460285.73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46639.73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460345.57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46652.11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460690.92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46794.80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460744.57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46829.94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461103.25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47244.34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461117.65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47275.27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461209.70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47630.88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461207.90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47652.40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461246.79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47748.04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461254.97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47760.94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461258.47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47771.43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461261.67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47828.15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461480.69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48505.31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461488.90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48542.45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461487.10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48563.08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461516.85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48594.78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461539.52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48634.04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461654.92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48942.26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461665.85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48998.14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461677.14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49042.11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461722.02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49400.26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461719.91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49427.08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461735.40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49726.08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461735.41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49761.15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461829.80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50052.97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462010.85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50404.58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462029.36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50410.78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462436.94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50764.84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462606.09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50911.76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462616.42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50932.43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462717.42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51284.19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462721.57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51327.49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462726.14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51423.94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462726.09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51473.47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462690.77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52100.25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462692.79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52182.80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462690.67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52276.80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462686.49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52336.65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462645.22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52686.27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462639.11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52721.33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462633.44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53117.31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462639.58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53173.01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462641.19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53376.53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462724.11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53578.93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462949.05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53898.33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462990.32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53939.57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463121.27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54138.35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463183.18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54185.85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463232.75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54237.83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463243.74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54247.65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463256.35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54262.58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463395.85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54408.89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463428.81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54456.37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463601.70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54920.16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463614.08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55035.73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463735.83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55822.05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463772.97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55906.71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463820.48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56039.90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463845.21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56128.64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463875.58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56284.54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463890.08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56412.50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463895.95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56493.95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463898.01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56560.01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463897.55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56634.70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463896.21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56665.47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463893.37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56730.03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463879.90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57070.46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463879.89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57091.14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463858.78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57565.36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463857.25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57614.73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463854.80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57660.21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463849.88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57724.38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463827.99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57869.36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463806.83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57962.52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463694.28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58277.98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463688.06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58287.18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463682.85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58302.20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463634.18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58429.17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463563.95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58563.18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463495.70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58742.11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463457.75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58891.95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463455.66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58990.74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463449.34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59041.50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463412.25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59213.72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463402.50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59242.72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463374.51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59321.10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463347.53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59390.88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463299.03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59472.16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463153.64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59634.26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463128.78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59704.18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463108.08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59738.43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463083.30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59777.65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463023.89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59850.98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463021.28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59862.39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462983.97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59957.44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462983.91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60218.06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462979.64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60243.49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462953.71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60356.95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462938.95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60407.75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462844.71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60628.67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462834.80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60645.02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462756.01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60885.34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462728.46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60934.07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462723.95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60941.96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462656.15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61176.05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462651.97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61203.62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462717.57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61605.92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462721.77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61631.32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462939.75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62005.01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463161.96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62255.52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463187.33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62268.27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463444.97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62454.14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463464.04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62473.18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463849.32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62892.34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463867.72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62924.24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463879.22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62944.07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464477.71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63502.40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464503.57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63521.95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464693.99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63688.99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465251.44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63949.46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465300.88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63960.07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465423.45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63994.69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465471.39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64011.59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465494.14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64019.93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465599.98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64060.15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465705.64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64113.95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465755.85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64137.66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465849.85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64188.36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465901.22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64219.73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466018.02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64316.11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466129.48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64350.89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466218.42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64388.99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466399.43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64489.90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466451.64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64526.58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466553.04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64608.15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466596.09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64647.67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466844.42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65005.41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466853.29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65025.58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466858.17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65036.79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466863.64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65039.50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466888.24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65051.26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467144.33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65227.26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467181.41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65262.38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467220.25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65316.69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467439.51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65464.41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467452.18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65479.22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467668.01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65909.80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467672.29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65928.81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467814.17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66891.09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468021.30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67121.10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468071.03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67180.18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468117.21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67231.86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468123.97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67240.60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468201.58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67282.11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468231.22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67305.40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468489.75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67401.22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468508.81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67411.79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468754.02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67564.36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469058.72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67850.01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469084.16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67881.81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469241.40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68160.21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469255.44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68198.26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469597.33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68433.44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469616.41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68441.95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469842.30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68613.15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469850.09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68615.49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470108.55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68789.10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470133.96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68796.96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470291.57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68768.95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470340.23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68766.82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470383.93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68765.87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470448.32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68767.94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470475.81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68769.72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470712.08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68813.91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470751.28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68826.27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470899.31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68886.31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470929.28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68901.36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470959.03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68916.21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471006.98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68963.46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471020.30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68961.41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471055.11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68952.12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471039.28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70984.73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470955.79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70872.01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470980.97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70850.49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470909.97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70805.69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470857.37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70723.41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470812.73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70635.74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470779.88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70561.66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470767.06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70522.21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470786.49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70511.93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470763.48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70466.77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470725.92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70398.25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470715.91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70378.58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470706.43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70357.59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470695.58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70332.60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470682.83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70303.90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470656.71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70268.89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470639.08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70244.44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470636.78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70241.24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470634.56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70238.16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470627.07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70227.78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470609.74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70227.90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470602.90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70202.62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470592.08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70182.70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470550.81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70191.00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470526.84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70196.93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470521.45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70196.44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470530.33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70177.78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470553.52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70129.77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470549.45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70126.97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470393.78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70050.82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470345.27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70018.11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470298.74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70000.86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470209.49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70010.85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470144.31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70031.32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470160.72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70088.54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470163.80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70100.17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470166.76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70111.42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470178.52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70143.31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470155.72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70143.17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470149.20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70152.67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470146.61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70167.38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470142.92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70175.96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470126.76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70201.26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470110.66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70213.07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470066.78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70249.42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470039.71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70267.22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470023.85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70286.54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469926.63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70338.44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469980.01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70418.06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470015.62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70473.79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470091.48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70499.83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470092.95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70502.59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470170.47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70461.80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470172.89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70471.27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470190.73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70543.63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470221.82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70600.74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470271.04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70670.45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470291.20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70716.23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470319.51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70767.02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470329.50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70784.94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470332.82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70785.59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470336.67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70769.24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470339.10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70775.21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470435.52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71015.83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470454.23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71058.37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470400.11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71046.54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470376.80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71038.07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470244.60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70957.79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470179.27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70936.42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470155.97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70925.82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469968.60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70812.56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469891.98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70797.59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469879.38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70797.19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469831.78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70790.12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469808.74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70786.11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469681.39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70767.63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469656.05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70761.28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469404.72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70668.69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469020.44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70540.73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468965.41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70517.44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468086.96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70098.87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468072.12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70090.39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467701.80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69721.90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467678.31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69645.06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467648.89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69603.34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467645.50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69592.03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467550.09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69471.88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467539.54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69454.97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467521.90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69425.58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467036.27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69055.90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467025.79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69045.33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466804.22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68772.98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466789.41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68760.30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466607.08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68554.49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466578.39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68511.34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466569.82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68501.76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466550.49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68479.47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466523.56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68447.48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466453.61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68406.72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466365.02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68348.35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466198.20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68225.26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466173.46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68206.39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466059.25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68116.49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465968.39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68035.56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465916.07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67982.91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465082.69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67594.16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465061.44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67579.40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464849.00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67380.18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464832.15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67358.98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464782.24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67285.63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464826.58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67264.66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464782.92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67158.75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464731.30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67186.56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464663.51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66994.77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464592.45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66917.38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464575.27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66849.06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464572.45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66827.75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464575.60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66821.32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473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464602.72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66810.99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464579.70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66724.76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464551.50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66734.57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464490.58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66572.36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464514.52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66564.72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464485.69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66487.59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464500.04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66481.62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464483.70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66435.34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464424.65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66454.98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464413.51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66422.24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464398.76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66378.89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464423.41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66369.72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464417.14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66345.06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464429.42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66341.52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464406.22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66269.52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464388.62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66196.58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464360.18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66101.31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464331.61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65985.27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464377.89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65969.46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492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464354.92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65893.36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464327.27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65902.64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464323.44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65890.39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464299.99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65820.16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464254.85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65701.04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464232.51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65709.74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464198.88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65630.51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464128.16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65655.15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464096.68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65666.12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464088.56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65668.94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464077.23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65672.89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464062.95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65677.88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464055.63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65680.43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464044.86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65684.18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463999.68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65704.51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463986.45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65717.94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463989.37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65752.58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463993.62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65787.21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463988.36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65941.92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463986.02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66011.17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463979.71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66007.76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463905.19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65945.94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463634.35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65699.57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463615.67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65672.78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463596.31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65642.31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463125.30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65370.39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463119.96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65367.05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462584.91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65179.82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462563.70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65162.90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462321.19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64881.09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462253.04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64583.69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462201.36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64466.17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462149.43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64327.51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462140.96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64293.67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462140.51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64180.34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462107.12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64103.04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461535.76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63755.77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461501.93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63719.79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461380.16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63561.02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461335.65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63489.09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461319.99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63462.91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461269.72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63363.43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460870.43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62777.44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460838.41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62698.40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460760.76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62544.73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460746.94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62516.27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460735.71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62492.17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460654.25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62225.29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460641.58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62144.85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460574.72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61584.63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460576.13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61436.49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460564.26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61335.44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460584.88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60986.11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460596.14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60939.03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460653.46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60682.54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460665.90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60607.54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460679.03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60529.05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549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460684.91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60497.06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460699.79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60422.91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460748.50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60256.55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460767.47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60207.87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460974.66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59428.77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460983.18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59401.23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461080.21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59190.48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461130.78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59002.30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461151.95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58957.87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461348.78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58679.64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461382.76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58645.77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461422.05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58613.73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461466.95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58522.62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461490.77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58488.93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461495.48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58463.29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461516.63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58389.24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461531.72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58344.03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461522.16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58276.24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461526.33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58240.12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568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461711.40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57766.09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461723.82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57749.03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461684.24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57668.68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461670.12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57636.44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461663.03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57616.17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461674.63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57586.52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461715.09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57631.70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461715.37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57631.92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461814.34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57700.40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461869.28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57742.66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461896.02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57761.11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461933.47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57777.18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461936.42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57769.83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461957.93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57738.38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461988.62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57736.33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462031.78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57768.76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462111.39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57811.92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462108.26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57818.65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462084.87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57867.39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587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462090.66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57930.01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462093.77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57989.99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462095.96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58105.98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462112.69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58207.18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462108.14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58312.55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462096.42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58349.96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462074.81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58386.12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462050.44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58406.57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462031.92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58428.57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462018.35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58467.60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462015.80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58484.68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462015.89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58496.42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462011.45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58544.99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462016.04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58589.75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462030.26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58638.72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462048.27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58692.98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462068.36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58742.44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462075.88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58754.90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462078.27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58758.66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606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462081.33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58763.31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462081.72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58755.82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462087.90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58726.07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462100.43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58712.62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462109.25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58703.89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462113.86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58699.28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462141.98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58686.69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462151.66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58686.37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462171.66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58686.80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462197.31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58696.36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462202.80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58701.52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462238.87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58721.44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462266.16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58734.58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462276.13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58711.04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462306.25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58723.21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462349.95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58740.89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462385.74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58651.53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462387.26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58653.81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462389.56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58652.64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462399.11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58649.91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462425.59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58643.57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462433.00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58635.74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462482.46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58593.74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462499.91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58609.20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462504.76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58616.36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462514.38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58618.69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462519.27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58630.66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462516.98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58645.88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462535.46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58657.73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462554.73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58665.59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462566.80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58675.90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462575.60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58675.84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462580.38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58674.21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462656.95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58696.45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462670.22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58706.64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462669.72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58739.79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462653.42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58765.57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462638.24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58802.42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644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462660.62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58815.61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462720.57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58874.37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462881.92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59058.14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463076.51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59278.51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463093.59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59297.87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463168.84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59391.07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463184.97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59410.15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463217.09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59425.91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463322.66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59423.54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463327.09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59416.64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463346.40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59386.56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463360.49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59344.86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463361.71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59337.41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463370.84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59281.58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463382.50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59210.37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463397.79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59115.28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463398.84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59074.46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463407.68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58797.33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463421.24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58793.45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463408.84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58763.60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463407.76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58762.69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463355.25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58747.63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463318.64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58737.70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463265.84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58693.38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463234.30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58691.03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463233.26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58691.35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463213.41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58707.24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463212.65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58708.47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463208.70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58742.81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463196.49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58776.98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463171.03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58757.52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463165.89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58727.14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463172.54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58689.65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463172.23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58688.61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463134.22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58653.83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463138.15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58610.77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463137.82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58610.33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463130.88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58603.44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682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463129.65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58602.84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463096.86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58606.60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463068.16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58572.14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463067.69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58570.37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463061.07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58545.84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462997.94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58546.69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462949.25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58556.15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462904.77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58563.95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462878.79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58566.08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462839.78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58567.68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462795.53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58549.95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462733.06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58511.90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462687.02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58484.27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462637.67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58449.20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462604.69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58427.67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462570.76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58411.00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462535.60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58405.09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462494.55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58399.90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462489.38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58399.25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462483.97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58399.13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462478.01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58399.00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462477.01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58389.44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462454.59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58329.67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462414.29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58288.63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462412.55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58250.70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462411.12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58219.33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462433.50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58181.82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462485.31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58156.12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462530.93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58132.48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462543.48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58124.49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462587.07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58032.70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462592.26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58023.43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462599.40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58010.66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462625.24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57964.42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462682.70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57982.67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462731.12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57858.32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462695.05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57847.91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462695.82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57770.58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462656.46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57750.42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462626.02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57735.49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462694.18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57734.61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462711.94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57733.00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462789.60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57726.08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462790.01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57707.22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462828.68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57706.94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462829.75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57672.26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462845.75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57670.81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462848.78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57538.79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462837.93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57513.54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462800.49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57499.14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462759.15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57498.12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462717.22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57501.00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462716.22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57463.76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462684.11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57448.00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462671.75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57398.77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462637.04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57392.35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462635.77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57401.70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739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462622.17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57401.01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462605.94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57400.20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462604.87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57331.83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462588.58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57330.04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462552.29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57288.98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462539.96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57245.06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462544.13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57173.44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462548.01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57106.60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462552.02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57100.17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462577.26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57059.47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462619.31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57011.69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462639.87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57009.44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462658.86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57007.36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462676.86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57005.40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462679.62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57017.38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462775.48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56998.00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462771.23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56982.04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462763.44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56952.73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462757.72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56931.20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758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462742.57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56874.25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462760.65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56794.12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462710.96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56563.82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462740.29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56563.61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462731.68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56481.01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462651.84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56501.59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462643.32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56430.99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462615.20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56437.51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462600.75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56440.86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462566.13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56448.89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462512.12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56358.62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462442.65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56410.87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462410.73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56421.77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462396.97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56413.55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462367.07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56395.69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462357.37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56346.42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462393.11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56311.50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462404.76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56263.42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462389.66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56204.86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462324.67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56249.34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462281.89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56234.98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462274.88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56188.37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462226.31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56216.92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462195.99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56234.75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462187.20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56239.84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462179.00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56244.73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462152.16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56260.51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462048.43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56321.83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462045.22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56323.38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462124.76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56444.13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462226.89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56551.38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462294.40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56669.55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462318.38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56665.37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462325.76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56762.65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462341.26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56766.28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462346.76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56789.69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462362.26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56794.38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462360.03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56844.06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796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462373.46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56858.64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462375.75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56879.42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462365.95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56924.81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462324.87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57005.32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462280.16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57089.64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462279.89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57098.36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462277.94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57138.91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462188.66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57156.98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462144.67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57157.30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462145.13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57219.96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462145.05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57324.06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462121.32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57327.75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462044.63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57337.86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461993.04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57362.37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461883.57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57421.26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461790.35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57479.95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461771.39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57498.36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461733.99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57537.66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461707.91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57543.37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461659.19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57534.60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461632.31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57528.39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461619.80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57492.64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461611.34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57460.93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461579.52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57264.77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461577.44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57230.90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461577.79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57102.73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461579.92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57070.93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461682.98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56731.81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461627.89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56399.75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461529.74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56165.01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461513.26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56105.12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461478.58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55887.62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461476.51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55844.31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461284.66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55563.43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460924.04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55200.54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460841.04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55015.75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460820.49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54953.86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460819.37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54944.70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460809.55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54938.74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460796.17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54921.15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460725.95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54815.60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460721.44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54795.83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460577.36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54609.22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460536.57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54530.75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460495.31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54441.97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460420.79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54212.80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460405.23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54133.40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460386.75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53921.30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460387.83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53866.59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460412.09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53666.56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460424.41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53611.86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460500.29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52839.03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460502.33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52797.75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460589.71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52435.62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460575.46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52283.87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460561.00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52236.37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460484.75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52056.31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853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460464.11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52038.68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460320.39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51978.39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460303.90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51961.85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460145.97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51755.73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460101.65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51570.85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460074.90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51513.12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460056.38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51461.55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460036.32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51399.35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460027.88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51369.90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459984.99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51318.18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459962.66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51277.35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459929.61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51213.39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459826.13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50881.85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459815.77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50801.32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459815.46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50790.28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459809.73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50773.84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459754.76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50484.13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459752.72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50432.55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459752.76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50334.95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872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459715.43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50242.72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459705.11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50213.87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459699.11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49991.04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459634.74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49816.93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459628.58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49783.91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459534.04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49450.63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459473.08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49357.43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459168.53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48992.04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458715.30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48866.95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458643.06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48856.60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458281.52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48714.75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458163.04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48731.26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458134.07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48732.73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457359.38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48480.34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457298.75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48451.23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456955.67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48180.64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456919.82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48136.56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456829.66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48005.65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456741.12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47803.64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891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456728.19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47762.21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456709.87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47676.08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456704.08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47670.41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456692.17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47656.84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456680.36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47636.72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456664.84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47614.67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456660.51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47608.47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456623.36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47554.84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456579.38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47485.42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456524.51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47375.23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456495.67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47307.11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456416.56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46917.49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456416.55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46867.92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456418.36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46823.99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456415.14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46780.29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456414.23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46746.68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456409.92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46740.93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456344.14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46641.25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456316.31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46589.62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456295.60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46548.32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456227.99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46329.90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456169.17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46302.80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455765.79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45960.97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455738.93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45921.73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455698.10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45856.88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455630.39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45714.82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455603.50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45644.69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455597.89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45628.79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455594.93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45623.67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455509.85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45432.57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455485.06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45356.23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455414.40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45116.14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455397.87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45103.72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455132.56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44804.25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455009.77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44453.40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455003.55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44412.15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454992.36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44262.42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454992.40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44194.27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455130.38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43687.98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455151.01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43652.89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455264.68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43377.06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455375.60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43138.60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455377.76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43125.60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455390.92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43105.67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455402.32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43088.40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455407.38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43071.89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455405.18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43035.08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455367.79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42975.58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455291.36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42809.95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455268.66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42745.95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455247.37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42622.23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454844.81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42392.47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454817.83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42363.85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454679.47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42177.91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454560.43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41505.78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454565.15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41478.76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454868.54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40837.11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948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454736.96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40323.08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454695.39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40282.77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454654.93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40205.00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454643.82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40181.15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454551.09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39719.15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454483.29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39619.36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454020.17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39204.11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453969.66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39104.06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453947.48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39053.22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453649.13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38847.28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453625.29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38826.66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453413.42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38570.29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455110.93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37393.52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</w:pP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</w:pP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</w:pP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</w:pP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457053.28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45772.71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457060.20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45771.06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457067.14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45772.07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457073.06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45779.50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457082.30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45801.30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457104.47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45844.86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966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457126.78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45903.37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457135.01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45935.30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457133.54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45952.38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457127.19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45959.36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457126.22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45972.70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457137.20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46015.82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457150.47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46080.25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457155.54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46117.55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457154.01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46126.09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457139.94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46170.46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457148.09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46264.26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457159.88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46272.71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457163.70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46284.95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457161.67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46299.37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457157.00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46316.47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457147.03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46337.87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457135.22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46363.29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457120.96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46363.49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457095.23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46363.85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457098.48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46420.30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457096.08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46444.92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457092.87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46456.67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457100.03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46474.21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457118.99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46511.20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457131.78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46536.14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457139.00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46550.20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457158.81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46563.38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457183.00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46588.80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457194.17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46584.46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457237.97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46610.66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457294.71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46567.05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457305.72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46540.85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457327.52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46532.68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457365.92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46532.40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457383.75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46565.32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457374.22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46573.94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457345.55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46592.27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457339.76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46619.92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1004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457362.40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46652.29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457373.28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46644.75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457394.86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46678.71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457347.32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46717.61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457316.93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46742.49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457244.86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46799.05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457239.81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46810.62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457235.07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46821.23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457232.86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46826.42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457238.92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46830.15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457293.13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46847.63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457294.54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46854.34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457300.25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46868.07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457316.54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46907.28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457328.84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46910.93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457352.88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46917.15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457366.25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46922.39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457373.22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46928.20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457378.69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46946.30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1023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457377.22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46963.91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457372.47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46970.88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457356.58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46984.86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457317.85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47012.87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457321.64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47020.84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457368.42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47072.23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457394.67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47088.83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457432.35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47129.11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457440.46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47144.19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457451.77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47166.29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457454.69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47200.93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457468.97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47202.03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457489.59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47178.41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457532.23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47175.97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457587.31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47194.76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457620.79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47178.52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457645.19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47159.67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457645.00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47134.07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457620.37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47121.98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1042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457577.13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47115.90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457542.26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47087.89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457540.86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47043.63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457653.19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46997.08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457694.61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46972.13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457710.53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46962.53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457748.02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46944.22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457766.25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46935.31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457771.65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46932.67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457774.83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46931.12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457786.60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46934.77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457794.93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46931.43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457799.23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46929.64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457803.85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46927.82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457819.03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46921.73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457825.50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46930.75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457847.54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46919.52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457874.39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46905.86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457886.31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46932.97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1061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457916.63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46922.08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457940.49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46974.70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457931.46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46979.56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457964.01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47054.53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457971.46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47051.80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458003.51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47127.43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458015.42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47155.48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458017.67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47172.54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458026.32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47188.99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458069.27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47155.08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458094.06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47189.57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458064.91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47213.78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458094.98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47243.43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458085.98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47252.03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458122.45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47315.23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458106.88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47326.90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458092.66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47337.56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458078.51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47348.18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458076.14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47349.99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1080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458073.56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47351.90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458065.30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47361.83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458060.07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47365.76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458049.27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47372.57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458020.08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47392.60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458000.18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47406.26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457966.57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47366.50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457930.70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47384.10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457858.16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47474.37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457818.93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47507.71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457787.26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47551.68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457771.34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47563.01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457747.05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47595.18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457705.71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47613.21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457763.74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47671.45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457781.21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47654.26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457806.43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47675.41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457803.82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47682.90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457833.37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47713.07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1099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457843.58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47722.06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457846.84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47730.05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457809.66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47787.03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457788.82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47818.99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457806.07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47829.28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457855.59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47862.64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457850.09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47870.95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457844.54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47879.31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457820.98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47913.16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457810.81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47908.97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457767.00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47970.62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457710.24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47941.17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457650.18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47894.69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457625.33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47924.72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457613.57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47920.55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457582.51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47904.25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457562.78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47903.86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457552.08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47898.61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457521.09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47892.44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1118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457500.80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47887.24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457485.74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47871.36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457531.63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47802.22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457503.44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47782.84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457435.33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47761.32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457405.34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47742.88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457382.37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47720.25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457279.76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47800.21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457306.63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47829.34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457216.57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47910.00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457252.80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47941.73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457366.73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48023.56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457386.83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48038.08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457429.76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48073.76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457447.17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48084.30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457453.96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48089.86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457418.16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48173.18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457317.85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48296.74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457261.64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48238.99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1137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457216.87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48178.66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457195.55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48139.92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457145.25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48048.51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457089.69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47926.26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457034.61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47869.34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456969.91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47775.14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456898.77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47682.52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456894.46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47676.91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456852.80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47622.67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456863.04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47563.93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456884.38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47521.77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457018.24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47411.46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457038.82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47398.64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457015.87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47360.15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456981.95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47280.41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456934.22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47135.42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456926.35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47108.81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456914.96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47081.95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456864.39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47022.60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1156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456822.27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46950.91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456822.55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46935.12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456831.94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46888.44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456789.25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46883.95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456790.78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46850.27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456790.59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46840.36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456779.14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46840.84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456723.98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46856.29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456707.79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46864.01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456655.17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46901.02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456643.32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46909.85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456639.27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46912.86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456635.40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46903.88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456631.46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46895.24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456608.63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46835.15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456616.61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46832.96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456614.00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46823.09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456600.69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46772.81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456610.29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46771.14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1175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456627.25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46766.22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456643.34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46760.63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456669.40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46750.04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456720.99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46731.26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456726.33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46731.22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456746.59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46724.85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456731.14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46660.26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456720.18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46608.43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456731.36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46605.55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456737.18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46604.04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456772.26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46595.95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456839.30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46556.13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456869.82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46535.90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456870.75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46481.23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456863.63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46418.62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456842.80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46305.45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456836.09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46300.15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456798.83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46308.43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456787.96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46281.85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1194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456806.55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46271.04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456749.45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46120.80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456743.96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46100.83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456839.75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46065.69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456882.52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46050.03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456891.68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46046.67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456879.32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46020.64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456852.17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45969.07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456861.14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45965.69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456912.18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45948.94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456929.57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45993.87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456944.48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45988.44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456994.87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45968.47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457013.07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45961.26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456990.85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45912.90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456959.29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45828.33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456964.06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45824.27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456982.09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45808.96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457053.28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45772.71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</w:pPr>
            <w:r>
              <w:t xml:space="preserve">Картометрический </w:t>
            </w:r>
            <w:r>
              <w:lastRenderedPageBreak/>
              <w:t>метод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</w:tbl>
    <w:p w:rsidR="00F47209" w:rsidRDefault="00F47209" w:rsidP="00F47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8"/>
        <w:gridCol w:w="1144"/>
        <w:gridCol w:w="1144"/>
        <w:gridCol w:w="2080"/>
        <w:gridCol w:w="1757"/>
        <w:gridCol w:w="1474"/>
      </w:tblGrid>
      <w:tr w:rsidR="00F47209" w:rsidTr="00E4564A">
        <w:tc>
          <w:tcPr>
            <w:tcW w:w="9067" w:type="dxa"/>
            <w:gridSpan w:val="6"/>
          </w:tcPr>
          <w:p w:rsidR="00F47209" w:rsidRDefault="00F47209" w:rsidP="00E4564A">
            <w:pPr>
              <w:pStyle w:val="ConsPlusNormal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F47209" w:rsidTr="00E4564A">
        <w:tc>
          <w:tcPr>
            <w:tcW w:w="1468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288" w:type="dxa"/>
            <w:gridSpan w:val="2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80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74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F47209" w:rsidTr="00E4564A">
        <w:tc>
          <w:tcPr>
            <w:tcW w:w="1468" w:type="dxa"/>
            <w:vMerge/>
          </w:tcPr>
          <w:p w:rsidR="00F47209" w:rsidRDefault="00F47209" w:rsidP="00E4564A"/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080" w:type="dxa"/>
            <w:vMerge/>
          </w:tcPr>
          <w:p w:rsidR="00F47209" w:rsidRDefault="00F47209" w:rsidP="00E4564A"/>
        </w:tc>
        <w:tc>
          <w:tcPr>
            <w:tcW w:w="1757" w:type="dxa"/>
            <w:vMerge/>
          </w:tcPr>
          <w:p w:rsidR="00F47209" w:rsidRDefault="00F47209" w:rsidP="00E4564A"/>
        </w:tc>
        <w:tc>
          <w:tcPr>
            <w:tcW w:w="1474" w:type="dxa"/>
            <w:vMerge/>
          </w:tcPr>
          <w:p w:rsidR="00F47209" w:rsidRDefault="00F47209" w:rsidP="00E4564A"/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</w:t>
            </w:r>
          </w:p>
        </w:tc>
      </w:tr>
      <w:tr w:rsidR="00F47209" w:rsidTr="00E4564A">
        <w:tc>
          <w:tcPr>
            <w:tcW w:w="9067" w:type="dxa"/>
            <w:gridSpan w:val="6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8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</w:tbl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  <w:outlineLvl w:val="2"/>
      </w:pPr>
      <w:r>
        <w:t>Раздел 3</w:t>
      </w:r>
    </w:p>
    <w:p w:rsidR="00F47209" w:rsidRDefault="00F47209" w:rsidP="00F47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8"/>
        <w:gridCol w:w="842"/>
        <w:gridCol w:w="842"/>
        <w:gridCol w:w="758"/>
        <w:gridCol w:w="758"/>
        <w:gridCol w:w="1432"/>
        <w:gridCol w:w="1720"/>
        <w:gridCol w:w="1420"/>
      </w:tblGrid>
      <w:tr w:rsidR="00F47209" w:rsidTr="00E4564A">
        <w:tc>
          <w:tcPr>
            <w:tcW w:w="9240" w:type="dxa"/>
            <w:gridSpan w:val="8"/>
          </w:tcPr>
          <w:p w:rsidR="00F47209" w:rsidRDefault="00F47209" w:rsidP="00E4564A">
            <w:pPr>
              <w:pStyle w:val="ConsPlusNormal"/>
              <w:jc w:val="center"/>
            </w:pPr>
            <w:r>
              <w:t>Сведения о местоположении измененных (уточненных) границ объекта</w:t>
            </w:r>
          </w:p>
        </w:tc>
      </w:tr>
      <w:tr w:rsidR="00F47209" w:rsidTr="00E4564A">
        <w:tc>
          <w:tcPr>
            <w:tcW w:w="9240" w:type="dxa"/>
            <w:gridSpan w:val="8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1. Система координат </w:t>
            </w:r>
            <w:proofErr w:type="gramStart"/>
            <w:r>
              <w:t>МСК</w:t>
            </w:r>
            <w:proofErr w:type="gramEnd"/>
            <w:r>
              <w:t xml:space="preserve"> 167, зона 4</w:t>
            </w:r>
          </w:p>
        </w:tc>
      </w:tr>
      <w:tr w:rsidR="00F47209" w:rsidTr="00E4564A">
        <w:tc>
          <w:tcPr>
            <w:tcW w:w="9240" w:type="dxa"/>
            <w:gridSpan w:val="8"/>
          </w:tcPr>
          <w:p w:rsidR="00F47209" w:rsidRDefault="00F47209" w:rsidP="00E4564A">
            <w:pPr>
              <w:pStyle w:val="ConsPlusNormal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F47209" w:rsidTr="00E4564A">
        <w:tc>
          <w:tcPr>
            <w:tcW w:w="1468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1684" w:type="dxa"/>
            <w:gridSpan w:val="2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16" w:type="dxa"/>
            <w:gridSpan w:val="2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432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20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20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F47209" w:rsidTr="00E4564A">
        <w:tc>
          <w:tcPr>
            <w:tcW w:w="1468" w:type="dxa"/>
            <w:vMerge/>
          </w:tcPr>
          <w:p w:rsidR="00F47209" w:rsidRDefault="00F47209" w:rsidP="00E4564A"/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32" w:type="dxa"/>
            <w:vMerge/>
          </w:tcPr>
          <w:p w:rsidR="00F47209" w:rsidRDefault="00F47209" w:rsidP="00E4564A"/>
        </w:tc>
        <w:tc>
          <w:tcPr>
            <w:tcW w:w="1720" w:type="dxa"/>
            <w:vMerge/>
          </w:tcPr>
          <w:p w:rsidR="00F47209" w:rsidRDefault="00F47209" w:rsidP="00E4564A"/>
        </w:tc>
        <w:tc>
          <w:tcPr>
            <w:tcW w:w="1420" w:type="dxa"/>
            <w:vMerge/>
          </w:tcPr>
          <w:p w:rsidR="00F47209" w:rsidRDefault="00F47209" w:rsidP="00E4564A"/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9240" w:type="dxa"/>
            <w:gridSpan w:val="8"/>
          </w:tcPr>
          <w:p w:rsidR="00F47209" w:rsidRDefault="00F47209" w:rsidP="00E4564A">
            <w:pPr>
              <w:pStyle w:val="ConsPlusNormal"/>
              <w:jc w:val="center"/>
            </w:pPr>
            <w:r>
              <w:t>3. Сведения о характерных точках части (частей) границы объекта</w:t>
            </w:r>
          </w:p>
        </w:tc>
      </w:tr>
      <w:tr w:rsidR="00F47209" w:rsidTr="00E4564A">
        <w:tc>
          <w:tcPr>
            <w:tcW w:w="1468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1684" w:type="dxa"/>
            <w:gridSpan w:val="2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16" w:type="dxa"/>
            <w:gridSpan w:val="2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432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20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20" w:type="dxa"/>
            <w:vMerge w:val="restart"/>
          </w:tcPr>
          <w:p w:rsidR="00F47209" w:rsidRDefault="00F47209" w:rsidP="00E4564A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F47209" w:rsidTr="00E4564A">
        <w:tc>
          <w:tcPr>
            <w:tcW w:w="1468" w:type="dxa"/>
            <w:vMerge/>
          </w:tcPr>
          <w:p w:rsidR="00F47209" w:rsidRDefault="00F47209" w:rsidP="00E4564A"/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32" w:type="dxa"/>
            <w:vMerge/>
          </w:tcPr>
          <w:p w:rsidR="00F47209" w:rsidRDefault="00F47209" w:rsidP="00E4564A"/>
        </w:tc>
        <w:tc>
          <w:tcPr>
            <w:tcW w:w="1720" w:type="dxa"/>
            <w:vMerge/>
          </w:tcPr>
          <w:p w:rsidR="00F47209" w:rsidRDefault="00F47209" w:rsidP="00E4564A"/>
        </w:tc>
        <w:tc>
          <w:tcPr>
            <w:tcW w:w="1420" w:type="dxa"/>
            <w:vMerge/>
          </w:tcPr>
          <w:p w:rsidR="00F47209" w:rsidRDefault="00F47209" w:rsidP="00E4564A"/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8</w:t>
            </w:r>
          </w:p>
        </w:tc>
      </w:tr>
      <w:tr w:rsidR="00F47209" w:rsidTr="00E4564A">
        <w:tc>
          <w:tcPr>
            <w:tcW w:w="9240" w:type="dxa"/>
            <w:gridSpan w:val="8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  <w:tr w:rsidR="00F47209" w:rsidTr="00E4564A">
        <w:tc>
          <w:tcPr>
            <w:tcW w:w="146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2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0" w:type="dxa"/>
          </w:tcPr>
          <w:p w:rsidR="00F47209" w:rsidRDefault="00F47209" w:rsidP="00E4564A">
            <w:pPr>
              <w:pStyle w:val="ConsPlusNormal"/>
              <w:jc w:val="center"/>
            </w:pPr>
            <w:r>
              <w:t>-</w:t>
            </w:r>
          </w:p>
        </w:tc>
      </w:tr>
    </w:tbl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Title"/>
        <w:jc w:val="center"/>
        <w:outlineLvl w:val="2"/>
      </w:pPr>
      <w:r>
        <w:lastRenderedPageBreak/>
        <w:t>Раздел 4</w:t>
      </w:r>
    </w:p>
    <w:p w:rsidR="00F47209" w:rsidRDefault="00F47209" w:rsidP="00F47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47209" w:rsidTr="00E4564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t>План границ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t>Обзорная схема границ ООПТ</w:t>
            </w:r>
          </w:p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358"/>
              </w:rPr>
              <w:drawing>
                <wp:inline distT="0" distB="0" distL="0" distR="0">
                  <wp:extent cx="5153025" cy="4686300"/>
                  <wp:effectExtent l="0" t="0" r="9525" b="0"/>
                  <wp:docPr id="33" name="Рисунок 33" descr="base_23675_271174_32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75_271174_329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t>Масштаб 1:258000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Используемые условные знаки и обозначения: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790575" cy="419100"/>
                  <wp:effectExtent l="0" t="0" r="9525" b="0"/>
                  <wp:docPr id="32" name="Рисунок 32" descr="base_23675_271174_32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75_271174_329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Граница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790575" cy="419100"/>
                  <wp:effectExtent l="0" t="0" r="9525" b="0"/>
                  <wp:docPr id="31" name="Рисунок 31" descr="base_23675_271174_32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75_271174_329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Надписи номеров выносных листов</w:t>
            </w:r>
          </w:p>
        </w:tc>
      </w:tr>
    </w:tbl>
    <w:p w:rsidR="00F47209" w:rsidRDefault="00F47209" w:rsidP="00F47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47209" w:rsidTr="00E4564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t>План границ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  <w:outlineLvl w:val="3"/>
            </w:pPr>
            <w:r>
              <w:t>Выносной лист N 1</w:t>
            </w:r>
          </w:p>
          <w:p w:rsidR="00F47209" w:rsidRDefault="00F47209" w:rsidP="00E4564A">
            <w:pPr>
              <w:pStyle w:val="ConsPlusNormal"/>
            </w:pPr>
          </w:p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431"/>
              </w:rPr>
              <w:lastRenderedPageBreak/>
              <w:drawing>
                <wp:inline distT="0" distB="0" distL="0" distR="0">
                  <wp:extent cx="5153025" cy="5629275"/>
                  <wp:effectExtent l="0" t="0" r="9525" b="9525"/>
                  <wp:docPr id="30" name="Рисунок 30" descr="base_23675_271174_32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75_271174_329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562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lastRenderedPageBreak/>
              <w:t>Масштаб 1:50000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t>Используемые условные знаки и обозначения: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29" name="Рисунок 29" descr="base_23675_271174_32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675_271174_329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Характерная точка границы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28" name="Рисунок 28" descr="base_23675_271174_32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675_271174_329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Надписи номеров характерных точек границы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27" name="Рисунок 27" descr="base_23675_271174_32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675_271174_329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Граница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26" name="Рисунок 26" descr="base_23675_271174_32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675_271174_329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Граница земельного участка, имеющиеся в ЕГРН сведения о которой достаточны для определения ее местоположения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25" name="Рисунок 25" descr="base_23675_271174_32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675_271174_329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Надписи кадастрового номера земельного участка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24" name="Рисунок 24" descr="base_23675_271174_32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675_271174_329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Граница кадастрового квартала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23" name="Рисунок 23" descr="base_23675_271174_32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675_271174_329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Обозначение кадастрового квартала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lastRenderedPageBreak/>
              <w:drawing>
                <wp:inline distT="0" distB="0" distL="0" distR="0">
                  <wp:extent cx="581025" cy="238125"/>
                  <wp:effectExtent l="0" t="0" r="9525" b="9525"/>
                  <wp:docPr id="22" name="Рисунок 22" descr="base_23675_271174_32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675_271174_329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Границы административно-территориальных образований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21" name="Рисунок 21" descr="base_23675_271174_32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675_271174_329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Наименование административно-территориальных образований</w:t>
            </w:r>
          </w:p>
        </w:tc>
      </w:tr>
    </w:tbl>
    <w:p w:rsidR="00F47209" w:rsidRDefault="00F47209" w:rsidP="00F47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47209" w:rsidTr="00E4564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t>План границ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  <w:outlineLvl w:val="3"/>
            </w:pPr>
            <w:r>
              <w:t>Выносной лист N 2</w:t>
            </w:r>
          </w:p>
          <w:p w:rsidR="00F47209" w:rsidRDefault="00F47209" w:rsidP="00E4564A">
            <w:pPr>
              <w:pStyle w:val="ConsPlusNormal"/>
            </w:pPr>
          </w:p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454"/>
              </w:rPr>
              <w:drawing>
                <wp:inline distT="0" distB="0" distL="0" distR="0">
                  <wp:extent cx="5153025" cy="5905500"/>
                  <wp:effectExtent l="0" t="0" r="9525" b="0"/>
                  <wp:docPr id="20" name="Рисунок 20" descr="base_23675_271174_32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675_271174_329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59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t>Масштаб 1:50000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Используемые условные знаки и обозначения: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19" name="Рисунок 19" descr="base_23675_271174_32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675_271174_329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Характерная точка границы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18" name="Рисунок 18" descr="base_23675_271174_32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675_271174_329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Надписи номеров характерных точек границы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581025" cy="228600"/>
                  <wp:effectExtent l="0" t="0" r="9525" b="0"/>
                  <wp:docPr id="17" name="Рисунок 17" descr="base_23675_271174_32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675_271174_329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Граница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16" name="Рисунок 16" descr="base_23675_271174_32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675_271174_329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Граница земельного участка, имеющиеся в ЕГРН сведения о которой достаточны для определения ее местоположения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15" name="Рисунок 15" descr="base_23675_271174_33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675_271174_330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Надписи кадастрового номера земельного участка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14" name="Рисунок 14" descr="base_23675_271174_33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5_271174_330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Граница кадастрового квартала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13" name="Рисунок 13" descr="base_23675_271174_33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5_271174_330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Обозначение кадастрового квартала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581025" cy="238125"/>
                  <wp:effectExtent l="0" t="0" r="9525" b="9525"/>
                  <wp:docPr id="12" name="Рисунок 12" descr="base_23675_271174_33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5_271174_330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Границы административно-территориальных образований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11" name="Рисунок 11" descr="base_23675_271174_33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675_271174_330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Наименование административно-территориальных образований</w:t>
            </w:r>
          </w:p>
        </w:tc>
      </w:tr>
    </w:tbl>
    <w:p w:rsidR="00F47209" w:rsidRDefault="00F47209" w:rsidP="00F47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47209" w:rsidTr="00E4564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t>План границ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  <w:outlineLvl w:val="3"/>
            </w:pPr>
            <w:r>
              <w:t>Выносной лист N 3</w:t>
            </w:r>
          </w:p>
          <w:p w:rsidR="00F47209" w:rsidRDefault="00F47209" w:rsidP="00E4564A">
            <w:pPr>
              <w:pStyle w:val="ConsPlusNormal"/>
            </w:pPr>
          </w:p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359"/>
              </w:rPr>
              <w:drawing>
                <wp:inline distT="0" distB="0" distL="0" distR="0">
                  <wp:extent cx="5153025" cy="4705350"/>
                  <wp:effectExtent l="0" t="0" r="9525" b="0"/>
                  <wp:docPr id="10" name="Рисунок 10" descr="base_23675_271174_33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675_271174_330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47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t>Масштаб 1:50000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Используемые условные знаки и обозначения: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581025" cy="228600"/>
                  <wp:effectExtent l="0" t="0" r="9525" b="0"/>
                  <wp:docPr id="9" name="Рисунок 9" descr="base_23675_271174_33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675_271174_330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Характерная точка границы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8" name="Рисунок 8" descr="base_23675_271174_33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675_271174_330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Надписи номеров характерных точек границы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7" name="Рисунок 7" descr="base_23675_271174_33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675_271174_330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Граница объекта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6" name="Рисунок 6" descr="base_23675_271174_33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675_271174_330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Граница земельного участка, имеющиеся в ЕГРН сведения о которой достаточны для определения ее местоположения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5" name="Рисунок 5" descr="base_23675_271174_33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675_271174_330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Надписи кадастрового номера земельного участка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4" name="Рисунок 4" descr="base_23675_271174_33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675_271174_330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Граница кадастрового квартала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3" name="Рисунок 3" descr="base_23675_271174_33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675_271174_330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Обозначение кадастрового квартала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581025" cy="238125"/>
                  <wp:effectExtent l="0" t="0" r="9525" b="9525"/>
                  <wp:docPr id="2" name="Рисунок 2" descr="base_23675_271174_33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675_271174_330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Границы административно-территориальных образований</w:t>
            </w:r>
          </w:p>
        </w:tc>
      </w:tr>
      <w:tr w:rsidR="00F47209" w:rsidTr="00E4564A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209" w:rsidRDefault="00F47209" w:rsidP="00E4564A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81025" cy="228600"/>
                  <wp:effectExtent l="0" t="0" r="9525" b="0"/>
                  <wp:docPr id="1" name="Рисунок 1" descr="base_23675_271174_33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675_271174_330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09" w:rsidRDefault="00F47209" w:rsidP="00E4564A">
            <w:pPr>
              <w:pStyle w:val="ConsPlusNormal"/>
            </w:pPr>
            <w:r>
              <w:t>Наименование административно-территориальных образований</w:t>
            </w:r>
          </w:p>
        </w:tc>
      </w:tr>
    </w:tbl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both"/>
      </w:pPr>
    </w:p>
    <w:p w:rsidR="00F47209" w:rsidRDefault="00F47209" w:rsidP="00F47209">
      <w:pPr>
        <w:pStyle w:val="ConsPlusNormal"/>
        <w:jc w:val="both"/>
      </w:pPr>
    </w:p>
    <w:p w:rsidR="00F47209" w:rsidRDefault="00F47209" w:rsidP="00F47209"/>
    <w:p w:rsidR="003B0FF4" w:rsidRDefault="003B0FF4"/>
    <w:sectPr w:rsidR="003B0FF4" w:rsidSect="001823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09"/>
    <w:rsid w:val="003B0FF4"/>
    <w:rsid w:val="00F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2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2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FD65EF0B6D5ADD101733BD7E518FE4587AA2EB6D74B93F02F48258543156D5DB74B87CE96761BD928C7C70F81BDC96D33DF6D443DA088C3902FBD3o0J" TargetMode="External"/><Relationship Id="rId18" Type="http://schemas.openxmlformats.org/officeDocument/2006/relationships/hyperlink" Target="consultantplus://offline/ref=3B3A133908C0A1154F3E1AC2756C9F275624939C3BEE81A1F968FE31AD70795580DFA6E709EF468F39A3069931B1B2731DAE4E418B3CFD3C8163CFB4EBoAJ" TargetMode="External"/><Relationship Id="rId26" Type="http://schemas.openxmlformats.org/officeDocument/2006/relationships/hyperlink" Target="consultantplus://offline/ref=3B3A133908C0A1154F3E1AC2756C9F275624939C38EE89A7FF6FFE31AD70795580DFA6E709EF468F39A3049D30B1B2731DAE4E418B3CFD3C8163CFB4EBoAJ" TargetMode="External"/><Relationship Id="rId39" Type="http://schemas.openxmlformats.org/officeDocument/2006/relationships/hyperlink" Target="consultantplus://offline/ref=3B3A133908C0A1154F3E1AC2756C9F275624939C38EE89A7FF6FFE31AD70795580DFA6E709EF468F39A3049236B1B2731DAE4E418B3CFD3C8163CFB4EBoAJ" TargetMode="External"/><Relationship Id="rId21" Type="http://schemas.openxmlformats.org/officeDocument/2006/relationships/hyperlink" Target="consultantplus://offline/ref=3B3A133908C0A1154F3E1AC2756C9F275624939C3BEE81A1F968FE31AD70795580DFA6E709EF468F39A3069932B1B2731DAE4E418B3CFD3C8163CFB4EBoAJ" TargetMode="External"/><Relationship Id="rId34" Type="http://schemas.openxmlformats.org/officeDocument/2006/relationships/hyperlink" Target="consultantplus://offline/ref=3B3A133908C0A1154F3E1AC2756C9F275624939C38EE89A7FF6FFE31AD70795580DFA6E709EF468F39A3049D3DB1B2731DAE4E418B3CFD3C8163CFB4EBoAJ" TargetMode="External"/><Relationship Id="rId42" Type="http://schemas.openxmlformats.org/officeDocument/2006/relationships/hyperlink" Target="consultantplus://offline/ref=3B3A133908C0A1154F3E04CF6300C0285626CB9233EB82F4A53CF866F2207F00C09FA0B24AAB4F8D3AA852CB70EFEB205EE542439220FC3EE9oEJ" TargetMode="External"/><Relationship Id="rId47" Type="http://schemas.openxmlformats.org/officeDocument/2006/relationships/hyperlink" Target="consultantplus://offline/ref=3B3A133908C0A1154F3E04CF6300C0285626CB9233EB82F4A53CF866F2207F00C09FA0B24AAB4B8A3AA852CB70EFEB205EE542439220FC3EE9oEJ" TargetMode="External"/><Relationship Id="rId50" Type="http://schemas.openxmlformats.org/officeDocument/2006/relationships/hyperlink" Target="consultantplus://offline/ref=3B3A133908C0A1154F3E04CF6300C0285626CB9233EB82F4A53CF866F2207F00C09FA0B24AAB4B893AA852CB70EFEB205EE542439220FC3EE9oEJ" TargetMode="External"/><Relationship Id="rId55" Type="http://schemas.openxmlformats.org/officeDocument/2006/relationships/hyperlink" Target="consultantplus://offline/ref=3B3A133908C0A1154F3E04CF6300C0285626CB9233EB82F4A53CF866F2207F00C09FA0B24AAB498731A852CB70EFEB205EE542439220FC3EE9oEJ" TargetMode="External"/><Relationship Id="rId63" Type="http://schemas.openxmlformats.org/officeDocument/2006/relationships/hyperlink" Target="consultantplus://offline/ref=3B3A133908C0A1154F3E1AC2756C9F275624939C3BEE81A1F968FE31AD70795580DFA6E709EF468F39A3069E30B1B2731DAE4E418B3CFD3C8163CFB4EBoAJ" TargetMode="External"/><Relationship Id="rId68" Type="http://schemas.openxmlformats.org/officeDocument/2006/relationships/image" Target="media/image3.png"/><Relationship Id="rId76" Type="http://schemas.openxmlformats.org/officeDocument/2006/relationships/image" Target="media/image11.png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47FD65EF0B6D5ADD101733BD7E518FE4587AA2EB6D74BC3906F48258543156D5DB74B87CE96761BD928C7C73F81BDC96D33DF6D443DA088C3902FBD3o0J" TargetMode="External"/><Relationship Id="rId71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FD65EF0B6D5ADD101733BD7E518FE4587AA2EB6D74B93F02F48258543156D5DB74B87CE96761BD928C7C71F81BDC96D33DF6D443DA088C3902FBD3o0J" TargetMode="External"/><Relationship Id="rId29" Type="http://schemas.openxmlformats.org/officeDocument/2006/relationships/hyperlink" Target="consultantplus://offline/ref=3B3A133908C0A1154F3E1AC2756C9F275624939C38EE89A7FF6FFE31AD70795580DFA6E709EF468F39A3049D32B1B2731DAE4E418B3CFD3C8163CFB4EBoAJ" TargetMode="External"/><Relationship Id="rId11" Type="http://schemas.openxmlformats.org/officeDocument/2006/relationships/hyperlink" Target="consultantplus://offline/ref=47FD65EF0B6D5ADD10172DB0683DD0EB5879FDE26D70B46A5BABD90503385C829C3BE13EAD6A62BD96872827B71A80D0812EF5D343D90890D3oAJ" TargetMode="External"/><Relationship Id="rId24" Type="http://schemas.openxmlformats.org/officeDocument/2006/relationships/hyperlink" Target="consultantplus://offline/ref=3B3A133908C0A1154F3E1AC2756C9F275624939C3BEE81A1F968FE31AD70795580DFA6E709EF468F39A306993DB1B2731DAE4E418B3CFD3C8163CFB4EBoAJ" TargetMode="External"/><Relationship Id="rId32" Type="http://schemas.openxmlformats.org/officeDocument/2006/relationships/hyperlink" Target="consultantplus://offline/ref=3B3A133908C0A1154F3E04CF6300C0285628CD973EEC82F4A53CF866F2207F00C09FA0B24AAB4B8F39A852CB70EFEB205EE542439220FC3EE9oEJ" TargetMode="External"/><Relationship Id="rId37" Type="http://schemas.openxmlformats.org/officeDocument/2006/relationships/hyperlink" Target="consultantplus://offline/ref=3B3A133908C0A1154F3E1AC2756C9F275624939C38EE89A7FF6FFE31AD70795580DFA6E709EF468F39A3049235B1B2731DAE4E418B3CFD3C8163CFB4EBoAJ" TargetMode="External"/><Relationship Id="rId40" Type="http://schemas.openxmlformats.org/officeDocument/2006/relationships/hyperlink" Target="consultantplus://offline/ref=3B3A133908C0A1154F3E04CF6300C0285626CB9233EB82F4A53CF866F2207F00C09FA0B24AAB4B8F39A852CB70EFEB205EE542439220FC3EE9oEJ" TargetMode="External"/><Relationship Id="rId45" Type="http://schemas.openxmlformats.org/officeDocument/2006/relationships/hyperlink" Target="consultantplus://offline/ref=3B3A133908C0A1154F3E04CF6300C0285626CB9233EB82F4A53CF866F2207F00C09FA0B24AAB4B8C3CA852CB70EFEB205EE542439220FC3EE9oEJ" TargetMode="External"/><Relationship Id="rId53" Type="http://schemas.openxmlformats.org/officeDocument/2006/relationships/hyperlink" Target="consultantplus://offline/ref=3B3A133908C0A1154F3E04CF6300C0285626CB9233EB82F4A53CF866F2207F00C09FA0B24AAB4B893FA852CB70EFEB205EE542439220FC3EE9oEJ" TargetMode="External"/><Relationship Id="rId58" Type="http://schemas.openxmlformats.org/officeDocument/2006/relationships/hyperlink" Target="consultantplus://offline/ref=3B3A133908C0A1154F3E04CF6300C0285626CB9233EB82F4A53CF866F2207F00C09FA0B24AAB48873DA852CB70EFEB205EE542439220FC3EE9oEJ" TargetMode="External"/><Relationship Id="rId66" Type="http://schemas.openxmlformats.org/officeDocument/2006/relationships/image" Target="media/image1.wmf"/><Relationship Id="rId74" Type="http://schemas.openxmlformats.org/officeDocument/2006/relationships/image" Target="media/image9.png"/><Relationship Id="rId79" Type="http://schemas.openxmlformats.org/officeDocument/2006/relationships/image" Target="media/image14.png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B3A133908C0A1154F3E1AC2756C9F275624939C38EE89A7FF6FFE31AD70795580DFA6E709EF468F39A304933DB1B2731DAE4E418B3CFD3C8163CFB4EBoAJ" TargetMode="External"/><Relationship Id="rId82" Type="http://schemas.openxmlformats.org/officeDocument/2006/relationships/image" Target="media/image17.png"/><Relationship Id="rId10" Type="http://schemas.openxmlformats.org/officeDocument/2006/relationships/hyperlink" Target="consultantplus://offline/ref=47FD65EF0B6D5ADD101733BD7E518FE4587AA2EB6773BF3901F8DF525C685AD7DC7BE76BEE2E6DBC928C7C76F644D983C265F9D15AC509922500F933D3o5J" TargetMode="External"/><Relationship Id="rId19" Type="http://schemas.openxmlformats.org/officeDocument/2006/relationships/hyperlink" Target="consultantplus://offline/ref=3B3A133908C0A1154F3E1AC2756C9F275624939C38EE89A7FF6FFE31AD70795580DFA6E709EF468F39A3049F34B1B2731DAE4E418B3CFD3C8163CFB4EBoAJ" TargetMode="External"/><Relationship Id="rId31" Type="http://schemas.openxmlformats.org/officeDocument/2006/relationships/hyperlink" Target="consultantplus://offline/ref=3B3A133908C0A1154F3E1AC2756C9F275624939C38EE89A7FF6FFE31AD70795580DFA6E709EF468F39A3049D33B1B2731DAE4E418B3CFD3C8163CFB4EBoAJ" TargetMode="External"/><Relationship Id="rId44" Type="http://schemas.openxmlformats.org/officeDocument/2006/relationships/hyperlink" Target="consultantplus://offline/ref=3B3A133908C0A1154F3E04CF6300C0285626CB9233EB82F4A53CF866F2207F00C09FA0B24AAB4F8A31A852CB70EFEB205EE542439220FC3EE9oEJ" TargetMode="External"/><Relationship Id="rId52" Type="http://schemas.openxmlformats.org/officeDocument/2006/relationships/hyperlink" Target="consultantplus://offline/ref=3B3A133908C0A1154F3E04CF6300C0285626CB9233EB82F4A53CF866F2207F00C09FA0B24AAB4B8B31A852CB70EFEB205EE542439220FC3EE9oEJ" TargetMode="External"/><Relationship Id="rId60" Type="http://schemas.openxmlformats.org/officeDocument/2006/relationships/hyperlink" Target="consultantplus://offline/ref=3B3A133908C0A1154F3E1AC2756C9F275624939C38EE89A7FF6FFE31AD70795580DFA6E709EF468F39A3049237B1B2731DAE4E418B3CFD3C8163CFB4EBoAJ" TargetMode="External"/><Relationship Id="rId65" Type="http://schemas.openxmlformats.org/officeDocument/2006/relationships/hyperlink" Target="consultantplus://offline/ref=3B3A133908C0A1154F3E1AC2756C9F275624939C38EE89A7FF6FFE31AD70795580DFA6E709EF468F39A3059A30B1B2731DAE4E418B3CFD3C8163CFB4EBoAJ" TargetMode="External"/><Relationship Id="rId73" Type="http://schemas.openxmlformats.org/officeDocument/2006/relationships/image" Target="media/image8.png"/><Relationship Id="rId78" Type="http://schemas.openxmlformats.org/officeDocument/2006/relationships/image" Target="media/image13.png"/><Relationship Id="rId8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D65EF0B6D5ADD101733BD7E518FE4587AA2EB6473B73F07FFDF525C685AD7DC7BE76BEE2E6DBC928C7C76F644D983C265F9D15AC509922500F933D3o5J" TargetMode="External"/><Relationship Id="rId14" Type="http://schemas.openxmlformats.org/officeDocument/2006/relationships/hyperlink" Target="consultantplus://offline/ref=47FD65EF0B6D5ADD101733BD7E518FE4587AA2EB6D74B93F02F48258543156D5DB74B87CE96761BD928C7C71F81BDC96D33DF6D443DA088C3902FBD3o0J" TargetMode="External"/><Relationship Id="rId22" Type="http://schemas.openxmlformats.org/officeDocument/2006/relationships/hyperlink" Target="consultantplus://offline/ref=3B3A133908C0A1154F3E1AC2756C9F275624939C38EE89A7FF6FFE31AD70795580DFA6E709EF468F39A3049C32B1B2731DAE4E418B3CFD3C8163CFB4EBoAJ" TargetMode="External"/><Relationship Id="rId27" Type="http://schemas.openxmlformats.org/officeDocument/2006/relationships/hyperlink" Target="consultantplus://offline/ref=3B3A133908C0A1154F3E1AC2756C9F275624939C38EE89A7FF6FFE31AD70795580DFA6E709EF468F39A3049D31B1B2731DAE4E418B3CFD3C8163CFB4EBoAJ" TargetMode="External"/><Relationship Id="rId30" Type="http://schemas.openxmlformats.org/officeDocument/2006/relationships/hyperlink" Target="consultantplus://offline/ref=3B3A133908C0A1154F3E04CF6300C028522AC49239E2DFFEAD65F464F52F2017C7D6ACB34AAB4B8732F757DE61B7E42547FA435D8E22FEE3oDJ" TargetMode="External"/><Relationship Id="rId35" Type="http://schemas.openxmlformats.org/officeDocument/2006/relationships/hyperlink" Target="consultantplus://offline/ref=3B3A133908C0A1154F3E04CF6300C0285628C49538EC82F4A53CF866F2207F00C09FA0B24AAB4B8F31A852CB70EFEB205EE542439220FC3EE9oEJ" TargetMode="External"/><Relationship Id="rId43" Type="http://schemas.openxmlformats.org/officeDocument/2006/relationships/hyperlink" Target="consultantplus://offline/ref=3B3A133908C0A1154F3E04CF6300C0285626CB9233EB82F4A53CF866F2207F00C09FA0B24AAB4F8D30A852CB70EFEB205EE542439220FC3EE9oEJ" TargetMode="External"/><Relationship Id="rId48" Type="http://schemas.openxmlformats.org/officeDocument/2006/relationships/hyperlink" Target="consultantplus://offline/ref=3B3A133908C0A1154F3E04CF6300C0285626CB9233EB82F4A53CF866F2207F00C09FA0B24AAB4B8A3FA852CB70EFEB205EE542439220FC3EE9oEJ" TargetMode="External"/><Relationship Id="rId56" Type="http://schemas.openxmlformats.org/officeDocument/2006/relationships/hyperlink" Target="consultantplus://offline/ref=3B3A133908C0A1154F3E04CF6300C0285626CB9233EB82F4A53CF866F2207F00C09FA0B24AAB488A3FA852CB70EFEB205EE542439220FC3EE9oEJ" TargetMode="External"/><Relationship Id="rId64" Type="http://schemas.openxmlformats.org/officeDocument/2006/relationships/hyperlink" Target="consultantplus://offline/ref=3B3A133908C0A1154F3E1AC2756C9F275624939C38EE89A7FF6FFE31AD70795580DFA6E709EF468F39A3059A37B1B2731DAE4E418B3CFD3C8163CFB4EBoAJ" TargetMode="External"/><Relationship Id="rId69" Type="http://schemas.openxmlformats.org/officeDocument/2006/relationships/image" Target="media/image4.png"/><Relationship Id="rId77" Type="http://schemas.openxmlformats.org/officeDocument/2006/relationships/image" Target="media/image12.png"/><Relationship Id="rId8" Type="http://schemas.openxmlformats.org/officeDocument/2006/relationships/hyperlink" Target="consultantplus://offline/ref=47FD65EF0B6D5ADD101733BD7E518FE4587AA2EB6476B73B0FFFDF525C685AD7DC7BE76BEE2E6DBC928C7C76F644D983C265F9D15AC509922500F933D3o5J" TargetMode="External"/><Relationship Id="rId51" Type="http://schemas.openxmlformats.org/officeDocument/2006/relationships/hyperlink" Target="consultantplus://offline/ref=3B3A133908C0A1154F3E04CF6300C0285626CB9233EB82F4A53CF866F2207F00C09FA0B24AAB4B8B3CA852CB70EFEB205EE542439220FC3EE9oEJ" TargetMode="External"/><Relationship Id="rId72" Type="http://schemas.openxmlformats.org/officeDocument/2006/relationships/image" Target="media/image7.png"/><Relationship Id="rId80" Type="http://schemas.openxmlformats.org/officeDocument/2006/relationships/image" Target="media/image15.png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FD65EF0B6D5ADD101733BD7E518FE4587AA2EB6773BE3F05FEDF525C685AD7DC7BE76BFC2E35B0908B6277F3518FD284D3o1J" TargetMode="External"/><Relationship Id="rId17" Type="http://schemas.openxmlformats.org/officeDocument/2006/relationships/hyperlink" Target="consultantplus://offline/ref=3B3A133908C0A1154F3E1AC2756C9F275624939C32E98FA1FC63A33BA529755787D0F9F00EA64A8E39A20F993FEEB7660CF641449223FC229D61CDEBo7J" TargetMode="External"/><Relationship Id="rId25" Type="http://schemas.openxmlformats.org/officeDocument/2006/relationships/hyperlink" Target="consultantplus://offline/ref=3B3A133908C0A1154F3E1AC2756C9F275624939C38EE89A7FF6FFE31AD70795580DFA6E709EF468F39A3049D36B1B2731DAE4E418B3CFD3C8163CFB4EBoAJ" TargetMode="External"/><Relationship Id="rId33" Type="http://schemas.openxmlformats.org/officeDocument/2006/relationships/hyperlink" Target="consultantplus://offline/ref=3B3A133908C0A1154F3E04CF6300C0285628CC923CE882F4A53CF866F2207F00C09FA0B24AAB4B8F38A852CB70EFEB205EE542439220FC3EE9oEJ" TargetMode="External"/><Relationship Id="rId38" Type="http://schemas.openxmlformats.org/officeDocument/2006/relationships/hyperlink" Target="consultantplus://offline/ref=3B3A133908C0A1154F3E04CF6300C0285629C9943CE982F4A53CF866F2207F00C09FA0B24AAB4B8E30A852CB70EFEB205EE542439220FC3EE9oEJ" TargetMode="External"/><Relationship Id="rId46" Type="http://schemas.openxmlformats.org/officeDocument/2006/relationships/hyperlink" Target="consultantplus://offline/ref=3B3A133908C0A1154F3E04CF6300C0285626CB9233EB82F4A53CF866F2207F00C09FA0B24AAB4B8D3EA852CB70EFEB205EE542439220FC3EE9oEJ" TargetMode="External"/><Relationship Id="rId59" Type="http://schemas.openxmlformats.org/officeDocument/2006/relationships/hyperlink" Target="consultantplus://offline/ref=3B3A133908C0A1154F3E04CF6300C0285626CB9233EB82F4A53CF866F2207F00C09FA0B24AAB4F883AA852CB70EFEB205EE542439220FC3EE9oEJ" TargetMode="External"/><Relationship Id="rId67" Type="http://schemas.openxmlformats.org/officeDocument/2006/relationships/image" Target="media/image2.wmf"/><Relationship Id="rId20" Type="http://schemas.openxmlformats.org/officeDocument/2006/relationships/hyperlink" Target="consultantplus://offline/ref=3B3A133908C0A1154F3E1AC2756C9F275624939C38EE89A7FF6FFE31AD70795580DFA6E709EF468F39A3049F35B1B2731DAE4E418B3CFD3C8163CFB4EBoAJ" TargetMode="External"/><Relationship Id="rId41" Type="http://schemas.openxmlformats.org/officeDocument/2006/relationships/hyperlink" Target="consultantplus://offline/ref=3B3A133908C0A1154F3E04CF6300C0285626CB9233EB82F4A53CF866F2207F00C09FA0B24AAB4F8F31A852CB70EFEB205EE542439220FC3EE9oEJ" TargetMode="External"/><Relationship Id="rId54" Type="http://schemas.openxmlformats.org/officeDocument/2006/relationships/hyperlink" Target="consultantplus://offline/ref=3B3A133908C0A1154F3E04CF6300C0285626CB9233EB82F4A53CF866F2207F00C09FA0B24AAB4B8930A852CB70EFEB205EE542439220FC3EE9oEJ" TargetMode="External"/><Relationship Id="rId62" Type="http://schemas.openxmlformats.org/officeDocument/2006/relationships/hyperlink" Target="consultantplus://offline/ref=3B3A133908C0A1154F3E1AC2756C9F275624939C38EE89A7FF6FFE31AD70795580DFA6E709EF468F39A3059A35B1B2731DAE4E418B3CFD3C8163CFB4EBoAJ" TargetMode="External"/><Relationship Id="rId70" Type="http://schemas.openxmlformats.org/officeDocument/2006/relationships/image" Target="media/image5.png"/><Relationship Id="rId75" Type="http://schemas.openxmlformats.org/officeDocument/2006/relationships/image" Target="media/image10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D65EF0B6D5ADD101733BD7E518FE4587AA2EB6D74B93F02F48258543156D5DB74B87CE96761BD928C7C73F81BDC96D33DF6D443DA088C3902FBD3o0J" TargetMode="External"/><Relationship Id="rId15" Type="http://schemas.openxmlformats.org/officeDocument/2006/relationships/hyperlink" Target="consultantplus://offline/ref=47FD65EF0B6D5ADD101733BD7E518FE4587AA2EB6771B93A03F48258543156D5DB74B87CE96761BD928C7C7FF81BDC96D33DF6D443DA088C3902FBD3o0J" TargetMode="External"/><Relationship Id="rId23" Type="http://schemas.openxmlformats.org/officeDocument/2006/relationships/hyperlink" Target="consultantplus://offline/ref=3B3A133908C0A1154F3E1AC2756C9F275624939C38EE89A7FF6FFE31AD70795580DFA6E709EF468F39A3049C33B1B2731DAE4E418B3CFD3C8163CFB4EBoAJ" TargetMode="External"/><Relationship Id="rId28" Type="http://schemas.openxmlformats.org/officeDocument/2006/relationships/hyperlink" Target="consultantplus://offline/ref=3B3A133908C0A1154F3E1AC2756C9F275624939C3BEE81A1F968FE31AD70795580DFA6E709EF468F39A3069E35B1B2731DAE4E418B3CFD3C8163CFB4EBoAJ" TargetMode="External"/><Relationship Id="rId36" Type="http://schemas.openxmlformats.org/officeDocument/2006/relationships/hyperlink" Target="consultantplus://offline/ref=3B3A133908C0A1154F3E1AC2756C9F275624939C38EE89A7FF6FFE31AD70795580DFA6E709EF468F39A3049D33B1B2731DAE4E418B3CFD3C8163CFB4EBoAJ" TargetMode="External"/><Relationship Id="rId49" Type="http://schemas.openxmlformats.org/officeDocument/2006/relationships/hyperlink" Target="consultantplus://offline/ref=3B3A133908C0A1154F3E04CF6300C0285626CB9233EB82F4A53CF866F2207F00C09FA0B24AAB4B8838A852CB70EFEB205EE542439220FC3EE9oEJ" TargetMode="External"/><Relationship Id="rId57" Type="http://schemas.openxmlformats.org/officeDocument/2006/relationships/hyperlink" Target="consultantplus://offline/ref=3B3A133908C0A1154F3E04CF6300C0285626CB9233EB82F4A53CF866F2207F00C09FA0B24AAB488930A852CB70EFEB205EE542439220FC3EE9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77</Pages>
  <Words>14344</Words>
  <Characters>81763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Хоняк Анна Анатольевна</dc:creator>
  <cp:lastModifiedBy>Хоняк Анна Анатольевна</cp:lastModifiedBy>
  <cp:revision>1</cp:revision>
  <dcterms:created xsi:type="dcterms:W3CDTF">2021-10-27T09:41:00Z</dcterms:created>
  <dcterms:modified xsi:type="dcterms:W3CDTF">2021-10-27T09:46:00Z</dcterms:modified>
</cp:coreProperties>
</file>